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page">
              <wp:align>center</wp:align>
            </wp:positionH>
            <wp:positionV relativeFrom="page">
              <wp:posOffset>-88265</wp:posOffset>
            </wp:positionV>
            <wp:extent cx="5567045" cy="1701800"/>
            <wp:wrapThrough distL="114300" distR="114300" wrapText="bothSides">
              <wp:wrapPolygon>
                <wp:start x="0" y="0"/>
                <wp:lineTo x="0" y="21278"/>
                <wp:lineTo x="21509" y="21278"/>
                <wp:lineTo x="21509" y="0"/>
                <wp:lineTo x="0" y="0"/>
              </wp:wrapPolygon>
            </wp:wrapThrough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567045" cy="17018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ind/>
        <w:jc w:val="center"/>
      </w:pPr>
    </w:p>
    <w:p w14:paraId="03000000">
      <w:pPr>
        <w:ind/>
        <w:jc w:val="center"/>
      </w:pPr>
    </w:p>
    <w:p w14:paraId="04000000">
      <w:pPr>
        <w:ind/>
        <w:jc w:val="center"/>
      </w:pPr>
    </w:p>
    <w:p w14:paraId="05000000">
      <w:pPr>
        <w:ind/>
        <w:jc w:val="center"/>
      </w:pPr>
    </w:p>
    <w:p w14:paraId="06000000">
      <w:pPr>
        <w:ind/>
        <w:jc w:val="center"/>
      </w:pPr>
      <w:r>
        <w:t>Отчет</w:t>
      </w:r>
    </w:p>
    <w:p w14:paraId="07000000">
      <w:pPr>
        <w:ind/>
        <w:jc w:val="center"/>
      </w:pPr>
      <w:r>
        <w:t>о деятельности региональной инн</w:t>
      </w:r>
      <w:r>
        <w:t>о</w:t>
      </w:r>
      <w:r>
        <w:t xml:space="preserve">вационной площадки </w:t>
      </w:r>
    </w:p>
    <w:p w14:paraId="08000000">
      <w:pPr>
        <w:ind/>
        <w:jc w:val="center"/>
      </w:pPr>
      <w:r>
        <w:t>Муниципального бюджетного дошкольного образовательного учреждения</w:t>
      </w:r>
    </w:p>
    <w:p w14:paraId="09000000">
      <w:pPr>
        <w:ind/>
        <w:jc w:val="center"/>
      </w:pPr>
      <w:r>
        <w:t>МБДОУ – детский сад №384</w:t>
      </w:r>
    </w:p>
    <w:p w14:paraId="0A000000">
      <w:pPr>
        <w:ind/>
        <w:jc w:val="center"/>
      </w:pPr>
      <w:r>
        <w:t>(далее -</w:t>
      </w:r>
      <w:r>
        <w:t xml:space="preserve"> </w:t>
      </w:r>
      <w:r>
        <w:t>образовательной организации</w:t>
      </w:r>
      <w:r>
        <w:t>)</w:t>
      </w:r>
    </w:p>
    <w:p w14:paraId="0B000000">
      <w:pPr>
        <w:ind/>
        <w:jc w:val="center"/>
      </w:pPr>
      <w:bookmarkStart w:id="1" w:name="_GoBack"/>
      <w:bookmarkEnd w:id="1"/>
      <w:r>
        <w:t>Инновационный проект "Семейный фестиваль – ВМЕСТЕ МЫ СЕМЬЯ"</w:t>
      </w:r>
    </w:p>
    <w:p w14:paraId="0C000000">
      <w:pPr>
        <w:ind/>
        <w:jc w:val="center"/>
      </w:pPr>
      <w:r>
        <w:t>1. Общая информация об образовательной деятельности</w:t>
      </w:r>
    </w:p>
    <w:tbl>
      <w:tblPr>
        <w:tblStyle w:val="Style_1"/>
        <w:tblLayout w:type="fixed"/>
      </w:tblPr>
      <w:tblGrid>
        <w:gridCol w:w="4672"/>
        <w:gridCol w:w="5246"/>
      </w:tblGrid>
      <w:tr>
        <w:tc>
          <w:tcPr>
            <w:tcW w:type="dxa" w:w="4672"/>
          </w:tcPr>
          <w:p w14:paraId="0D000000">
            <w:pPr>
              <w:ind/>
              <w:jc w:val="both"/>
            </w:pPr>
            <w:r>
              <w:t>Наименование образовательной организации (по уставу)</w:t>
            </w:r>
          </w:p>
        </w:tc>
        <w:tc>
          <w:tcPr>
            <w:tcW w:type="dxa" w:w="5246"/>
          </w:tcPr>
          <w:p w14:paraId="0E000000">
            <w:pPr>
              <w:ind/>
              <w:jc w:val="both"/>
            </w:pPr>
            <w:r>
              <w:t>Муниципальное бюджетное дошкольное образовательное учреждение – детский сад №384</w:t>
            </w:r>
          </w:p>
        </w:tc>
      </w:tr>
      <w:tr>
        <w:tc>
          <w:tcPr>
            <w:tcW w:type="dxa" w:w="4672"/>
          </w:tcPr>
          <w:p w14:paraId="0F000000">
            <w:pPr>
              <w:ind/>
              <w:jc w:val="both"/>
            </w:pPr>
            <w:r>
              <w:t>Фактический адрес образовательной организации</w:t>
            </w:r>
          </w:p>
        </w:tc>
        <w:tc>
          <w:tcPr>
            <w:tcW w:type="dxa" w:w="5246"/>
          </w:tcPr>
          <w:p w14:paraId="10000000">
            <w:pPr>
              <w:ind/>
              <w:jc w:val="both"/>
            </w:pPr>
            <w:r>
              <w:t>г. Екатеринбург, ул. Корепина, 3, Корепина, 2а, Корепина, 2б</w:t>
            </w:r>
          </w:p>
        </w:tc>
      </w:tr>
      <w:tr>
        <w:tc>
          <w:tcPr>
            <w:tcW w:type="dxa" w:w="4672"/>
          </w:tcPr>
          <w:p w14:paraId="11000000">
            <w:pPr>
              <w:ind/>
              <w:jc w:val="both"/>
            </w:pPr>
            <w:r>
              <w:t>Ф.И.О. руководителя образовательной организации</w:t>
            </w:r>
          </w:p>
        </w:tc>
        <w:tc>
          <w:tcPr>
            <w:tcW w:type="dxa" w:w="5246"/>
          </w:tcPr>
          <w:p w14:paraId="12000000">
            <w:pPr>
              <w:ind/>
              <w:jc w:val="both"/>
            </w:pPr>
            <w:r>
              <w:t>Зайцева Анжелла Викторовна</w:t>
            </w:r>
          </w:p>
        </w:tc>
      </w:tr>
      <w:tr>
        <w:tc>
          <w:tcPr>
            <w:tcW w:type="dxa" w:w="4672"/>
          </w:tcPr>
          <w:p w14:paraId="13000000">
            <w:pPr>
              <w:ind/>
              <w:jc w:val="both"/>
            </w:pPr>
            <w:r>
              <w:t xml:space="preserve">Ф.И.О. научного руководителя инновационного проекта (программы) </w:t>
            </w:r>
            <w:r>
              <w:t>(</w:t>
            </w:r>
            <w:r>
              <w:t>при наличии)</w:t>
            </w:r>
          </w:p>
        </w:tc>
        <w:tc>
          <w:tcPr>
            <w:tcW w:type="dxa" w:w="5246"/>
          </w:tcPr>
          <w:p w14:paraId="14000000">
            <w:pPr>
              <w:ind/>
              <w:jc w:val="both"/>
            </w:pPr>
            <w:r>
              <w:t>Лужбина Дарья Ивановна</w:t>
            </w:r>
          </w:p>
        </w:tc>
      </w:tr>
      <w:tr>
        <w:tc>
          <w:tcPr>
            <w:tcW w:type="dxa" w:w="4672"/>
          </w:tcPr>
          <w:p w14:paraId="15000000">
            <w:pPr>
              <w:ind/>
              <w:jc w:val="both"/>
            </w:pPr>
            <w:r>
              <w:t>Контактное лицо по вопросам представления заявки</w:t>
            </w:r>
          </w:p>
        </w:tc>
        <w:tc>
          <w:tcPr>
            <w:tcW w:type="dxa" w:w="5246"/>
          </w:tcPr>
          <w:p w14:paraId="16000000">
            <w:pPr>
              <w:ind/>
              <w:jc w:val="both"/>
            </w:pPr>
            <w:r>
              <w:t>Зайцева Анжелла Викторовна</w:t>
            </w:r>
          </w:p>
        </w:tc>
      </w:tr>
      <w:tr>
        <w:tc>
          <w:tcPr>
            <w:tcW w:type="dxa" w:w="4672"/>
          </w:tcPr>
          <w:p w14:paraId="17000000">
            <w:pPr>
              <w:ind/>
              <w:jc w:val="both"/>
            </w:pPr>
            <w:r>
              <w:t>Контактный телефон</w:t>
            </w:r>
          </w:p>
        </w:tc>
        <w:tc>
          <w:tcPr>
            <w:tcW w:type="dxa" w:w="5246"/>
          </w:tcPr>
          <w:p w14:paraId="18000000">
            <w:pPr>
              <w:spacing w:after="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8 (343) 300 65 31</w:t>
            </w:r>
          </w:p>
        </w:tc>
      </w:tr>
      <w:tr>
        <w:tc>
          <w:tcPr>
            <w:tcW w:type="dxa" w:w="4672"/>
          </w:tcPr>
          <w:p w14:paraId="19000000">
            <w:pPr>
              <w:ind/>
              <w:jc w:val="both"/>
            </w:pPr>
            <w:r>
              <w:t>Телефон/факс образовательной организации</w:t>
            </w:r>
          </w:p>
        </w:tc>
        <w:tc>
          <w:tcPr>
            <w:tcW w:type="dxa" w:w="5246"/>
          </w:tcPr>
          <w:p w14:paraId="1A000000">
            <w:pPr>
              <w:ind/>
              <w:jc w:val="both"/>
            </w:pPr>
            <w:r>
              <w:t>8 (343) 300 65 31</w:t>
            </w:r>
          </w:p>
        </w:tc>
      </w:tr>
      <w:tr>
        <w:tc>
          <w:tcPr>
            <w:tcW w:type="dxa" w:w="4672"/>
          </w:tcPr>
          <w:p w14:paraId="1B000000">
            <w:pPr>
              <w:ind/>
              <w:jc w:val="both"/>
            </w:pPr>
            <w:r>
              <w:t>Сайт образовательной организации в сети «Интернет»</w:t>
            </w:r>
          </w:p>
        </w:tc>
        <w:tc>
          <w:tcPr>
            <w:tcW w:type="dxa" w:w="5246"/>
          </w:tcPr>
          <w:p w14:paraId="1C000000">
            <w:pPr>
              <w:ind/>
              <w:jc w:val="both"/>
            </w:pPr>
            <w:r>
              <w:rPr>
                <w:color w:val="0000EE"/>
                <w:u w:color="000000" w:val="single"/>
              </w:rPr>
              <w:fldChar w:fldCharType="begin"/>
            </w:r>
            <w:r>
              <w:rPr>
                <w:color w:val="0000EE"/>
                <w:u w:color="000000" w:val="single"/>
              </w:rPr>
              <w:instrText>HYPERLINK "https://384.tvoysadik.ru/?ysclid=mfeamaeidr54708707"</w:instrText>
            </w:r>
            <w:r>
              <w:rPr>
                <w:color w:val="0000EE"/>
                <w:u w:color="000000" w:val="single"/>
              </w:rPr>
              <w:fldChar w:fldCharType="separate"/>
            </w:r>
            <w:r>
              <w:rPr>
                <w:color w:val="0000EE"/>
                <w:u w:color="000000" w:val="single"/>
              </w:rPr>
              <w:t>МБДОУ-детский сад № 384</w:t>
            </w:r>
            <w:r>
              <w:rPr>
                <w:color w:val="0000EE"/>
                <w:u w:color="000000" w:val="single"/>
              </w:rPr>
              <w:fldChar w:fldCharType="end"/>
            </w:r>
          </w:p>
        </w:tc>
      </w:tr>
      <w:tr>
        <w:tc>
          <w:tcPr>
            <w:tcW w:type="dxa" w:w="4672"/>
          </w:tcPr>
          <w:p w14:paraId="1D000000">
            <w:pPr>
              <w:ind/>
              <w:jc w:val="both"/>
            </w:pPr>
            <w:r>
              <w:t>Электронный адрес образовательной организации</w:t>
            </w:r>
          </w:p>
        </w:tc>
        <w:tc>
          <w:tcPr>
            <w:tcW w:type="dxa" w:w="5246"/>
          </w:tcPr>
          <w:p w14:paraId="1E000000">
            <w:pPr>
              <w:ind/>
              <w:jc w:val="both"/>
            </w:pPr>
            <w:r>
              <w:t>detsad384@bk.ru</w:t>
            </w:r>
          </w:p>
        </w:tc>
      </w:tr>
    </w:tbl>
    <w:p w14:paraId="1F000000">
      <w:pPr>
        <w:ind/>
        <w:jc w:val="both"/>
      </w:pPr>
    </w:p>
    <w:p w14:paraId="20000000">
      <w:pPr>
        <w:ind/>
        <w:jc w:val="both"/>
      </w:pPr>
      <w:r>
        <w:t>Руководитель образовательной организации _______________ (Ф.И.О.)</w:t>
      </w:r>
    </w:p>
    <w:p w14:paraId="21000000">
      <w:pPr>
        <w:ind/>
        <w:jc w:val="both"/>
      </w:pPr>
      <w:r>
        <w:t xml:space="preserve">                                                                                               (подпись)</w:t>
      </w:r>
    </w:p>
    <w:p w14:paraId="22000000">
      <w:pPr>
        <w:ind/>
        <w:jc w:val="both"/>
        <w:rPr>
          <w:b w:val="1"/>
        </w:rPr>
      </w:pPr>
      <w:r>
        <w:rPr>
          <w:b w:val="1"/>
        </w:rPr>
        <w:t xml:space="preserve">2. </w:t>
      </w:r>
      <w:r>
        <w:rPr>
          <w:b w:val="1"/>
        </w:rPr>
        <w:t>Выполнение календарного плана реализации инновационного проекта (программы)</w:t>
      </w:r>
    </w:p>
    <w:tbl>
      <w:tblPr>
        <w:tblStyle w:val="Style_1"/>
        <w:tblLayout w:type="fixed"/>
      </w:tblPr>
      <w:tblGrid>
        <w:gridCol w:w="783"/>
        <w:gridCol w:w="1335"/>
        <w:gridCol w:w="1335"/>
        <w:gridCol w:w="1335"/>
        <w:gridCol w:w="1335"/>
        <w:gridCol w:w="1335"/>
        <w:gridCol w:w="1335"/>
      </w:tblGrid>
      <w:tr>
        <w:tc>
          <w:tcPr>
            <w:tcW w:type="dxa" w:w="783"/>
          </w:tcPr>
          <w:p w14:paraId="23000000">
            <w:pPr>
              <w:ind/>
              <w:jc w:val="both"/>
            </w:pPr>
            <w:r>
              <w:t>№ п/п</w:t>
            </w:r>
          </w:p>
        </w:tc>
        <w:tc>
          <w:tcPr>
            <w:tcW w:type="dxa" w:w="1335"/>
          </w:tcPr>
          <w:p w14:paraId="24000000">
            <w:pPr>
              <w:ind/>
              <w:jc w:val="both"/>
            </w:pPr>
            <w:r>
              <w:t>Наименование мероприятия</w:t>
            </w:r>
          </w:p>
        </w:tc>
        <w:tc>
          <w:tcPr>
            <w:tcW w:type="dxa" w:w="1335"/>
          </w:tcPr>
          <w:p w14:paraId="25000000">
            <w:pPr>
              <w:ind/>
              <w:jc w:val="both"/>
            </w:pPr>
            <w:r>
              <w:t>Плановый срок исполнения</w:t>
            </w:r>
          </w:p>
        </w:tc>
        <w:tc>
          <w:tcPr>
            <w:tcW w:type="dxa" w:w="1335"/>
          </w:tcPr>
          <w:p w14:paraId="26000000">
            <w:pPr>
              <w:ind/>
              <w:jc w:val="both"/>
            </w:pPr>
            <w:r>
              <w:t>Фактический срок исполнения</w:t>
            </w:r>
          </w:p>
        </w:tc>
        <w:tc>
          <w:tcPr>
            <w:tcW w:type="dxa" w:w="1335"/>
          </w:tcPr>
          <w:p w14:paraId="27000000">
            <w:pPr>
              <w:ind/>
              <w:jc w:val="both"/>
            </w:pPr>
            <w:r>
              <w:t>Сведения об исполнении мероприятия</w:t>
            </w:r>
          </w:p>
        </w:tc>
        <w:tc>
          <w:tcPr>
            <w:tcW w:type="dxa" w:w="1335"/>
          </w:tcPr>
          <w:p w14:paraId="28000000">
            <w:pPr>
              <w:ind/>
              <w:jc w:val="both"/>
            </w:pPr>
            <w:r>
              <w:t>Причины несоблюдения планового срока и меры по исполнению мероприятия</w:t>
            </w:r>
          </w:p>
        </w:tc>
        <w:tc>
          <w:tcPr>
            <w:tcW w:type="dxa" w:w="1335"/>
          </w:tcPr>
          <w:p w14:paraId="29000000">
            <w:pPr>
              <w:ind/>
              <w:jc w:val="both"/>
            </w:pPr>
            <w:r>
              <w:t>Примечания</w:t>
            </w:r>
          </w:p>
        </w:tc>
      </w:tr>
      <w:tr>
        <w:tc>
          <w:tcPr>
            <w:tcW w:type="dxa" w:w="783"/>
          </w:tcPr>
          <w:p w14:paraId="2A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type="dxa" w:w="1335"/>
          </w:tcPr>
          <w:p w14:paraId="2B000000">
            <w:pPr>
              <w:ind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Формирование и пополнение базы нормативно – правовых документов, регламентирующих деятельность РИП</w:t>
            </w:r>
          </w:p>
        </w:tc>
        <w:tc>
          <w:tcPr>
            <w:tcW w:type="dxa" w:w="1335"/>
          </w:tcPr>
          <w:p w14:paraId="2C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Сентябрь, 2024</w:t>
            </w:r>
          </w:p>
        </w:tc>
        <w:tc>
          <w:tcPr>
            <w:tcW w:type="dxa" w:w="1335"/>
          </w:tcPr>
          <w:p w14:paraId="2D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Сентябрь, 2024</w:t>
            </w:r>
          </w:p>
        </w:tc>
        <w:tc>
          <w:tcPr>
            <w:tcW w:type="dxa" w:w="1335"/>
          </w:tcPr>
          <w:p w14:paraId="2E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"https://disk.yandex.ru/i/_v9ErrQXVYvG3A"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https://disk.yandex.ru/i/_v9ErrQXVYvG3A</w:t>
            </w:r>
            <w:r>
              <w:rPr>
                <w:rStyle w:val="Style_2_ch"/>
              </w:rPr>
              <w:fldChar w:fldCharType="end"/>
            </w:r>
          </w:p>
          <w:p w14:paraId="2F000000">
            <w:pPr>
              <w:ind/>
              <w:jc w:val="both"/>
              <w:rPr>
                <w:rFonts w:ascii="Times New Roman" w:hAnsi="Times New Roman"/>
                <w:b w:val="0"/>
              </w:rPr>
            </w:pPr>
          </w:p>
          <w:p w14:paraId="30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"https://disk.yandex.ru/i/LgYGca0-jDa0UQ"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https://disk.yandex.ru/i/LgYGca0-jDa0UQ</w:t>
            </w:r>
            <w:r>
              <w:rPr>
                <w:rStyle w:val="Style_2_ch"/>
              </w:rPr>
              <w:fldChar w:fldCharType="end"/>
            </w:r>
          </w:p>
          <w:p w14:paraId="31000000">
            <w:pPr>
              <w:ind/>
              <w:jc w:val="both"/>
              <w:rPr>
                <w:rFonts w:ascii="Times New Roman" w:hAnsi="Times New Roman"/>
                <w:b w:val="0"/>
              </w:rPr>
            </w:pPr>
          </w:p>
          <w:p w14:paraId="32000000">
            <w:pPr>
              <w:ind/>
              <w:jc w:val="both"/>
              <w:rPr>
                <w:rFonts w:ascii="Times New Roman" w:hAnsi="Times New Roman"/>
                <w:b w:val="0"/>
              </w:rPr>
            </w:pPr>
          </w:p>
          <w:p w14:paraId="33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"https://disk.yandex.ru/i/1MJjmKaZqZ6rcA"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https://disk.yandex.ru/i/1MJjmKaZqZ6rcA</w:t>
            </w:r>
            <w:r>
              <w:rPr>
                <w:rStyle w:val="Style_2_ch"/>
              </w:rPr>
              <w:fldChar w:fldCharType="end"/>
            </w:r>
          </w:p>
          <w:p w14:paraId="34000000">
            <w:pPr>
              <w:ind/>
              <w:jc w:val="both"/>
              <w:rPr>
                <w:rFonts w:ascii="Times New Roman" w:hAnsi="Times New Roman"/>
                <w:b w:val="0"/>
              </w:rPr>
            </w:pPr>
          </w:p>
          <w:p w14:paraId="35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"https://disk.yandex.ru/i/_6PoXOhjpH9LGA"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https://disk.yandex.ru/i/_6PoXOhjpH9LGA</w:t>
            </w:r>
            <w:r>
              <w:rPr>
                <w:rStyle w:val="Style_2_ch"/>
              </w:rPr>
              <w:fldChar w:fldCharType="end"/>
            </w:r>
          </w:p>
        </w:tc>
        <w:tc>
          <w:tcPr>
            <w:tcW w:type="dxa" w:w="1335"/>
          </w:tcPr>
          <w:p w14:paraId="36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1335"/>
          </w:tcPr>
          <w:p w14:paraId="37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c>
          <w:tcPr>
            <w:tcW w:type="dxa" w:w="783"/>
          </w:tcPr>
          <w:p w14:paraId="38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type="dxa" w:w="1335"/>
          </w:tcPr>
          <w:p w14:paraId="39000000">
            <w:pPr>
              <w:ind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Заседание творческой группы детского сада "Есть идея!"</w:t>
            </w:r>
          </w:p>
        </w:tc>
        <w:tc>
          <w:tcPr>
            <w:tcW w:type="dxa" w:w="1335"/>
          </w:tcPr>
          <w:p w14:paraId="3A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Сентябрь, 2024</w:t>
            </w:r>
          </w:p>
        </w:tc>
        <w:tc>
          <w:tcPr>
            <w:tcW w:type="dxa" w:w="1335"/>
          </w:tcPr>
          <w:p w14:paraId="3B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Сентябрь, 2024</w:t>
            </w:r>
          </w:p>
        </w:tc>
        <w:tc>
          <w:tcPr>
            <w:tcW w:type="dxa" w:w="1335"/>
          </w:tcPr>
          <w:p w14:paraId="3C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Сформирована инициативная группа по реализации инновационного проекта. Распределение функциональных обязанностей между участниками</w:t>
            </w:r>
          </w:p>
        </w:tc>
        <w:tc>
          <w:tcPr>
            <w:tcW w:type="dxa" w:w="1335"/>
          </w:tcPr>
          <w:p w14:paraId="3D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1335"/>
          </w:tcPr>
          <w:p w14:paraId="3E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c>
          <w:tcPr>
            <w:tcW w:type="dxa" w:w="783"/>
          </w:tcPr>
          <w:p w14:paraId="3F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type="dxa" w:w="1335"/>
          </w:tcPr>
          <w:p w14:paraId="40000000">
            <w:pPr>
              <w:ind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Разработка и оформление страницы на официальном сайте учреждения</w:t>
            </w:r>
          </w:p>
        </w:tc>
        <w:tc>
          <w:tcPr>
            <w:tcW w:type="dxa" w:w="1335"/>
          </w:tcPr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Сентябрь, 2024</w:t>
            </w:r>
          </w:p>
          <w:p w14:paraId="42000000">
            <w:pPr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1335"/>
          </w:tcPr>
          <w:p w14:paraId="43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Сентябрь, 2024</w:t>
            </w:r>
          </w:p>
          <w:p w14:paraId="44000000">
            <w:pPr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1335"/>
          </w:tcPr>
          <w:p w14:paraId="45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"https://384.tvoysadik.ru/?section_id=559"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https://384.tvoysadik.ru/?section_id=559</w:t>
            </w:r>
            <w:r>
              <w:rPr>
                <w:rStyle w:val="Style_2_ch"/>
              </w:rPr>
              <w:fldChar w:fldCharType="end"/>
            </w:r>
          </w:p>
        </w:tc>
        <w:tc>
          <w:tcPr>
            <w:tcW w:type="dxa" w:w="1335"/>
          </w:tcPr>
          <w:p w14:paraId="46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1335"/>
          </w:tcPr>
          <w:p w14:paraId="47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c>
          <w:tcPr>
            <w:tcW w:type="dxa" w:w="783"/>
          </w:tcPr>
          <w:p w14:paraId="48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type="dxa" w:w="1335"/>
          </w:tcPr>
          <w:p w14:paraId="49000000">
            <w:pPr>
              <w:ind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SWOT – исследования (анализ потенциала)</w:t>
            </w:r>
          </w:p>
        </w:tc>
        <w:tc>
          <w:tcPr>
            <w:tcW w:type="dxa" w:w="1335"/>
          </w:tcPr>
          <w:p w14:paraId="4A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Сентябрь, 2024</w:t>
            </w:r>
          </w:p>
          <w:p w14:paraId="4B000000">
            <w:pPr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1335"/>
          </w:tcPr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Сентябрь, 2024</w:t>
            </w:r>
          </w:p>
          <w:p w14:paraId="4D000000">
            <w:pPr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1335"/>
          </w:tcPr>
          <w:p w14:paraId="4E000000">
            <w:pPr>
              <w:ind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SWOT - анализ</w:t>
            </w:r>
          </w:p>
        </w:tc>
        <w:tc>
          <w:tcPr>
            <w:tcW w:type="dxa" w:w="1335"/>
          </w:tcPr>
          <w:p w14:paraId="4F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1335"/>
          </w:tcPr>
          <w:p w14:paraId="50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c>
          <w:tcPr>
            <w:tcW w:type="dxa" w:w="783"/>
          </w:tcPr>
          <w:p w14:paraId="51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type="dxa" w:w="1335"/>
          </w:tcPr>
          <w:p w14:paraId="52000000">
            <w:pPr>
              <w:ind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Планирование деятельности всех участников образовательных отношений в рамках инновационного проекта</w:t>
            </w:r>
          </w:p>
        </w:tc>
        <w:tc>
          <w:tcPr>
            <w:tcW w:type="dxa" w:w="1335"/>
          </w:tcPr>
          <w:p w14:paraId="53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Октябрь, 2024</w:t>
            </w:r>
          </w:p>
        </w:tc>
        <w:tc>
          <w:tcPr>
            <w:tcW w:type="dxa" w:w="1335"/>
          </w:tcPr>
          <w:p w14:paraId="54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Октябрь, 2024</w:t>
            </w:r>
          </w:p>
        </w:tc>
        <w:tc>
          <w:tcPr>
            <w:tcW w:type="dxa" w:w="1335"/>
          </w:tcPr>
          <w:p w14:paraId="55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"https://disk.yandex.ru/i/RDmVcMQ1Fu0zlg"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https://disk.yandex.ru/i/RDmVcMQ1Fu0zlg</w:t>
            </w:r>
            <w:r>
              <w:rPr>
                <w:rStyle w:val="Style_2_ch"/>
              </w:rPr>
              <w:fldChar w:fldCharType="end"/>
            </w:r>
          </w:p>
        </w:tc>
        <w:tc>
          <w:tcPr>
            <w:tcW w:type="dxa" w:w="1335"/>
          </w:tcPr>
          <w:p w14:paraId="56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1335"/>
          </w:tcPr>
          <w:p w14:paraId="57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c>
          <w:tcPr>
            <w:tcW w:type="dxa" w:w="783"/>
          </w:tcPr>
          <w:p w14:paraId="58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type="dxa" w:w="1335"/>
          </w:tcPr>
          <w:p w14:paraId="59000000">
            <w:pPr>
              <w:ind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Определение основных критериев мониторинга реализации инновационнгого проекта</w:t>
            </w:r>
          </w:p>
        </w:tc>
        <w:tc>
          <w:tcPr>
            <w:tcW w:type="dxa" w:w="1335"/>
          </w:tcPr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Октябрь, 2024</w:t>
            </w:r>
          </w:p>
          <w:p w14:paraId="5B000000">
            <w:pPr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1335"/>
          </w:tcPr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Октябрь, 2024</w:t>
            </w:r>
          </w:p>
          <w:p w14:paraId="5D000000">
            <w:pPr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1335"/>
          </w:tcPr>
          <w:p w14:paraId="5E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Составлена карта мониторинга по основным критериям результативности инновационного пректа</w:t>
            </w:r>
          </w:p>
        </w:tc>
        <w:tc>
          <w:tcPr>
            <w:tcW w:type="dxa" w:w="1335"/>
          </w:tcPr>
          <w:p w14:paraId="5F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1335"/>
          </w:tcPr>
          <w:p w14:paraId="60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c>
          <w:tcPr>
            <w:tcW w:type="dxa" w:w="783"/>
          </w:tcPr>
          <w:p w14:paraId="61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type="dxa" w:w="1335"/>
          </w:tcPr>
          <w:p w14:paraId="62000000">
            <w:pPr>
              <w:ind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Организация предметно – деятельностной среды образовательного учреждения, обеспечивающей повышение воспитательного потенциала семьи</w:t>
            </w:r>
          </w:p>
        </w:tc>
        <w:tc>
          <w:tcPr>
            <w:tcW w:type="dxa" w:w="1335"/>
          </w:tcPr>
          <w:p w14:paraId="63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течение всего периода реализации инновационного проекта МБДОУ</w:t>
            </w:r>
          </w:p>
        </w:tc>
        <w:tc>
          <w:tcPr>
            <w:tcW w:type="dxa" w:w="1335"/>
          </w:tcPr>
          <w:p w14:paraId="64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течение всего периода реализации инновационного проекта МБДОУ</w:t>
            </w:r>
          </w:p>
        </w:tc>
        <w:tc>
          <w:tcPr>
            <w:tcW w:type="dxa" w:w="1335"/>
          </w:tcPr>
          <w:p w14:paraId="65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 ДОУ создана предметно – деятельностная среда</w:t>
            </w:r>
          </w:p>
        </w:tc>
        <w:tc>
          <w:tcPr>
            <w:tcW w:type="dxa" w:w="1335"/>
          </w:tcPr>
          <w:p w14:paraId="66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1335"/>
          </w:tcPr>
          <w:p w14:paraId="67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c>
          <w:tcPr>
            <w:tcW w:type="dxa" w:w="783"/>
          </w:tcPr>
          <w:p w14:paraId="68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type="dxa" w:w="1335"/>
          </w:tcPr>
          <w:p w14:paraId="69000000">
            <w:pPr>
              <w:ind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Планирование деятельности по повышению уровня профессиональной деятельности педагогов, направленной на освоение современных технологий, методов и приемов обучения в условиях реализации проекта</w:t>
            </w:r>
          </w:p>
        </w:tc>
        <w:tc>
          <w:tcPr>
            <w:tcW w:type="dxa" w:w="1335"/>
          </w:tcPr>
          <w:p w14:paraId="6A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течение всего периода реализации инновационного проекта МБДОУ</w:t>
            </w:r>
          </w:p>
        </w:tc>
        <w:tc>
          <w:tcPr>
            <w:tcW w:type="dxa" w:w="1335"/>
          </w:tcPr>
          <w:p w14:paraId="6B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течение всего периода реализации инновационного проекта МБДОУ</w:t>
            </w:r>
          </w:p>
        </w:tc>
        <w:tc>
          <w:tcPr>
            <w:tcW w:type="dxa" w:w="1335"/>
          </w:tcPr>
          <w:p w14:paraId="6C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Составлен перспективный план профессионального роста педагогов, представлен на педагогическом совете</w:t>
            </w:r>
          </w:p>
        </w:tc>
        <w:tc>
          <w:tcPr>
            <w:tcW w:type="dxa" w:w="1335"/>
          </w:tcPr>
          <w:p w14:paraId="6D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1335"/>
          </w:tcPr>
          <w:p w14:paraId="6E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c>
          <w:tcPr>
            <w:tcW w:type="dxa" w:w="783"/>
          </w:tcPr>
          <w:p w14:paraId="6F000000">
            <w:r>
              <w:t>9</w:t>
            </w:r>
          </w:p>
        </w:tc>
        <w:tc>
          <w:tcPr>
            <w:tcW w:type="dxa" w:w="1335"/>
          </w:tcPr>
          <w:p w14:paraId="70000000">
            <w:pPr>
              <w:ind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Обеспечение материально – технических условий для эффективной реализации инновационного проекта</w:t>
            </w:r>
          </w:p>
        </w:tc>
        <w:tc>
          <w:tcPr>
            <w:tcW w:type="dxa" w:w="1335"/>
          </w:tcPr>
          <w:p w14:paraId="71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 течение всего периода реализации инновационного проекта МБДОУ</w:t>
            </w:r>
          </w:p>
        </w:tc>
        <w:tc>
          <w:tcPr>
            <w:tcW w:type="dxa" w:w="1335"/>
          </w:tcPr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течение всего периода реализации инновационного проекта МБДОУ</w:t>
            </w:r>
          </w:p>
          <w:p w14:paraId="73000000">
            <w:pPr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1335"/>
          </w:tcPr>
          <w:p w14:paraId="74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Созданы материально – технические условия, приобретено необходимое оборудование</w:t>
            </w:r>
          </w:p>
        </w:tc>
        <w:tc>
          <w:tcPr>
            <w:tcW w:type="dxa" w:w="1335"/>
          </w:tcPr>
          <w:p w14:paraId="75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1335"/>
          </w:tcPr>
          <w:p w14:paraId="76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</w:tbl>
    <w:p w14:paraId="77000000">
      <w:pPr>
        <w:ind/>
        <w:jc w:val="both"/>
        <w:rPr>
          <w:b w:val="1"/>
        </w:rPr>
      </w:pPr>
    </w:p>
    <w:p w14:paraId="78000000">
      <w:pPr>
        <w:ind/>
        <w:jc w:val="both"/>
        <w:rPr>
          <w:b w:val="1"/>
        </w:rPr>
      </w:pPr>
      <w:r>
        <w:rPr>
          <w:b w:val="1"/>
        </w:rPr>
        <w:t>3. Продукты инновационного проекта (программы)</w:t>
      </w:r>
    </w:p>
    <w:tbl>
      <w:tblPr>
        <w:tblStyle w:val="Style_1"/>
        <w:tblLayout w:type="fixed"/>
      </w:tblPr>
      <w:tblGrid>
        <w:gridCol w:w="1083"/>
        <w:gridCol w:w="2513"/>
        <w:gridCol w:w="2513"/>
        <w:gridCol w:w="2514"/>
      </w:tblGrid>
      <w:tr>
        <w:tc>
          <w:tcPr>
            <w:tcW w:type="dxa" w:w="1083"/>
          </w:tcPr>
          <w:p w14:paraId="79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2513"/>
          </w:tcPr>
          <w:p w14:paraId="7A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продукта</w:t>
            </w:r>
          </w:p>
        </w:tc>
        <w:tc>
          <w:tcPr>
            <w:tcW w:type="dxa" w:w="2513"/>
          </w:tcPr>
          <w:p w14:paraId="7B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type="dxa" w:w="2514"/>
          </w:tcPr>
          <w:p w14:paraId="7C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</w:t>
            </w:r>
          </w:p>
        </w:tc>
      </w:tr>
      <w:tr>
        <w:tc>
          <w:tcPr>
            <w:tcW w:type="dxa" w:w="1083"/>
          </w:tcPr>
          <w:p w14:paraId="7D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type="dxa" w:w="2513"/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Семейный фестиваль "Школа светофора"</w:t>
            </w:r>
          </w:p>
        </w:tc>
        <w:tc>
          <w:tcPr>
            <w:tcW w:type="dxa" w:w="2513"/>
          </w:tcPr>
          <w:p w14:paraId="7F000000">
            <w:pPr>
              <w:rPr>
                <w:rFonts w:ascii="Times New Roman" w:hAnsi="Times New Roman"/>
                <w:b w:val="0"/>
              </w:rPr>
            </w:pPr>
            <w:r>
              <w:rPr>
                <w:rStyle w:val="Style_2_ch"/>
                <w:rFonts w:ascii="Times New Roman" w:hAnsi="Times New Roman"/>
                <w:b w:val="0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b w:val="0"/>
              </w:rPr>
              <w:instrText>HYPERLINK "https://vk.com/video-217229389_456239193"</w:instrText>
            </w:r>
            <w:r>
              <w:rPr>
                <w:rStyle w:val="Style_2_ch"/>
                <w:rFonts w:ascii="Times New Roman" w:hAnsi="Times New Roman"/>
                <w:b w:val="0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b w:val="0"/>
              </w:rPr>
              <w:t>https://vk.com/video-217229389_456239193</w:t>
            </w:r>
            <w:r>
              <w:rPr>
                <w:rStyle w:val="Style_2_ch"/>
                <w:rFonts w:ascii="Times New Roman" w:hAnsi="Times New Roman"/>
                <w:b w:val="0"/>
              </w:rPr>
              <w:fldChar w:fldCharType="end"/>
            </w:r>
          </w:p>
        </w:tc>
        <w:tc>
          <w:tcPr>
            <w:tcW w:type="dxa" w:w="2514"/>
          </w:tcPr>
          <w:p w14:paraId="80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Август,2024</w:t>
            </w:r>
          </w:p>
        </w:tc>
      </w:tr>
      <w:tr>
        <w:tc>
          <w:tcPr>
            <w:tcW w:type="dxa" w:w="1083"/>
          </w:tcPr>
          <w:p w14:paraId="81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type="dxa" w:w="2513"/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Семейный фестиваль "Профессии наших мам"</w:t>
            </w:r>
          </w:p>
        </w:tc>
        <w:tc>
          <w:tcPr>
            <w:tcW w:type="dxa" w:w="2513"/>
          </w:tcPr>
          <w:p w14:paraId="83000000">
            <w:pPr>
              <w:rPr>
                <w:rFonts w:ascii="Times New Roman" w:hAnsi="Times New Roman"/>
                <w:b w:val="0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"https://vk.com/video-217229389_456239204"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https://vk.com/video-217229389_456239204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</w:tc>
        <w:tc>
          <w:tcPr>
            <w:tcW w:type="dxa" w:w="2514"/>
          </w:tcPr>
          <w:p w14:paraId="84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Ноябрь, 2024</w:t>
            </w:r>
          </w:p>
        </w:tc>
      </w:tr>
      <w:tr>
        <w:tc>
          <w:tcPr>
            <w:tcW w:type="dxa" w:w="1083"/>
          </w:tcPr>
          <w:p w14:paraId="85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type="dxa" w:w="2513"/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Масштабное мероприятие, посвященное празднованию 80 годовщины со Дня Великой победы, с привлечением детей и родителей</w:t>
            </w:r>
          </w:p>
        </w:tc>
        <w:tc>
          <w:tcPr>
            <w:tcW w:type="dxa" w:w="2513"/>
          </w:tcPr>
          <w:p w14:paraId="87000000">
            <w:pPr>
              <w:rPr>
                <w:rFonts w:ascii="Times New Roman" w:hAnsi="Times New Roman"/>
                <w:b w:val="0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"https://vk.com/wall-217229389_1470"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https://vk.com/wall-217229389_1470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</w:tc>
        <w:tc>
          <w:tcPr>
            <w:tcW w:type="dxa" w:w="2514"/>
          </w:tcPr>
          <w:p w14:paraId="88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Май, 2025</w:t>
            </w:r>
          </w:p>
        </w:tc>
      </w:tr>
      <w:tr>
        <w:tc>
          <w:tcPr>
            <w:tcW w:type="dxa" w:w="1083"/>
          </w:tcPr>
          <w:p w14:paraId="89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type="dxa" w:w="2513"/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Проведение семейной легкоатлетической акции "1418 шагов к Победе"</w:t>
            </w:r>
          </w:p>
        </w:tc>
        <w:tc>
          <w:tcPr>
            <w:tcW w:type="dxa" w:w="2513"/>
          </w:tcPr>
          <w:p w14:paraId="8B000000">
            <w:pPr>
              <w:rPr>
                <w:rFonts w:ascii="Times New Roman" w:hAnsi="Times New Roman"/>
                <w:b w:val="0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"https://vk.com/wall-217229389_1481"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https://vk.com/wall-217229389_1481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</w:tc>
        <w:tc>
          <w:tcPr>
            <w:tcW w:type="dxa" w:w="2514"/>
          </w:tcPr>
          <w:p w14:paraId="8C000000">
            <w:pPr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Май, 2025</w:t>
            </w:r>
          </w:p>
        </w:tc>
      </w:tr>
    </w:tbl>
    <w:p w14:paraId="8D000000">
      <w:pPr>
        <w:ind/>
        <w:jc w:val="both"/>
        <w:rPr>
          <w:b w:val="1"/>
        </w:rPr>
      </w:pPr>
    </w:p>
    <w:p w14:paraId="8E000000">
      <w:pPr>
        <w:ind/>
        <w:jc w:val="both"/>
        <w:rPr>
          <w:b w:val="1"/>
        </w:rPr>
      </w:pPr>
    </w:p>
    <w:p w14:paraId="8F000000">
      <w:pPr>
        <w:ind/>
        <w:jc w:val="center"/>
        <w:rPr>
          <w:b w:val="1"/>
        </w:rPr>
      </w:pPr>
    </w:p>
    <w:p w14:paraId="90000000">
      <w:pPr>
        <w:ind/>
        <w:jc w:val="center"/>
        <w:rPr>
          <w:b w:val="1"/>
        </w:rPr>
      </w:pPr>
    </w:p>
    <w:p w14:paraId="91000000">
      <w:pPr>
        <w:ind/>
        <w:jc w:val="center"/>
        <w:rPr>
          <w:b w:val="1"/>
        </w:rPr>
      </w:pPr>
    </w:p>
    <w:p w14:paraId="92000000">
      <w:pPr>
        <w:ind/>
        <w:jc w:val="center"/>
        <w:rPr>
          <w:b w:val="1"/>
        </w:rPr>
      </w:pPr>
    </w:p>
    <w:p w14:paraId="93000000">
      <w:pPr>
        <w:ind/>
        <w:jc w:val="center"/>
        <w:rPr>
          <w:b w:val="1"/>
        </w:rPr>
      </w:pPr>
    </w:p>
    <w:p w14:paraId="94000000">
      <w:pPr>
        <w:ind/>
        <w:jc w:val="center"/>
        <w:rPr>
          <w:b w:val="1"/>
        </w:rPr>
      </w:pPr>
    </w:p>
    <w:p w14:paraId="95000000">
      <w:pPr>
        <w:ind/>
        <w:jc w:val="center"/>
        <w:rPr>
          <w:b w:val="1"/>
        </w:rPr>
      </w:pPr>
    </w:p>
    <w:p w14:paraId="96000000">
      <w:pPr>
        <w:ind/>
        <w:jc w:val="center"/>
        <w:rPr>
          <w:b w:val="1"/>
        </w:rPr>
      </w:pPr>
    </w:p>
    <w:p w14:paraId="97000000">
      <w:pPr>
        <w:ind/>
        <w:jc w:val="center"/>
        <w:rPr>
          <w:b w:val="1"/>
        </w:rPr>
      </w:pPr>
    </w:p>
    <w:p w14:paraId="98000000">
      <w:pPr>
        <w:ind/>
        <w:jc w:val="center"/>
        <w:rPr>
          <w:b w:val="1"/>
        </w:rPr>
      </w:pPr>
    </w:p>
    <w:p w14:paraId="99000000">
      <w:pPr>
        <w:ind/>
        <w:jc w:val="center"/>
        <w:rPr>
          <w:b w:val="1"/>
        </w:rPr>
      </w:pPr>
    </w:p>
    <w:p w14:paraId="9A000000">
      <w:pPr>
        <w:ind/>
        <w:jc w:val="center"/>
        <w:rPr>
          <w:b w:val="1"/>
        </w:rPr>
      </w:pPr>
    </w:p>
    <w:p w14:paraId="9B000000">
      <w:pPr>
        <w:ind/>
        <w:jc w:val="center"/>
        <w:rPr>
          <w:b w:val="1"/>
        </w:rPr>
      </w:pPr>
    </w:p>
    <w:p w14:paraId="9C000000">
      <w:pPr>
        <w:ind/>
        <w:jc w:val="center"/>
        <w:rPr>
          <w:b w:val="1"/>
        </w:rPr>
      </w:pPr>
    </w:p>
    <w:p w14:paraId="9D000000">
      <w:pPr>
        <w:ind/>
        <w:jc w:val="center"/>
        <w:rPr>
          <w:b w:val="1"/>
        </w:rPr>
      </w:pPr>
    </w:p>
    <w:p w14:paraId="9E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4. Аналитическая часть</w:t>
      </w:r>
    </w:p>
    <w:p w14:paraId="9F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Описание соответствия заявки на признание </w:t>
      </w:r>
      <w:r>
        <w:rPr>
          <w:rFonts w:ascii="Times New Roman" w:hAnsi="Times New Roman"/>
        </w:rPr>
        <w:t>образовательной организации</w:t>
      </w:r>
      <w:r>
        <w:rPr>
          <w:rFonts w:ascii="Times New Roman" w:hAnsi="Times New Roman"/>
        </w:rPr>
        <w:t xml:space="preserve"> региональной инновационной площадкой и полученных результатов (в целом по инновационному проекту (программе) и реализованному этапу)</w:t>
      </w:r>
    </w:p>
    <w:p w14:paraId="A0000000">
      <w:pPr>
        <w:ind w:firstLine="85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 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заимодействие детского сада и семьи – «Семейный фестиваль – ВМЕСТЕ МЫ СЕМЬЯ», гармонизирует детско-родительские и межродительские взаимоотношения и является основой становления детско-взрослой общности как субъекта образования и развития качественных внутрисемейных отношений, а также способствует осуществлению преемственности воспитания и обучения детей в детском саду и в семье.</w:t>
      </w:r>
    </w:p>
    <w:p w14:paraId="A1000000">
      <w:pPr>
        <w:ind/>
        <w:jc w:val="both"/>
      </w:pPr>
      <w:r>
        <w:drawing>
          <wp:inline>
            <wp:extent cx="6181724" cy="4200524"/>
            <wp:docPr id="4" name="Picture 4"/>
            <a:graphic>
              <a:graphicData uri="http://schemas.openxmlformats.org/drawingml/2006/picture">
                <pic:pic>
                  <pic:nvPicPr>
                    <pic:cNvPr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181724" cy="420052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A2000000">
      <w:pPr>
        <w:ind/>
        <w:jc w:val="both"/>
      </w:pPr>
    </w:p>
    <w:p w14:paraId="A3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14:paraId="A4000000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Вхождение в реализацию программы новых педагогов (воспитателей групп) предполагает формирование у них соответствующих компетенций, привыкание к новому плану образовательной деятельности, что получается не сразу. Поэтому образовательная деятельность с дошкольниками была включена в план инновационной деятельности и приобрела свои особенности: пополнение РППС в группах, проведение тематических занятий, организация мониторинга родителей воспитанников.</w:t>
      </w:r>
    </w:p>
    <w:p w14:paraId="A5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Проведение масштабных мероприятий:</w:t>
      </w:r>
    </w:p>
    <w:p w14:paraId="A6000000">
      <w:pPr>
        <w:ind/>
        <w:jc w:val="both"/>
        <w:rPr>
          <w:rFonts w:ascii="Times New Roman" w:hAnsi="Times New Roman"/>
        </w:rPr>
      </w:pP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"https://vk.com/video-217229389_456239193"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Семейный фестиваль "Школа светофора"</w:t>
      </w:r>
      <w:r>
        <w:rPr>
          <w:rStyle w:val="Style_2_ch"/>
          <w:rFonts w:ascii="Times New Roman" w:hAnsi="Times New Roman"/>
        </w:rPr>
        <w:fldChar w:fldCharType="end"/>
      </w:r>
    </w:p>
    <w:p w14:paraId="A7000000">
      <w:pPr>
        <w:ind/>
        <w:jc w:val="both"/>
        <w:rPr>
          <w:rFonts w:ascii="Times New Roman" w:hAnsi="Times New Roman"/>
        </w:rPr>
      </w:pP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"https://vk.com/video-217229389_456239204"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Семейный фестиваль "Профессии наших мам"</w:t>
      </w:r>
      <w:r>
        <w:rPr>
          <w:rStyle w:val="Style_2_ch"/>
          <w:rFonts w:ascii="Times New Roman" w:hAnsi="Times New Roman"/>
        </w:rPr>
        <w:fldChar w:fldCharType="end"/>
      </w:r>
    </w:p>
    <w:p w14:paraId="A8000000">
      <w:pPr>
        <w:ind/>
        <w:jc w:val="both"/>
        <w:rPr>
          <w:rFonts w:ascii="Times New Roman" w:hAnsi="Times New Roman"/>
        </w:rPr>
      </w:pP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"https://vk.com/wall-217229389_1470"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Празднование 80й годовщины ВОВ, с привлечением учащихся и их семей</w:t>
      </w:r>
      <w:r>
        <w:rPr>
          <w:rStyle w:val="Style_2_ch"/>
          <w:rFonts w:ascii="Times New Roman" w:hAnsi="Times New Roman"/>
        </w:rPr>
        <w:fldChar w:fldCharType="end"/>
      </w:r>
    </w:p>
    <w:p w14:paraId="A9000000">
      <w:pPr>
        <w:ind/>
        <w:jc w:val="both"/>
        <w:rPr>
          <w:rFonts w:ascii="Times New Roman" w:hAnsi="Times New Roman"/>
        </w:rPr>
      </w:pP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"https://vk.com/wall-217229389_1481"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Семейная лёгкоатлетическая акция "1418 шагов к победе"</w:t>
      </w:r>
      <w:r>
        <w:rPr>
          <w:rStyle w:val="Style_2_ch"/>
          <w:rFonts w:ascii="Times New Roman" w:hAnsi="Times New Roman"/>
        </w:rPr>
        <w:fldChar w:fldCharType="end"/>
      </w:r>
    </w:p>
    <w:p w14:paraId="AA000000">
      <w:pPr>
        <w:ind/>
        <w:jc w:val="both"/>
      </w:pPr>
    </w:p>
    <w:p w14:paraId="AB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Описание методов и критериев мониторинга качества инновационного проекта (программы). Результаты самооценки.</w:t>
      </w:r>
    </w:p>
    <w:p w14:paraId="AC000000">
      <w:pPr>
        <w:ind/>
        <w:jc w:val="both"/>
      </w:pPr>
      <w:r>
        <w:drawing>
          <wp:inline>
            <wp:extent cx="6390004" cy="1973572"/>
            <wp:docPr id="6" name="Picture 6"/>
            <a:graphic>
              <a:graphicData uri="http://schemas.openxmlformats.org/drawingml/2006/picture">
                <pic:pic>
                  <pic:nvPicPr>
                    <pic:cNvPr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390004" cy="197357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AD000000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Планы реализации региональной инновационной площадки выполнены полностью, что подтверждается:</w:t>
      </w:r>
    </w:p>
    <w:p w14:paraId="AE000000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результатами мониторинга воспитанников и их родителей;</w:t>
      </w:r>
    </w:p>
    <w:p w14:paraId="AF000000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масштабным пополнением РППС ДОУ;</w:t>
      </w:r>
    </w:p>
    <w:p w14:paraId="B0000000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отзывами участников проведённых мероприятий с педагогами, запросом к их проведению на местах; </w:t>
      </w:r>
    </w:p>
    <w:p w14:paraId="B1000000">
      <w:pPr>
        <w:ind/>
        <w:jc w:val="both"/>
        <w:rPr>
          <w:rFonts w:ascii="Times New Roman" w:hAnsi="Times New Roman"/>
        </w:rPr>
      </w:pPr>
    </w:p>
    <w:p w14:paraId="B2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Прогноз развития образовательной организации.</w:t>
      </w:r>
    </w:p>
    <w:p w14:paraId="B3000000">
      <w:pPr>
        <w:ind/>
        <w:jc w:val="both"/>
      </w:pPr>
      <w:r>
        <w:drawing>
          <wp:inline>
            <wp:extent cx="6390004" cy="1963595"/>
            <wp:docPr id="8" name="Picture 8"/>
            <a:graphic>
              <a:graphicData uri="http://schemas.openxmlformats.org/drawingml/2006/picture">
                <pic:pic>
                  <pic:nvPicPr>
                    <pic:cNvPr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390004" cy="196359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B4000000">
      <w:pPr>
        <w:ind w:firstLine="8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3"/>
        </w:rPr>
        <w:t>Хочется отметить, что преимущества взаимодействия семей и ДОУ неоспоримы:</w:t>
      </w:r>
    </w:p>
    <w:p w14:paraId="B5000000">
      <w:pPr>
        <w:ind w:firstLine="8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3"/>
        </w:rPr>
        <w:t>1. Положительный эмоциональный настрой педагогов и родителей на совместную работу по воспитанию детей.</w:t>
      </w:r>
    </w:p>
    <w:p w14:paraId="B6000000">
      <w:pPr>
        <w:ind w:firstLine="8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3"/>
        </w:rPr>
        <w:t>2. Фестиваль как форма работы характеризуется открытостью, искренностью и дает возможность коррекции поведения родителей и педагогов.</w:t>
      </w:r>
    </w:p>
    <w:p w14:paraId="B7000000">
      <w:pPr>
        <w:ind/>
        <w:jc w:val="center"/>
        <w:rPr>
          <w:color w:val="000000"/>
        </w:rPr>
      </w:pPr>
    </w:p>
    <w:sectPr>
      <w:pgSz w:h="16838" w:w="11906"/>
      <w:pgMar w:bottom="1134" w:footer="708" w:gutter="0" w:header="708" w:left="993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3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3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3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3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3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media/4.png" Type="http://schemas.openxmlformats.org/officeDocument/2006/relationships/image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2025-09-10T22:04:39Z</dcterms:modified>
</cp:coreProperties>
</file>