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media/image12.jpeg" ContentType="image/jpeg"/>
  <Override PartName="/word/media/image7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11.png" ContentType="image/png"/>
  <Override PartName="/word/media/image8.jpeg" ContentType="image/jpeg"/>
  <Override PartName="/word/media/image13.jpeg" ContentType="image/jpeg"/>
  <Override PartName="/word/media/image9.jpeg" ContentType="image/jpeg"/>
  <Override PartName="/word/media/image14.jpeg" ContentType="image/jpeg"/>
  <Override PartName="/word/media/image10.jpeg" ContentType="image/jpeg"/>
  <Override PartName="/word/media/image15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5"/>
        <w:bidi w:val="0"/>
        <w:spacing w:lineRule="auto" w:line="360"/>
        <w:jc w:val="end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Приложение 1</w:t>
      </w:r>
    </w:p>
    <w:tbl>
      <w:tblPr>
        <w:tblW w:w="5000" w:type="pct"/>
        <w:jc w:val="start"/>
        <w:tblInd w:w="55" w:type="dxa"/>
        <w:tblLayout w:type="fixed"/>
        <w:tblCellMar>
          <w:top w:w="55" w:type="dxa"/>
          <w:start w:w="55" w:type="dxa"/>
          <w:bottom w:w="55" w:type="dxa"/>
          <w:end w:w="55" w:type="dxa"/>
        </w:tblCellMar>
        <w:tblLook w:firstRow="1" w:noVBand="1" w:lastRow="0" w:firstColumn="1" w:lastColumn="0" w:noHBand="0" w:val="04a0"/>
      </w:tblPr>
      <w:tblGrid>
        <w:gridCol w:w="1730"/>
        <w:gridCol w:w="7907"/>
      </w:tblGrid>
      <w:tr>
        <w:trPr>
          <w:trHeight w:val="4300" w:hRule="atLeast"/>
        </w:trPr>
        <w:tc>
          <w:tcPr>
            <w:tcW w:w="173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Кабинет биологии</w:t>
            </w:r>
          </w:p>
        </w:tc>
        <w:tc>
          <w:tcPr>
            <w:tcW w:w="79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end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drawing>
                <wp:anchor behindDoc="1" distT="0" distB="0" distL="0" distR="0" simplePos="0" locked="0" layoutInCell="1" allowOverlap="1" relativeHeight="1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122555</wp:posOffset>
                  </wp:positionV>
                  <wp:extent cx="2760980" cy="2426335"/>
                  <wp:effectExtent l="0" t="0" r="0" b="0"/>
                  <wp:wrapNone/>
                  <wp:docPr id="1" name="Picture 2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2285" t="31302" r="10650" b="14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tabs>
                <w:tab w:val="clear" w:pos="709"/>
                <w:tab w:val="left" w:pos="4584" w:leader="none"/>
              </w:tabs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ab/>
              <w:t xml:space="preserve">         </w:t>
            </w:r>
          </w:p>
          <w:p>
            <w:pPr>
              <w:pStyle w:val="Normal"/>
              <w:widowControl w:val="false"/>
              <w:bidi w:val="0"/>
              <w:jc w:val="end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</w:t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>нтерактивный стол «Анатомический атлас человека»</w:t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3372" w:leader="none"/>
              </w:tabs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798320" cy="2603500"/>
                  <wp:effectExtent l="0" t="0" r="0" b="0"/>
                  <wp:docPr id="2" name="Рисунок 1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 w:val="24"/>
                <w:szCs w:val="24"/>
              </w:rPr>
              <w:tab/>
            </w:r>
            <w:r>
              <w:rPr/>
              <w:drawing>
                <wp:inline distT="0" distB="0" distL="0" distR="0">
                  <wp:extent cx="1999615" cy="2597150"/>
                  <wp:effectExtent l="0" t="0" r="0" b="0"/>
                  <wp:docPr id="3" name="Рисунок 2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tabs>
                <w:tab w:val="clear" w:pos="709"/>
                <w:tab w:val="left" w:pos="3372" w:leader="none"/>
              </w:tabs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Микроскопы Микромед с камерой </w:t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4836" w:leader="none"/>
              </w:tabs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3131820" cy="4040505"/>
                  <wp:effectExtent l="0" t="0" r="0" b="0"/>
                  <wp:docPr id="4" name="Рисунок 3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404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 w:val="24"/>
                <w:szCs w:val="24"/>
              </w:rPr>
              <w:tab/>
            </w:r>
          </w:p>
          <w:p>
            <w:pPr>
              <w:pStyle w:val="Normal"/>
              <w:widowControl w:val="false"/>
              <w:tabs>
                <w:tab w:val="clear" w:pos="709"/>
                <w:tab w:val="left" w:pos="4836" w:leader="none"/>
              </w:tabs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Тематические жалюзи в кабине биологии</w:t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3157855" cy="2292350"/>
                  <wp:effectExtent l="0" t="0" r="0" b="0"/>
                  <wp:docPr id="5" name="Рисунок 6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6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Стеллаж с моделями покрытосеменных растений</w:t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3139440" cy="2627630"/>
                  <wp:effectExtent l="0" t="0" r="0" b="0"/>
                  <wp:docPr id="6" name="Picture 16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6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0" t="18483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62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Выведенное изображение с микроскопа на компьютер с помощью Видеоокуляра Микромед</w:t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bidi w:val="0"/>
              <w:spacing w:beforeAutospacing="1" w:afterAutospacing="1"/>
              <w:jc w:val="start"/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</w:pPr>
            <w:r>
              <w:rPr/>
              <w:drawing>
                <wp:inline distT="0" distB="0" distL="0" distR="0">
                  <wp:extent cx="3915410" cy="5220335"/>
                  <wp:effectExtent l="0" t="0" r="0" b="0"/>
                  <wp:docPr id="7" name="Рисунок 14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4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410" cy="522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Цифровая лаборатория по биологии Releon</w:t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Кабинет физики</w:t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Cs w:val="24"/>
              </w:rPr>
            </w:pPr>
            <w:r>
              <w:rPr/>
              <w:drawing>
                <wp:inline distT="0" distB="0" distL="0" distR="0">
                  <wp:extent cx="2486025" cy="3314700"/>
                  <wp:effectExtent l="0" t="0" r="0" b="0"/>
                  <wp:docPr id="8" name="Рисунок 8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szCs w:val="24"/>
              </w:rPr>
              <w:t xml:space="preserve">     </w:t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Общий вид кабинета</w:t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3364865" cy="3261360"/>
                  <wp:effectExtent l="0" t="0" r="0" b="0"/>
                  <wp:docPr id="9" name="Рисунок 10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0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0" t="6610" r="0" b="20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865" cy="326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Лабораторное оборудование </w:t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3364865" cy="4486275"/>
                  <wp:effectExtent l="0" t="0" r="0" b="0"/>
                  <wp:docPr id="10" name="Рисунок 11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1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865" cy="448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Цифровая лаборатория по физике </w:t>
            </w:r>
            <w:r>
              <w:rPr>
                <w:rFonts w:cs="Times New Roman"/>
                <w:sz w:val="24"/>
                <w:szCs w:val="24"/>
                <w:lang w:val="en-US"/>
              </w:rPr>
              <w:t>R</w:t>
            </w:r>
            <w:r>
              <w:rPr>
                <w:rFonts w:cs="Times New Roman"/>
                <w:sz w:val="24"/>
                <w:szCs w:val="24"/>
              </w:rPr>
              <w:t>eleon</w:t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554605" cy="3401695"/>
                  <wp:effectExtent l="0" t="0" r="0" b="0"/>
                  <wp:docPr id="11" name="Рисунок 13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3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340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Телескоп в кабинете</w:t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5275580" cy="3956685"/>
                  <wp:effectExtent l="0" t="0" r="0" b="0"/>
                  <wp:docPr id="12" name="Рисунок 15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5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580" cy="39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Общий вид </w:t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520315" cy="3360420"/>
                  <wp:effectExtent l="0" t="0" r="0" b="0"/>
                  <wp:docPr id="13" name="Рисунок 18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8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33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Беговые дорожки</w:t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5275580" cy="3956685"/>
                  <wp:effectExtent l="0" t="0" r="0" b="0"/>
                  <wp:docPr id="14" name="Рисунок 20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0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580" cy="39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Специализированная мебель для кабинета</w:t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</w:tr>
      <w:tr>
        <w:trPr/>
        <w:tc>
          <w:tcPr>
            <w:tcW w:w="1730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7907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5275580" cy="3956685"/>
                  <wp:effectExtent l="0" t="0" r="0" b="0"/>
                  <wp:docPr id="15" name="Рисунок 23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3" descr="" titl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580" cy="39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bidi w:val="0"/>
              <w:jc w:val="star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</w:tr>
    </w:tbl>
    <w:p>
      <w:pPr>
        <w:pStyle w:val="Style15"/>
        <w:bidi w:val="0"/>
        <w:spacing w:lineRule="auto" w:line="360" w:before="0" w:after="140"/>
        <w:jc w:val="end"/>
        <w:rPr>
          <w:rFonts w:cs="Times New Roman"/>
          <w:sz w:val="24"/>
          <w:szCs w:val="24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LibreOffice/7.5.1.2$Windows_X86_64 LibreOffice_project/fcbaee479e84c6cd81291587d2ee68cba099e129</Application>
  <AppVersion>15.0000</AppVersion>
  <Pages>8</Pages>
  <Words>65</Words>
  <Characters>460</Characters>
  <CharactersWithSpaces>529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2025-03-05T22:12:50Z</dcterms:created>
  <dc:creator/>
  <dc:description/>
  <dc:language>ru-RU</dc:language>
  <cp:lastModifiedBy/>
  <dcterms:modified xsi:type="dcterms:W3CDTF">2025-03-05T22:20:34Z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