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23E" w:rsidRPr="00A16EC9" w:rsidRDefault="00A704E7" w:rsidP="00D51622">
      <w:pPr>
        <w:widowControl w:val="0"/>
        <w:tabs>
          <w:tab w:val="left" w:pos="821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6"/>
          <w:szCs w:val="26"/>
          <w:lang w:eastAsia="ru-RU" w:bidi="ru-RU"/>
        </w:rPr>
      </w:pPr>
      <w:r w:rsidRPr="00A16EC9">
        <w:rPr>
          <w:rFonts w:ascii="Times New Roman" w:eastAsia="Courier New" w:hAnsi="Times New Roman" w:cs="Times New Roman"/>
          <w:b/>
          <w:color w:val="000000"/>
          <w:sz w:val="26"/>
          <w:szCs w:val="26"/>
          <w:lang w:eastAsia="ru-RU" w:bidi="ru-RU"/>
        </w:rPr>
        <w:t>Паспорт</w:t>
      </w:r>
      <w:r w:rsidR="00D12591" w:rsidRPr="00A16EC9">
        <w:rPr>
          <w:rFonts w:ascii="Times New Roman" w:eastAsia="Courier New" w:hAnsi="Times New Roman" w:cs="Times New Roman"/>
          <w:b/>
          <w:color w:val="000000"/>
          <w:sz w:val="26"/>
          <w:szCs w:val="26"/>
          <w:lang w:eastAsia="ru-RU" w:bidi="ru-RU"/>
        </w:rPr>
        <w:t xml:space="preserve"> практики</w:t>
      </w:r>
      <w:r w:rsidR="00690375">
        <w:rPr>
          <w:rFonts w:ascii="Times New Roman" w:eastAsia="Courier New" w:hAnsi="Times New Roman" w:cs="Times New Roman"/>
          <w:b/>
          <w:color w:val="000000"/>
          <w:sz w:val="26"/>
          <w:szCs w:val="26"/>
          <w:lang w:eastAsia="ru-RU" w:bidi="ru-RU"/>
        </w:rPr>
        <w:t xml:space="preserve"> – 2025г.</w:t>
      </w:r>
      <w:r w:rsidR="00B13E47" w:rsidRPr="00A16EC9">
        <w:rPr>
          <w:rFonts w:ascii="Times New Roman" w:eastAsia="Courier New" w:hAnsi="Times New Roman" w:cs="Times New Roman"/>
          <w:b/>
          <w:color w:val="000000"/>
          <w:sz w:val="26"/>
          <w:szCs w:val="26"/>
          <w:lang w:eastAsia="ru-RU" w:bidi="ru-RU"/>
        </w:rPr>
        <w:t xml:space="preserve"> </w:t>
      </w:r>
    </w:p>
    <w:p w:rsidR="003C3706" w:rsidRPr="007D0E98" w:rsidRDefault="003C3706" w:rsidP="00D51622">
      <w:pPr>
        <w:widowControl w:val="0"/>
        <w:tabs>
          <w:tab w:val="left" w:pos="821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16"/>
          <w:szCs w:val="16"/>
          <w:lang w:eastAsia="ru-RU" w:bidi="ru-RU"/>
        </w:rPr>
      </w:pPr>
    </w:p>
    <w:tbl>
      <w:tblPr>
        <w:tblW w:w="512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5"/>
        <w:gridCol w:w="11829"/>
      </w:tblGrid>
      <w:tr w:rsidR="00106852" w:rsidRPr="007D0E98" w:rsidTr="00986A04">
        <w:trPr>
          <w:trHeight w:val="339"/>
        </w:trPr>
        <w:tc>
          <w:tcPr>
            <w:tcW w:w="5000" w:type="pct"/>
            <w:gridSpan w:val="2"/>
            <w:shd w:val="clear" w:color="auto" w:fill="auto"/>
          </w:tcPr>
          <w:p w:rsidR="00106852" w:rsidRPr="007D0E98" w:rsidRDefault="00613E0E" w:rsidP="00A16EC9">
            <w:pPr>
              <w:pStyle w:val="20"/>
              <w:shd w:val="clear" w:color="auto" w:fill="auto"/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1. ОБЩИЕ СВЕДЕНИЯ</w:t>
            </w:r>
          </w:p>
        </w:tc>
      </w:tr>
      <w:tr w:rsidR="00DC123E" w:rsidRPr="007D0E98" w:rsidTr="00986A04">
        <w:trPr>
          <w:trHeight w:val="701"/>
        </w:trPr>
        <w:tc>
          <w:tcPr>
            <w:tcW w:w="1241" w:type="pct"/>
            <w:shd w:val="clear" w:color="auto" w:fill="auto"/>
            <w:hideMark/>
          </w:tcPr>
          <w:p w:rsidR="00DC123E" w:rsidRPr="007D0E98" w:rsidRDefault="00037306" w:rsidP="00037306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</w:pPr>
            <w:r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>Тема</w:t>
            </w:r>
            <w:r w:rsidR="00DC123E"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 xml:space="preserve"> </w:t>
            </w:r>
            <w:r w:rsidR="009D4F99"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 w:bidi="ru-RU"/>
              </w:rPr>
              <w:t>практики</w:t>
            </w:r>
          </w:p>
        </w:tc>
        <w:tc>
          <w:tcPr>
            <w:tcW w:w="3759" w:type="pct"/>
          </w:tcPr>
          <w:p w:rsidR="00DC123E" w:rsidRPr="007D0E98" w:rsidRDefault="00436168" w:rsidP="00037306">
            <w:pPr>
              <w:pStyle w:val="20"/>
              <w:shd w:val="clear" w:color="auto" w:fill="auto"/>
              <w:spacing w:line="276" w:lineRule="auto"/>
              <w:jc w:val="both"/>
              <w:rPr>
                <w:sz w:val="25"/>
                <w:szCs w:val="25"/>
              </w:rPr>
            </w:pPr>
            <w:r w:rsidRPr="007D0E98">
              <w:rPr>
                <w:rStyle w:val="markedcontent"/>
                <w:sz w:val="25"/>
                <w:szCs w:val="25"/>
              </w:rPr>
              <w:t xml:space="preserve">Разработка на основе системно-деятельностного подхода системы заданий для </w:t>
            </w:r>
            <w:r w:rsidR="00037306" w:rsidRPr="007D0E98">
              <w:rPr>
                <w:rStyle w:val="markedcontent"/>
                <w:sz w:val="25"/>
                <w:szCs w:val="25"/>
              </w:rPr>
              <w:t>оценки</w:t>
            </w:r>
            <w:r w:rsidRPr="007D0E98">
              <w:rPr>
                <w:rStyle w:val="markedcontent"/>
                <w:sz w:val="25"/>
                <w:szCs w:val="25"/>
              </w:rPr>
              <w:t xml:space="preserve"> сформированности у учащихся 4-х классов естественно-научной грамотности (далее – ЕНГ). </w:t>
            </w:r>
          </w:p>
        </w:tc>
      </w:tr>
      <w:tr w:rsidR="00436168" w:rsidRPr="007D0E98" w:rsidTr="00986A04">
        <w:trPr>
          <w:trHeight w:val="701"/>
        </w:trPr>
        <w:tc>
          <w:tcPr>
            <w:tcW w:w="1241" w:type="pct"/>
            <w:shd w:val="clear" w:color="auto" w:fill="auto"/>
            <w:hideMark/>
          </w:tcPr>
          <w:p w:rsidR="00436168" w:rsidRPr="007D0E98" w:rsidRDefault="00436168" w:rsidP="00A16EC9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</w:pPr>
            <w:r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>Ключевая идея практики</w:t>
            </w:r>
          </w:p>
        </w:tc>
        <w:tc>
          <w:tcPr>
            <w:tcW w:w="3759" w:type="pct"/>
          </w:tcPr>
          <w:p w:rsidR="00436168" w:rsidRPr="007D0E98" w:rsidRDefault="00037306" w:rsidP="00037306">
            <w:pPr>
              <w:pStyle w:val="20"/>
              <w:shd w:val="clear" w:color="auto" w:fill="auto"/>
              <w:spacing w:line="276" w:lineRule="auto"/>
              <w:jc w:val="both"/>
              <w:rPr>
                <w:rStyle w:val="markedcontent"/>
                <w:sz w:val="25"/>
                <w:szCs w:val="25"/>
              </w:rPr>
            </w:pPr>
            <w:r w:rsidRPr="007D0E98">
              <w:rPr>
                <w:rStyle w:val="markedcontent"/>
                <w:sz w:val="25"/>
                <w:szCs w:val="25"/>
              </w:rPr>
              <w:t>Разработка системы заданий для оценки сформированности у учащихся 4-х классов ЕНГ будет способствовать</w:t>
            </w:r>
            <w:r w:rsidRPr="007D0E98">
              <w:rPr>
                <w:sz w:val="25"/>
                <w:szCs w:val="25"/>
              </w:rPr>
              <w:t xml:space="preserve"> </w:t>
            </w:r>
            <w:r w:rsidRPr="007D0E98">
              <w:rPr>
                <w:rStyle w:val="markedcontent"/>
                <w:sz w:val="25"/>
                <w:szCs w:val="25"/>
              </w:rPr>
              <w:t>обновлению учебных и методических материалов с учетом переориентации внутришкольной системы</w:t>
            </w:r>
            <w:r w:rsidRPr="007D0E98">
              <w:rPr>
                <w:sz w:val="25"/>
                <w:szCs w:val="25"/>
              </w:rPr>
              <w:t xml:space="preserve"> начального общего </w:t>
            </w:r>
            <w:r w:rsidRPr="007D0E98">
              <w:rPr>
                <w:rStyle w:val="markedcontent"/>
                <w:sz w:val="25"/>
                <w:szCs w:val="25"/>
              </w:rPr>
              <w:t>образования на новые результаты, связанные с «навыками 21 века», – функциональной</w:t>
            </w:r>
            <w:r w:rsidRPr="007D0E98">
              <w:rPr>
                <w:sz w:val="25"/>
                <w:szCs w:val="25"/>
              </w:rPr>
              <w:t xml:space="preserve"> </w:t>
            </w:r>
            <w:r w:rsidRPr="007D0E98">
              <w:rPr>
                <w:rStyle w:val="markedcontent"/>
                <w:sz w:val="25"/>
                <w:szCs w:val="25"/>
              </w:rPr>
              <w:t>грамотностью учащихся (далее – ФГР), а также позволит увеличить в фонде оценочных средств школы доли практико-ориентированных, компетентностных заданий.</w:t>
            </w:r>
          </w:p>
        </w:tc>
      </w:tr>
      <w:tr w:rsidR="00DC123E" w:rsidRPr="007D0E98" w:rsidTr="00986A04">
        <w:trPr>
          <w:trHeight w:val="515"/>
        </w:trPr>
        <w:tc>
          <w:tcPr>
            <w:tcW w:w="1241" w:type="pct"/>
            <w:shd w:val="clear" w:color="auto" w:fill="auto"/>
            <w:hideMark/>
          </w:tcPr>
          <w:p w:rsidR="00DC123E" w:rsidRPr="007D0E98" w:rsidRDefault="00DC123E" w:rsidP="00816C8C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</w:pPr>
            <w:r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>Наименование</w:t>
            </w:r>
            <w:r w:rsidR="00A16EC9"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 xml:space="preserve"> </w:t>
            </w:r>
            <w:r w:rsidR="009D4F99"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>/ тема</w:t>
            </w:r>
            <w:r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 xml:space="preserve"> практики</w:t>
            </w:r>
          </w:p>
        </w:tc>
        <w:tc>
          <w:tcPr>
            <w:tcW w:w="3759" w:type="pct"/>
          </w:tcPr>
          <w:p w:rsidR="00DC123E" w:rsidRPr="007D0E98" w:rsidRDefault="007D3DA7" w:rsidP="0069037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</w:pPr>
            <w:r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>Создание условий для формировании и оценивания ЕНГ в начальной школе</w:t>
            </w:r>
            <w:r w:rsidR="00690375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 xml:space="preserve"> в рамках инновационной работы учителя в РИП – Региональной инновационной площадки Свердловской области.</w:t>
            </w:r>
            <w:r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>.</w:t>
            </w:r>
          </w:p>
        </w:tc>
      </w:tr>
      <w:tr w:rsidR="00106852" w:rsidRPr="007D0E98" w:rsidTr="00986A04">
        <w:trPr>
          <w:trHeight w:val="515"/>
        </w:trPr>
        <w:tc>
          <w:tcPr>
            <w:tcW w:w="1241" w:type="pct"/>
            <w:shd w:val="clear" w:color="auto" w:fill="auto"/>
          </w:tcPr>
          <w:p w:rsidR="00106852" w:rsidRPr="007D0E98" w:rsidRDefault="00106852" w:rsidP="00A16EC9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</w:pP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Фамилия, имя, отчество автора/авторов (полностью)</w:t>
            </w:r>
          </w:p>
        </w:tc>
        <w:tc>
          <w:tcPr>
            <w:tcW w:w="3759" w:type="pct"/>
          </w:tcPr>
          <w:p w:rsidR="00106852" w:rsidRPr="007D0E98" w:rsidRDefault="00396CF6" w:rsidP="00A16EC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</w:pPr>
            <w:r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>Олейник Светлана Владимировна</w:t>
            </w:r>
            <w:r w:rsidR="00B31294"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>.</w:t>
            </w:r>
          </w:p>
        </w:tc>
      </w:tr>
      <w:tr w:rsidR="00106852" w:rsidRPr="007D0E98" w:rsidTr="00986A04">
        <w:trPr>
          <w:trHeight w:val="515"/>
        </w:trPr>
        <w:tc>
          <w:tcPr>
            <w:tcW w:w="1241" w:type="pct"/>
            <w:shd w:val="clear" w:color="auto" w:fill="auto"/>
          </w:tcPr>
          <w:p w:rsidR="00106852" w:rsidRPr="007D0E98" w:rsidRDefault="00106852" w:rsidP="00A16EC9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 xml:space="preserve">Место работы (образовательная организация, </w:t>
            </w:r>
            <w:r w:rsidR="001D6FBA"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 xml:space="preserve">территория, </w:t>
            </w: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где реализуется практика)</w:t>
            </w:r>
          </w:p>
        </w:tc>
        <w:tc>
          <w:tcPr>
            <w:tcW w:w="3759" w:type="pct"/>
          </w:tcPr>
          <w:p w:rsidR="00106852" w:rsidRPr="007D0E98" w:rsidRDefault="00396CF6" w:rsidP="00A16EC9">
            <w:pPr>
              <w:spacing w:after="0" w:line="276" w:lineRule="auto"/>
              <w:rPr>
                <w:rFonts w:ascii="Times New Roman" w:hAnsi="Times New Roman"/>
                <w:sz w:val="25"/>
                <w:szCs w:val="25"/>
              </w:rPr>
            </w:pPr>
            <w:r w:rsidRPr="007D0E98">
              <w:rPr>
                <w:rFonts w:ascii="Times New Roman" w:hAnsi="Times New Roman"/>
                <w:sz w:val="25"/>
                <w:szCs w:val="25"/>
              </w:rPr>
              <w:t>МБОУ СОШ № 95 г. Нижний Тагил</w:t>
            </w:r>
            <w:r w:rsidR="00B31294" w:rsidRPr="007D0E98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</w:tr>
      <w:tr w:rsidR="00106852" w:rsidRPr="007D0E98" w:rsidTr="00986A04">
        <w:trPr>
          <w:trHeight w:val="289"/>
        </w:trPr>
        <w:tc>
          <w:tcPr>
            <w:tcW w:w="1241" w:type="pct"/>
            <w:shd w:val="clear" w:color="auto" w:fill="auto"/>
          </w:tcPr>
          <w:p w:rsidR="00106852" w:rsidRPr="007D0E98" w:rsidRDefault="00106852" w:rsidP="00A16EC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Должность</w:t>
            </w:r>
            <w:r w:rsidR="00986A0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, к/к</w:t>
            </w: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 xml:space="preserve"> </w:t>
            </w:r>
          </w:p>
        </w:tc>
        <w:tc>
          <w:tcPr>
            <w:tcW w:w="3759" w:type="pct"/>
          </w:tcPr>
          <w:p w:rsidR="00106852" w:rsidRPr="007D0E98" w:rsidRDefault="00396CF6" w:rsidP="00A16EC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Учитель начальных классов</w:t>
            </w:r>
            <w:r w:rsidR="00986A0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 xml:space="preserve"> высшей к/к.</w:t>
            </w:r>
          </w:p>
        </w:tc>
      </w:tr>
      <w:tr w:rsidR="00106852" w:rsidRPr="007D0E98" w:rsidTr="00986A04">
        <w:trPr>
          <w:trHeight w:val="515"/>
        </w:trPr>
        <w:tc>
          <w:tcPr>
            <w:tcW w:w="1241" w:type="pct"/>
            <w:shd w:val="clear" w:color="auto" w:fill="auto"/>
          </w:tcPr>
          <w:p w:rsidR="00106852" w:rsidRPr="007D0E98" w:rsidRDefault="00106852" w:rsidP="00A16EC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Стаж работы в данной должности</w:t>
            </w:r>
          </w:p>
        </w:tc>
        <w:tc>
          <w:tcPr>
            <w:tcW w:w="3759" w:type="pct"/>
          </w:tcPr>
          <w:p w:rsidR="00106852" w:rsidRPr="007D0E98" w:rsidRDefault="00396CF6" w:rsidP="00690375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3</w:t>
            </w:r>
            <w:r w:rsidR="0069037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1</w:t>
            </w: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 xml:space="preserve"> </w:t>
            </w:r>
            <w:r w:rsidR="0069037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год</w:t>
            </w:r>
            <w:r w:rsidR="00B31294"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.</w:t>
            </w:r>
          </w:p>
        </w:tc>
      </w:tr>
      <w:tr w:rsidR="00106852" w:rsidRPr="007D0E98" w:rsidTr="00986A04">
        <w:trPr>
          <w:trHeight w:val="515"/>
        </w:trPr>
        <w:tc>
          <w:tcPr>
            <w:tcW w:w="1241" w:type="pct"/>
            <w:shd w:val="clear" w:color="auto" w:fill="auto"/>
          </w:tcPr>
          <w:p w:rsidR="00106852" w:rsidRPr="007D0E98" w:rsidRDefault="00106852" w:rsidP="00A16EC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Конта</w:t>
            </w:r>
            <w:r w:rsidR="00924970"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 xml:space="preserve">ктные данные для обращения (сотовый </w:t>
            </w: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телефон, эл/почта)</w:t>
            </w:r>
          </w:p>
        </w:tc>
        <w:tc>
          <w:tcPr>
            <w:tcW w:w="3759" w:type="pct"/>
          </w:tcPr>
          <w:p w:rsidR="00C811A9" w:rsidRPr="007D0E98" w:rsidRDefault="00396CF6" w:rsidP="00A16EC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+7</w:t>
            </w:r>
            <w:r w:rsidR="00A16EC9"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-912-620-33-</w:t>
            </w:r>
            <w:r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72</w:t>
            </w:r>
            <w:r w:rsidR="00B31294" w:rsidRPr="007D0E98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.</w:t>
            </w:r>
          </w:p>
        </w:tc>
      </w:tr>
      <w:tr w:rsidR="00C80A81" w:rsidRPr="007D0E98" w:rsidTr="00986A04">
        <w:trPr>
          <w:trHeight w:val="259"/>
        </w:trPr>
        <w:tc>
          <w:tcPr>
            <w:tcW w:w="5000" w:type="pct"/>
            <w:gridSpan w:val="2"/>
            <w:shd w:val="clear" w:color="auto" w:fill="auto"/>
          </w:tcPr>
          <w:p w:rsidR="00C80A81" w:rsidRPr="007D0E98" w:rsidRDefault="00307D6E" w:rsidP="00613E0E">
            <w:pPr>
              <w:autoSpaceDE w:val="0"/>
              <w:autoSpaceDN w:val="0"/>
              <w:adjustRightInd w:val="0"/>
              <w:spacing w:after="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  <w:t>2.</w:t>
            </w:r>
            <w:r w:rsidR="005E143C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613E0E"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  <w:t>ОБОСНОВАНИЕ ТЕМЫ ПРАКТИКИ</w:t>
            </w:r>
          </w:p>
        </w:tc>
      </w:tr>
      <w:tr w:rsidR="004342CC" w:rsidRPr="007D0E98" w:rsidTr="00986A04">
        <w:trPr>
          <w:trHeight w:val="515"/>
        </w:trPr>
        <w:tc>
          <w:tcPr>
            <w:tcW w:w="1241" w:type="pct"/>
            <w:shd w:val="clear" w:color="auto" w:fill="auto"/>
          </w:tcPr>
          <w:p w:rsidR="00531DCE" w:rsidRPr="007D0E98" w:rsidRDefault="005E143C" w:rsidP="00A16EC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К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раткое описание проблемной ситуации или потребности в повышении качества образования, послуживших причиной внедрения практики, обусловившей реализацию практики</w:t>
            </w: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3759" w:type="pct"/>
          </w:tcPr>
          <w:p w:rsidR="00816C8C" w:rsidRPr="007D0E98" w:rsidRDefault="00336E1C" w:rsidP="00336E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0E98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 xml:space="preserve">1) </w:t>
            </w:r>
            <w:r w:rsidR="00C74BAC" w:rsidRPr="007D0E98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 xml:space="preserve">Результаты исследований российских школьников по модели СМИ </w:t>
            </w:r>
            <w:r w:rsidR="00C74BAC" w:rsidRPr="007D0E98">
              <w:rPr>
                <w:rStyle w:val="markedcontent"/>
                <w:rFonts w:ascii="Times New Roman" w:hAnsi="Times New Roman" w:cs="Times New Roman"/>
                <w:sz w:val="25"/>
                <w:szCs w:val="25"/>
                <w:lang w:val="en-US"/>
              </w:rPr>
              <w:t>PISA</w:t>
            </w:r>
            <w:r w:rsidR="00C74BAC" w:rsidRPr="007D0E98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 xml:space="preserve">, в том числе, проведенные в 2022 году, </w:t>
            </w:r>
            <w:r w:rsidR="00C74BAC" w:rsidRPr="007D0E98">
              <w:rPr>
                <w:rFonts w:ascii="Times New Roman" w:hAnsi="Times New Roman" w:cs="Times New Roman"/>
                <w:sz w:val="25"/>
                <w:szCs w:val="25"/>
              </w:rPr>
              <w:t>свидетельствуют о в среднем невысоком уровне ЕНГ учащихся. Между тем ЕНГ определяется</w:t>
            </w:r>
            <w:r w:rsidR="00816C8C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C74BAC" w:rsidRPr="007D0E98">
              <w:rPr>
                <w:rFonts w:ascii="Times New Roman" w:hAnsi="Times New Roman" w:cs="Times New Roman"/>
                <w:sz w:val="25"/>
                <w:szCs w:val="25"/>
              </w:rPr>
              <w:t>как основная цель школьного естественнонаучного образования в большинстве развитых стран</w:t>
            </w:r>
            <w:r w:rsidR="00816C8C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C74BAC" w:rsidRPr="007D0E98">
              <w:rPr>
                <w:rFonts w:ascii="Times New Roman" w:hAnsi="Times New Roman" w:cs="Times New Roman"/>
                <w:sz w:val="25"/>
                <w:szCs w:val="25"/>
              </w:rPr>
              <w:t>мира и отражает способность человека</w:t>
            </w:r>
            <w:r w:rsidR="00816C8C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C74BAC" w:rsidRPr="007D0E98">
              <w:rPr>
                <w:rFonts w:ascii="Times New Roman" w:hAnsi="Times New Roman" w:cs="Times New Roman"/>
                <w:sz w:val="25"/>
                <w:szCs w:val="25"/>
              </w:rPr>
              <w:t>применять естественнонаучные знания и умения</w:t>
            </w:r>
            <w:r w:rsidR="00816C8C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C74BAC" w:rsidRPr="007D0E98">
              <w:rPr>
                <w:rFonts w:ascii="Times New Roman" w:hAnsi="Times New Roman" w:cs="Times New Roman"/>
                <w:sz w:val="25"/>
                <w:szCs w:val="25"/>
              </w:rPr>
              <w:t>в реальных жизненных ситуациях, в том числе</w:t>
            </w:r>
            <w:r w:rsidR="00816C8C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C74BAC" w:rsidRPr="007D0E98">
              <w:rPr>
                <w:rFonts w:ascii="Times New Roman" w:hAnsi="Times New Roman" w:cs="Times New Roman"/>
                <w:sz w:val="25"/>
                <w:szCs w:val="25"/>
              </w:rPr>
              <w:t>в случаях обсуждения общественно значимых</w:t>
            </w:r>
            <w:r w:rsidR="00816C8C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C74BAC" w:rsidRPr="007D0E98">
              <w:rPr>
                <w:rFonts w:ascii="Times New Roman" w:hAnsi="Times New Roman" w:cs="Times New Roman"/>
                <w:sz w:val="25"/>
                <w:szCs w:val="25"/>
              </w:rPr>
              <w:t>вопросов, связанных с практическим применением достижений естественных наук</w:t>
            </w:r>
            <w:r w:rsidR="00816C8C" w:rsidRPr="007D0E98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E00FF1" w:rsidRPr="007D0E98" w:rsidRDefault="00336E1C" w:rsidP="00336E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  <w:r w:rsidRPr="007D0E98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 xml:space="preserve">2) </w:t>
            </w:r>
            <w:r w:rsidR="00816C8C" w:rsidRPr="007D0E98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 xml:space="preserve">Формирование ЕНГ как одного из важнейших видов функциональной грамотности (далее – ФГР) </w:t>
            </w:r>
            <w:r w:rsidR="00816C8C" w:rsidRPr="007D0E98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lastRenderedPageBreak/>
              <w:t>обучающихся начальной школы, таким образом, становится одной из важнейших</w:t>
            </w:r>
            <w:r w:rsidR="00816C8C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816C8C" w:rsidRPr="007D0E98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 xml:space="preserve">образовательных задач в соответствии с обновленным ФГОС НОО. В целях эффективного формирования и оценки ЕНГ на уровне начального общего образования необходима </w:t>
            </w:r>
            <w:r w:rsidR="00816C8C" w:rsidRPr="007D0E98"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>разработка не только общих методических подходов к ее формированию, но и  инструментария для её оценки.</w:t>
            </w:r>
          </w:p>
          <w:p w:rsidR="00816C8C" w:rsidRPr="007D0E98" w:rsidRDefault="00336E1C" w:rsidP="00336E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 xml:space="preserve">3) </w:t>
            </w:r>
            <w:r w:rsidR="00816C8C" w:rsidRPr="007D0E98"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 xml:space="preserve">Разрабатываемый инструментарий для оценки у обучающихся 4-х классов уровня сформированности ЕНГ должен лечь в основу систематического внутришкольного мониторинга сформированности </w:t>
            </w:r>
            <w:r w:rsidRPr="007D0E98"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 xml:space="preserve">ЕНГ у выпускников начальной школы </w:t>
            </w:r>
            <w:r w:rsidR="00816C8C" w:rsidRPr="007D0E98"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>как одного из важнейших видов ФГР, должен способствовать повышению уровня</w:t>
            </w:r>
            <w:r w:rsidRPr="007D0E98"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 xml:space="preserve"> сформированности ЕНГ</w:t>
            </w:r>
            <w:r w:rsidR="00816C8C" w:rsidRPr="007D0E98"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 xml:space="preserve">. </w:t>
            </w:r>
          </w:p>
        </w:tc>
      </w:tr>
      <w:tr w:rsidR="00307D6E" w:rsidRPr="007D0E98" w:rsidTr="00986A04">
        <w:trPr>
          <w:trHeight w:val="416"/>
        </w:trPr>
        <w:tc>
          <w:tcPr>
            <w:tcW w:w="1241" w:type="pct"/>
            <w:shd w:val="clear" w:color="auto" w:fill="auto"/>
          </w:tcPr>
          <w:p w:rsidR="00307D6E" w:rsidRPr="007D0E98" w:rsidRDefault="005E143C" w:rsidP="00A16EC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lastRenderedPageBreak/>
              <w:t>Ц</w:t>
            </w:r>
            <w:r w:rsidR="00307D6E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ел</w:t>
            </w: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ь</w:t>
            </w:r>
            <w:r w:rsidR="001D6FBA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практики</w:t>
            </w:r>
            <w:r w:rsidR="00307D6E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и задач</w:t>
            </w: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и практики</w:t>
            </w:r>
            <w:r w:rsidR="00307D6E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, целев</w:t>
            </w: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ая</w:t>
            </w:r>
            <w:r w:rsidR="00307D6E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групп</w:t>
            </w:r>
            <w:r w:rsidR="00924970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а</w:t>
            </w:r>
            <w:r w:rsidR="00307D6E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учащихся, </w:t>
            </w: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описание </w:t>
            </w:r>
            <w:r w:rsidR="00307D6E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хода и содержания</w:t>
            </w: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практики, </w:t>
            </w:r>
            <w:r w:rsidR="00307D6E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E8058B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время реализации </w:t>
            </w:r>
            <w:r w:rsidR="00307D6E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дея</w:t>
            </w: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тельности, особенности практики</w:t>
            </w:r>
          </w:p>
        </w:tc>
        <w:tc>
          <w:tcPr>
            <w:tcW w:w="3759" w:type="pct"/>
          </w:tcPr>
          <w:p w:rsidR="00816C8C" w:rsidRPr="007D0E98" w:rsidRDefault="004C48EA" w:rsidP="00EF1046">
            <w:pPr>
              <w:autoSpaceDE w:val="0"/>
              <w:autoSpaceDN w:val="0"/>
              <w:adjustRightInd w:val="0"/>
              <w:spacing w:after="0" w:line="276" w:lineRule="auto"/>
              <w:ind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u w:val="single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u w:val="single"/>
              </w:rPr>
              <w:t>Цель</w:t>
            </w:r>
            <w:r w:rsidR="00CB56F6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u w:val="single"/>
              </w:rPr>
              <w:t xml:space="preserve"> практики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u w:val="single"/>
              </w:rPr>
              <w:t>:</w:t>
            </w:r>
            <w:r w:rsidR="00A64B4E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u w:val="single"/>
              </w:rPr>
              <w:t xml:space="preserve"> </w:t>
            </w:r>
          </w:p>
          <w:p w:rsidR="00CB56F6" w:rsidRPr="007D0E98" w:rsidRDefault="00816C8C" w:rsidP="00F53FFC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создание и апробация внутришкольного инструментария, обеспечивающего</w:t>
            </w:r>
            <w:r w:rsidR="008610FD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методическое сопровождение </w:t>
            </w:r>
            <w:r w:rsidR="005176C4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оценки </w:t>
            </w:r>
            <w:r w:rsidR="008610FD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ЕНГ обучающихся начальной школы</w:t>
            </w:r>
            <w:r w:rsidR="00690375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в рамках работы РИП С</w:t>
            </w:r>
            <w:bookmarkStart w:id="0" w:name="_GoBack"/>
            <w:bookmarkEnd w:id="0"/>
            <w:r w:rsidR="00690375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вердловской области</w:t>
            </w:r>
            <w:r w:rsidR="008610FD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.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</w:p>
          <w:p w:rsidR="008610FD" w:rsidRPr="007D0E98" w:rsidRDefault="008610FD" w:rsidP="00EF1046">
            <w:pPr>
              <w:autoSpaceDE w:val="0"/>
              <w:autoSpaceDN w:val="0"/>
              <w:adjustRightInd w:val="0"/>
              <w:spacing w:after="0" w:line="276" w:lineRule="auto"/>
              <w:ind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u w:val="single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u w:val="single"/>
              </w:rPr>
              <w:t>Задачи практики:</w:t>
            </w:r>
          </w:p>
          <w:p w:rsidR="00F53FFC" w:rsidRPr="007D0E98" w:rsidRDefault="008610FD" w:rsidP="00A16EC9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разработка и </w:t>
            </w:r>
            <w:r w:rsidR="00B31294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проведение апробации контрольно-измерительных материалов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(далее – КИМ)</w:t>
            </w:r>
            <w:r w:rsidR="00B31294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для оценки ЕНГ у обучающихся четвертых классов</w:t>
            </w:r>
            <w:r w:rsidR="00CB56F6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, 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обработка результатов апробации;</w:t>
            </w:r>
          </w:p>
          <w:p w:rsidR="00F53FFC" w:rsidRPr="007D0E98" w:rsidRDefault="008610FD" w:rsidP="00A16EC9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разработка методических материалов для ШМО учителей начальных классов по формированию и оценке ЕНГ, включающих в себя КИМы (банк заданий) для оценки ЕНГ</w:t>
            </w:r>
            <w:r w:rsidR="00F53FFC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,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систему оценивания выполненных обучающимися заданий и методические рекомендации для учителей по использованию банка заданий в образовательном процессе. </w:t>
            </w:r>
          </w:p>
          <w:p w:rsidR="008610FD" w:rsidRPr="007D0E98" w:rsidRDefault="00F53FFC" w:rsidP="00F53FFC">
            <w:pPr>
              <w:autoSpaceDE w:val="0"/>
              <w:autoSpaceDN w:val="0"/>
              <w:adjustRightInd w:val="0"/>
              <w:spacing w:after="0" w:line="276" w:lineRule="auto"/>
              <w:ind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Задача практики состоит также в том, что разработанные задания должны предоставить образцы и создать основу для банка учебных заданий практико-ориентированного характера, которые будут широко использоваться в учебном процессе как в качестве оценивающих, так и формирующих заданий. Таким образом, в общем фонде оценочных средств начальной школе увеличится доля практико-ориентированных, компетентностных заданий.</w:t>
            </w:r>
            <w:r w:rsidR="008610FD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</w:p>
          <w:p w:rsidR="008610FD" w:rsidRPr="007D0E98" w:rsidRDefault="004C48EA" w:rsidP="00EF1046">
            <w:pPr>
              <w:autoSpaceDE w:val="0"/>
              <w:autoSpaceDN w:val="0"/>
              <w:adjustRightInd w:val="0"/>
              <w:spacing w:after="0" w:line="276" w:lineRule="auto"/>
              <w:ind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u w:val="single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u w:val="single"/>
              </w:rPr>
              <w:t xml:space="preserve">Целевая группа: </w:t>
            </w:r>
          </w:p>
          <w:p w:rsidR="004C48EA" w:rsidRPr="007D0E98" w:rsidRDefault="004C48EA" w:rsidP="008610F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учащиеся 4 класса</w:t>
            </w:r>
          </w:p>
          <w:p w:rsidR="004C48EA" w:rsidRPr="007D0E98" w:rsidRDefault="004C48EA" w:rsidP="00EF1046">
            <w:pPr>
              <w:autoSpaceDE w:val="0"/>
              <w:autoSpaceDN w:val="0"/>
              <w:adjustRightInd w:val="0"/>
              <w:spacing w:after="0" w:line="276" w:lineRule="auto"/>
              <w:ind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Диагностическая работа </w:t>
            </w:r>
            <w:r w:rsidR="008610FD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может 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пров</w:t>
            </w:r>
            <w:r w:rsidR="008610FD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одиться в составе контрольно-оценочных мероприятий ВСОКО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в конце учебного года</w:t>
            </w:r>
            <w:r w:rsidR="00A64B4E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(апрель)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. Учащиеся выполняют задания диагностической работы в течение </w:t>
            </w:r>
            <w:r w:rsidR="00EF1046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6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0 минут.</w:t>
            </w:r>
            <w:r w:rsidR="00A64B4E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  <w:r w:rsidR="00A64B4E" w:rsidRPr="007D0E98">
              <w:rPr>
                <w:rStyle w:val="fontstyle01"/>
                <w:sz w:val="25"/>
                <w:szCs w:val="25"/>
              </w:rPr>
              <w:t>Предложенные ситуации связаны с разнообразными аспектами окружающей</w:t>
            </w:r>
            <w:r w:rsidR="008610FD" w:rsidRPr="007D0E98">
              <w:rPr>
                <w:color w:val="000000"/>
                <w:sz w:val="25"/>
                <w:szCs w:val="25"/>
              </w:rPr>
              <w:t xml:space="preserve"> </w:t>
            </w:r>
            <w:r w:rsidR="00A64B4E" w:rsidRPr="007D0E98">
              <w:rPr>
                <w:rStyle w:val="fontstyle01"/>
                <w:sz w:val="25"/>
                <w:szCs w:val="25"/>
              </w:rPr>
              <w:t>жизни, наиболее близкими к личному миру учащихся и вызывающими у них интерес.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Задания работы вы</w:t>
            </w:r>
            <w:r w:rsidR="00864518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являют уровень </w:t>
            </w:r>
            <w:r w:rsidR="00864518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lastRenderedPageBreak/>
              <w:t xml:space="preserve">сформированности 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естественно-научной грамотности</w:t>
            </w:r>
            <w:r w:rsidR="00EF1046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.</w:t>
            </w:r>
          </w:p>
          <w:p w:rsidR="006678DA" w:rsidRPr="007D0E98" w:rsidRDefault="00EF1046" w:rsidP="00EF1046">
            <w:pPr>
              <w:autoSpaceDE w:val="0"/>
              <w:autoSpaceDN w:val="0"/>
              <w:adjustRightInd w:val="0"/>
              <w:spacing w:after="0" w:line="276" w:lineRule="auto"/>
              <w:ind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Характер заданий для оценивания ЕНГ основывается на материалах проекта «Мониторинг формирования ФГР учащихся»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7D0E98">
              <w:rPr>
                <w:rFonts w:ascii="Verdana" w:hAnsi="Verdana"/>
                <w:sz w:val="25"/>
                <w:szCs w:val="25"/>
              </w:rPr>
              <w:t xml:space="preserve">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разработанного  группой специалистов ФГБНУ «Институт стратегии развития образования Российской академии образования»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под руководством к.п.н. Г.С.Ковалевой (</w:t>
            </w:r>
            <w:hyperlink r:id="rId7" w:history="1">
              <w:r w:rsidRPr="007D0E98">
                <w:rPr>
                  <w:rStyle w:val="a5"/>
                  <w:rFonts w:ascii="Times New Roman" w:eastAsia="Calibri" w:hAnsi="Times New Roman" w:cs="Times New Roman"/>
                  <w:iCs/>
                  <w:sz w:val="25"/>
                  <w:szCs w:val="25"/>
                </w:rPr>
                <w:t>http://skiv.instrao.ru</w:t>
              </w:r>
            </w:hyperlink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)</w:t>
            </w:r>
            <w:r w:rsidR="00F94971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, которые, в свою очередь, основываются на материалах международного сравнительного исследования качества образования (далее – МСИ) – </w:t>
            </w:r>
            <w:r w:rsidR="00F94971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  <w:lang w:val="en-US"/>
              </w:rPr>
              <w:t>PISA</w:t>
            </w:r>
            <w:r w:rsidR="00F94971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.</w:t>
            </w:r>
          </w:p>
          <w:p w:rsidR="00D44E82" w:rsidRPr="007D0E98" w:rsidRDefault="00D44E82" w:rsidP="00EF1046">
            <w:pPr>
              <w:autoSpaceDE w:val="0"/>
              <w:autoSpaceDN w:val="0"/>
              <w:adjustRightInd w:val="0"/>
              <w:spacing w:after="0" w:line="276" w:lineRule="auto"/>
              <w:ind w:firstLine="289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Каждая из компетентностей, оцениваемых в предлагаемых КИМах, может демонстрироваться на материале научного знания следующих типов:</w:t>
            </w:r>
          </w:p>
          <w:p w:rsidR="00D44E82" w:rsidRPr="007D0E98" w:rsidRDefault="00D44E82" w:rsidP="00D44E82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Содержательное знание - знание научного содержания, относящегося к следующим областям: «Живые системы» и «Науки о Земле и Вселенной».</w:t>
            </w:r>
          </w:p>
          <w:p w:rsidR="00EF1046" w:rsidRPr="007D0E98" w:rsidRDefault="00D44E82" w:rsidP="00D44E82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Процедурное знание - знание разнообразных методов, используемых для получения научного знания, а также знание стандартных исследовательских процедур.</w:t>
            </w:r>
            <w:r w:rsidR="00EF1046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</w:p>
          <w:p w:rsidR="00D44E82" w:rsidRPr="007D0E98" w:rsidRDefault="00D44E82" w:rsidP="00D44E82">
            <w:pPr>
              <w:pStyle w:val="a4"/>
              <w:autoSpaceDE w:val="0"/>
              <w:autoSpaceDN w:val="0"/>
              <w:adjustRightInd w:val="0"/>
              <w:spacing w:after="0" w:line="276" w:lineRule="auto"/>
              <w:ind w:left="0"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При этом содержательные области можно формально соотнести с предметными знаниями. Так, при разработке КИМов автор соотносил области «Живые системы» и «Науки о Земле и Вселенной», прежде всего, с материалом окружающего мира. Однако с точки зрения содержания, предлагаемые задания часто имеют межпредметный характер. </w:t>
            </w:r>
          </w:p>
          <w:p w:rsidR="00D44E82" w:rsidRPr="007D0E98" w:rsidRDefault="00D44E82" w:rsidP="00D44E82">
            <w:pPr>
              <w:pStyle w:val="a4"/>
              <w:autoSpaceDE w:val="0"/>
              <w:autoSpaceDN w:val="0"/>
              <w:adjustRightInd w:val="0"/>
              <w:spacing w:after="0" w:line="276" w:lineRule="auto"/>
              <w:ind w:left="0"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Что касается процедурного знания, то они, в силу специфики учебного плана начального образования, также в большей степени относятся к окружающему миру, но не исключается использование знаний, которые 4-классники могут дополнительно получать в рамках внеурочной деятельности</w:t>
            </w:r>
            <w:r w:rsidR="00127BC6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по естествознанию, краеведению и др.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, связанной с формированием у них основ ФГР.</w:t>
            </w:r>
          </w:p>
          <w:p w:rsidR="00C26C88" w:rsidRPr="007D0E98" w:rsidRDefault="00C26C88" w:rsidP="00D44E82">
            <w:pPr>
              <w:pStyle w:val="a4"/>
              <w:autoSpaceDE w:val="0"/>
              <w:autoSpaceDN w:val="0"/>
              <w:adjustRightInd w:val="0"/>
              <w:spacing w:after="0" w:line="276" w:lineRule="auto"/>
              <w:ind w:left="0"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Для выполнения предложенных заданий определены следующие контексты:</w:t>
            </w:r>
          </w:p>
          <w:p w:rsidR="00C26C88" w:rsidRPr="007D0E98" w:rsidRDefault="00C26C88" w:rsidP="00C26C88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окружающая среда;</w:t>
            </w:r>
          </w:p>
          <w:p w:rsidR="00C26C88" w:rsidRPr="007D0E98" w:rsidRDefault="00C26C88" w:rsidP="00C26C88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связь науки и технологий</w:t>
            </w:r>
            <w:r w:rsidR="008202C2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;</w:t>
            </w:r>
          </w:p>
          <w:p w:rsidR="008202C2" w:rsidRPr="007D0E98" w:rsidRDefault="005176C4" w:rsidP="00C26C88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детская </w:t>
            </w:r>
            <w:r w:rsidR="008202C2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научная любознательность.</w:t>
            </w:r>
          </w:p>
          <w:p w:rsidR="00C26C88" w:rsidRPr="007D0E98" w:rsidRDefault="00C26C88" w:rsidP="00E41DF6">
            <w:pPr>
              <w:pStyle w:val="a4"/>
              <w:autoSpaceDE w:val="0"/>
              <w:autoSpaceDN w:val="0"/>
              <w:adjustRightInd w:val="0"/>
              <w:spacing w:after="0" w:line="276" w:lineRule="auto"/>
              <w:ind w:left="0" w:firstLine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При этом каждая ситуация может рассматриваться обучающихся на личном и глобальном уровнях</w:t>
            </w:r>
            <w:r w:rsidR="00E41DF6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, а для выполнения заданий по ЕНГ определены низкий, средний и высокий уровни интеллектуальной сложности</w:t>
            </w:r>
            <w:r w:rsidR="00C329B0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.</w:t>
            </w:r>
          </w:p>
        </w:tc>
      </w:tr>
      <w:tr w:rsidR="008737EF" w:rsidRPr="007D0E98" w:rsidTr="00986A04">
        <w:trPr>
          <w:trHeight w:val="361"/>
        </w:trPr>
        <w:tc>
          <w:tcPr>
            <w:tcW w:w="5000" w:type="pct"/>
            <w:gridSpan w:val="2"/>
            <w:shd w:val="clear" w:color="auto" w:fill="auto"/>
          </w:tcPr>
          <w:p w:rsidR="008737EF" w:rsidRPr="007D0E98" w:rsidRDefault="008737EF" w:rsidP="00613E0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Times New Roman" w:hAnsi="Times New Roman" w:cs="Times New Roman"/>
                <w:b/>
                <w:iCs/>
                <w:color w:val="000000"/>
                <w:sz w:val="25"/>
                <w:szCs w:val="25"/>
                <w:lang w:eastAsia="ru-RU"/>
              </w:rPr>
              <w:lastRenderedPageBreak/>
              <w:t>3.</w:t>
            </w:r>
            <w:r w:rsidR="00613E0E">
              <w:rPr>
                <w:rFonts w:ascii="Times New Roman" w:eastAsia="Times New Roman" w:hAnsi="Times New Roman" w:cs="Times New Roman"/>
                <w:b/>
                <w:iCs/>
                <w:color w:val="000000"/>
                <w:sz w:val="25"/>
                <w:szCs w:val="25"/>
                <w:lang w:eastAsia="ru-RU"/>
              </w:rPr>
              <w:t xml:space="preserve"> ОПИСАНИЕ СОСТОЯВШИХСЯ РЕЗУЛЬТАТОВ ПРАКТИКИ</w:t>
            </w:r>
          </w:p>
        </w:tc>
      </w:tr>
      <w:tr w:rsidR="00E8058B" w:rsidRPr="007D0E98" w:rsidTr="00986A04">
        <w:trPr>
          <w:trHeight w:val="515"/>
        </w:trPr>
        <w:tc>
          <w:tcPr>
            <w:tcW w:w="1241" w:type="pct"/>
            <w:shd w:val="clear" w:color="auto" w:fill="auto"/>
          </w:tcPr>
          <w:p w:rsidR="00E8058B" w:rsidRPr="007D0E98" w:rsidRDefault="008737EF" w:rsidP="00336E1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>К</w:t>
            </w:r>
            <w:r w:rsidR="00E8058B"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 xml:space="preserve">раткое описание результатов реализации </w:t>
            </w:r>
            <w:r w:rsidR="00E8058B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(наличие отзывов субъектов образования, </w:t>
            </w:r>
            <w:r w:rsidR="00E8058B"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t xml:space="preserve">наличие </w:t>
            </w:r>
            <w:r w:rsidR="00E8058B" w:rsidRPr="007D0E98"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  <w:lastRenderedPageBreak/>
              <w:t>печатных и/или электронных свидетельств о реализации практики</w:t>
            </w:r>
            <w:r w:rsidR="00E8058B" w:rsidRPr="007D0E98">
              <w:rPr>
                <w:rFonts w:ascii="Times New Roman" w:eastAsia="Calibri" w:hAnsi="Times New Roman" w:cs="Times New Roman"/>
                <w:i/>
                <w:color w:val="000000"/>
                <w:sz w:val="25"/>
                <w:szCs w:val="25"/>
              </w:rPr>
              <w:t xml:space="preserve"> (указани</w:t>
            </w:r>
            <w:r w:rsidR="00B13E47" w:rsidRPr="007D0E98">
              <w:rPr>
                <w:rFonts w:ascii="Times New Roman" w:eastAsia="Calibri" w:hAnsi="Times New Roman" w:cs="Times New Roman"/>
                <w:i/>
                <w:color w:val="000000"/>
                <w:sz w:val="25"/>
                <w:szCs w:val="25"/>
              </w:rPr>
              <w:t>е</w:t>
            </w:r>
            <w:r w:rsidR="00E8058B" w:rsidRPr="007D0E98">
              <w:rPr>
                <w:rFonts w:ascii="Times New Roman" w:eastAsia="Calibri" w:hAnsi="Times New Roman" w:cs="Times New Roman"/>
                <w:i/>
                <w:color w:val="000000"/>
                <w:sz w:val="25"/>
                <w:szCs w:val="25"/>
              </w:rPr>
              <w:t xml:space="preserve">  ссылки на материалы практики, сайты)</w:t>
            </w:r>
          </w:p>
        </w:tc>
        <w:tc>
          <w:tcPr>
            <w:tcW w:w="3759" w:type="pct"/>
            <w:shd w:val="clear" w:color="auto" w:fill="auto"/>
          </w:tcPr>
          <w:p w:rsidR="00E8058B" w:rsidRPr="007D0E98" w:rsidRDefault="00A50B1D" w:rsidP="00A50B1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lastRenderedPageBreak/>
              <w:t xml:space="preserve">1) В ходе реализации практики учителем были разработаны КИМы в двух вариантах для оценки ЕНГ, а также критерии оценивания выполнения задания учащимися. </w:t>
            </w:r>
          </w:p>
          <w:p w:rsidR="00A50B1D" w:rsidRPr="007D0E98" w:rsidRDefault="00A50B1D" w:rsidP="00A50B1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2) КИМы прошли экспертное обсуждение в ШМО учителей начальных классов и получили положительное 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lastRenderedPageBreak/>
              <w:t>экспертное заключение</w:t>
            </w:r>
            <w:r w:rsidR="00854F20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на включение в фонд оценочных средств ВСОКО для оценки сформированности ЕНГ учащихся 4-х классов.</w:t>
            </w:r>
          </w:p>
          <w:p w:rsidR="00854F20" w:rsidRPr="007D0E98" w:rsidRDefault="00854F20" w:rsidP="00A50B1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3) КИМы для оценки ЕНГ включены в фонд оценочных средств ВСОКО, определена периодичность оценки в структуре ВСОКО – 1 раз в течение учебного года в апреле месяце.</w:t>
            </w:r>
          </w:p>
          <w:p w:rsidR="00854F20" w:rsidRPr="007D0E98" w:rsidRDefault="00854F20" w:rsidP="00DC13E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4) КИМ</w:t>
            </w:r>
            <w:r w:rsidR="00DC13E7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ы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прошли рецензирование в НТФ ИРО в рамках</w:t>
            </w:r>
            <w:r w:rsidR="00DC13E7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в качестве продукта деятельности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стажировочной площадки МБОУ СОШ № 95 </w:t>
            </w:r>
            <w:r w:rsidR="00DC13E7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«Мотивирующее образовательное пространство в ОО для формирования ФГР обучающихся».</w:t>
            </w:r>
          </w:p>
        </w:tc>
      </w:tr>
      <w:tr w:rsidR="008737EF" w:rsidRPr="007D0E98" w:rsidTr="00986A04">
        <w:trPr>
          <w:trHeight w:val="515"/>
        </w:trPr>
        <w:tc>
          <w:tcPr>
            <w:tcW w:w="1241" w:type="pct"/>
            <w:shd w:val="clear" w:color="auto" w:fill="auto"/>
          </w:tcPr>
          <w:p w:rsidR="008737EF" w:rsidRPr="007D0E98" w:rsidRDefault="008737EF" w:rsidP="00336E1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5"/>
                <w:szCs w:val="25"/>
                <w:lang w:eastAsia="ru-RU"/>
              </w:rPr>
            </w:pP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lastRenderedPageBreak/>
              <w:t>Используемые технологии, методики</w:t>
            </w:r>
            <w:r w:rsidR="00263497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, техники, приемы</w:t>
            </w:r>
          </w:p>
        </w:tc>
        <w:tc>
          <w:tcPr>
            <w:tcW w:w="3759" w:type="pct"/>
            <w:shd w:val="clear" w:color="auto" w:fill="auto"/>
          </w:tcPr>
          <w:p w:rsidR="00D30260" w:rsidRDefault="00986A04" w:rsidP="00986A04">
            <w:pPr>
              <w:autoSpaceDE w:val="0"/>
              <w:autoSpaceDN w:val="0"/>
              <w:adjustRightInd w:val="0"/>
              <w:spacing w:after="0" w:line="276" w:lineRule="auto"/>
              <w:ind w:firstLine="382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Логика реализации инновационной практики представлена следующими техниками и приемами:</w:t>
            </w:r>
          </w:p>
          <w:p w:rsidR="00986A04" w:rsidRPr="007D0E98" w:rsidRDefault="00986A04" w:rsidP="008814F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1) Формулирование ключевой идеи и темы практики; 2) Выбор условий осуществления практики; 3) Планирование и осуществление практики; 4) Анализ результатов практики, формулирование выводов; 5) </w:t>
            </w:r>
            <w:r w:rsidR="008814F1">
              <w:rPr>
                <w:rFonts w:ascii="Times New Roman" w:hAnsi="Times New Roman" w:cs="Times New Roman"/>
                <w:sz w:val="25"/>
                <w:szCs w:val="25"/>
              </w:rPr>
              <w:t xml:space="preserve">Практическое использование продукта практики; 6) Рефлексия - </w:t>
            </w:r>
            <w:r w:rsidR="008814F1" w:rsidRPr="008814F1">
              <w:rPr>
                <w:rFonts w:ascii="Times New Roman" w:hAnsi="Times New Roman" w:cs="Times New Roman"/>
                <w:sz w:val="25"/>
                <w:szCs w:val="25"/>
              </w:rPr>
              <w:t xml:space="preserve">восстановление хода и осмысление проделанной работы, выявление назначения и результатов отдельных этапов </w:t>
            </w:r>
            <w:r w:rsidR="008814F1">
              <w:rPr>
                <w:rFonts w:ascii="Times New Roman" w:hAnsi="Times New Roman" w:cs="Times New Roman"/>
                <w:sz w:val="25"/>
                <w:szCs w:val="25"/>
              </w:rPr>
              <w:t>практики</w:t>
            </w:r>
            <w:r w:rsidR="008814F1" w:rsidRPr="008814F1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r w:rsidR="008814F1"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</w:tc>
      </w:tr>
      <w:tr w:rsidR="00E8058B" w:rsidRPr="007D0E98" w:rsidTr="00986A04">
        <w:trPr>
          <w:trHeight w:val="515"/>
        </w:trPr>
        <w:tc>
          <w:tcPr>
            <w:tcW w:w="1241" w:type="pct"/>
            <w:shd w:val="clear" w:color="auto" w:fill="auto"/>
          </w:tcPr>
          <w:p w:rsidR="00E8058B" w:rsidRPr="007D0E98" w:rsidRDefault="00E8058B" w:rsidP="0016362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Действия по реализации практики</w:t>
            </w:r>
            <w:r w:rsidR="00AC7943" w:rsidRPr="007D0E98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163627">
              <w:rPr>
                <w:rFonts w:ascii="Times New Roman" w:hAnsi="Times New Roman" w:cs="Times New Roman"/>
                <w:sz w:val="25"/>
                <w:szCs w:val="25"/>
              </w:rPr>
              <w:t>в рамках стажировочной площадки НТФ ИРО</w:t>
            </w:r>
          </w:p>
        </w:tc>
        <w:tc>
          <w:tcPr>
            <w:tcW w:w="3759" w:type="pct"/>
          </w:tcPr>
          <w:p w:rsidR="00E8058B" w:rsidRPr="007D0E98" w:rsidRDefault="007D0E98" w:rsidP="00A16E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1) Определена концептуальная рамка ЕНГ:</w:t>
            </w:r>
          </w:p>
          <w:p w:rsidR="007D0E98" w:rsidRPr="007D0E98" w:rsidRDefault="007D0E98" w:rsidP="00A16E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noProof/>
                <w:color w:val="000000"/>
                <w:sz w:val="25"/>
                <w:szCs w:val="25"/>
                <w:lang w:eastAsia="ru-RU"/>
              </w:rPr>
              <w:drawing>
                <wp:inline distT="0" distB="0" distL="0" distR="0">
                  <wp:extent cx="5153025" cy="3486150"/>
                  <wp:effectExtent l="19050" t="19050" r="2857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71" t="1891" r="1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E98" w:rsidRPr="007D0E98" w:rsidRDefault="007D0E98" w:rsidP="007D0E9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lastRenderedPageBreak/>
              <w:t xml:space="preserve">2) Определена специфика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заданий по ФГР, в том числе и ЕНГ, их ориентир на жизненные ситуации, которые не являются стандартными по своей сути и не имеют четкого алгоритма решения. Экспериментально установлено, что для их выполнения необходимо использовать метаумения, т. е. междисциплинарные навыки и умения УУД, включающие творческое, критическое, теоретическое мышление, навыки для поиска и переработки больших массивов информации и т. д.</w:t>
            </w:r>
          </w:p>
          <w:p w:rsidR="007D0E98" w:rsidRDefault="007D0E98" w:rsidP="007D0E9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3) </w:t>
            </w:r>
            <w:r w:rsidR="00163627">
              <w:rPr>
                <w:rFonts w:ascii="Times New Roman" w:hAnsi="Times New Roman" w:cs="Times New Roman"/>
                <w:sz w:val="25"/>
                <w:szCs w:val="25"/>
              </w:rPr>
              <w:t>Определены:</w:t>
            </w:r>
          </w:p>
          <w:p w:rsidR="00163627" w:rsidRDefault="00163627" w:rsidP="007D0E9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3.1) условия для формирования ЕНГ:</w:t>
            </w:r>
          </w:p>
          <w:p w:rsidR="00163627" w:rsidRDefault="00163627" w:rsidP="0016362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76" w:lineRule="auto"/>
              <w:ind w:left="361" w:hanging="425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деятельностный характер обучения, при котором обучающиеся – субъекты учебной деятельности;</w:t>
            </w:r>
          </w:p>
          <w:p w:rsidR="00163627" w:rsidRDefault="00163627" w:rsidP="0016362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76" w:lineRule="auto"/>
              <w:ind w:left="361" w:hanging="425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дифференциация и индивидуализация обучения.</w:t>
            </w:r>
          </w:p>
          <w:p w:rsidR="00163627" w:rsidRDefault="00163627" w:rsidP="00163627">
            <w:pPr>
              <w:autoSpaceDE w:val="0"/>
              <w:autoSpaceDN w:val="0"/>
              <w:adjustRightInd w:val="0"/>
              <w:spacing w:after="0" w:line="276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3.2) эффективные педагогические практики формирования ФГР, в том числе ЕНГ:</w:t>
            </w:r>
          </w:p>
          <w:p w:rsidR="00163627" w:rsidRDefault="00163627" w:rsidP="0016362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76" w:lineRule="auto"/>
              <w:ind w:left="361" w:hanging="425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создание учебных ситуаций</w:t>
            </w:r>
            <w:r w:rsidR="00E971CE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, инициирующих учебную деятельность учащихся, мотивирующих их на учебную деятельность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;</w:t>
            </w:r>
          </w:p>
          <w:p w:rsidR="00E971CE" w:rsidRDefault="00E971CE" w:rsidP="0016362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76" w:lineRule="auto"/>
              <w:ind w:left="361" w:hanging="425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обучение в коммуникации и коллаборации, задания на работу в парах и малых группах;</w:t>
            </w:r>
          </w:p>
          <w:p w:rsidR="00E971CE" w:rsidRDefault="00E971CE" w:rsidP="00163627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76" w:lineRule="auto"/>
              <w:ind w:left="361" w:hanging="425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использование заданий поискового характера, учебных исследований, проектов;</w:t>
            </w:r>
          </w:p>
          <w:p w:rsidR="00E971CE" w:rsidRDefault="00E971CE" w:rsidP="00E971CE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76" w:lineRule="auto"/>
              <w:ind w:left="361" w:hanging="425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формирование качеств оценочной самостоятельности учащихся – использование заданий, предполагающих последующую само – и взаимопроверку, кейсов, элементов ролевой игры, учебных ситуаций, требующих  индивидуального и (или) коллективного разрешения проблемы, принятия решения и т.п.</w:t>
            </w:r>
          </w:p>
          <w:p w:rsidR="000F07D0" w:rsidRDefault="00F066C5" w:rsidP="00F066C5">
            <w:pPr>
              <w:autoSpaceDE w:val="0"/>
              <w:autoSpaceDN w:val="0"/>
              <w:adjustRightInd w:val="0"/>
              <w:spacing w:after="0" w:line="276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F066C5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3.3)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  <w:r w:rsidR="000F07D0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задания для формирования и оценивания ЕНГ, имеющиеся в арсенале УМК, например:</w:t>
            </w:r>
          </w:p>
          <w:p w:rsidR="00F066C5" w:rsidRDefault="000F07D0" w:rsidP="000F07D0">
            <w:pPr>
              <w:autoSpaceDE w:val="0"/>
              <w:autoSpaceDN w:val="0"/>
              <w:adjustRightInd w:val="0"/>
              <w:spacing w:after="0" w:line="276" w:lineRule="auto"/>
              <w:ind w:left="-64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000000"/>
                <w:sz w:val="25"/>
                <w:szCs w:val="25"/>
                <w:lang w:eastAsia="ru-RU"/>
              </w:rPr>
              <w:lastRenderedPageBreak/>
              <w:drawing>
                <wp:inline distT="0" distB="0" distL="0" distR="0">
                  <wp:extent cx="1670989" cy="2362200"/>
                  <wp:effectExtent l="19050" t="19050" r="24461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89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iCs/>
                <w:noProof/>
                <w:color w:val="000000"/>
                <w:sz w:val="25"/>
                <w:szCs w:val="25"/>
                <w:lang w:eastAsia="ru-RU"/>
              </w:rPr>
              <w:drawing>
                <wp:inline distT="0" distB="0" distL="0" distR="0">
                  <wp:extent cx="1762125" cy="2362200"/>
                  <wp:effectExtent l="38100" t="19050" r="28575" b="1905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728" cy="2364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noProof/>
                <w:color w:val="000000"/>
                <w:sz w:val="25"/>
                <w:szCs w:val="25"/>
                <w:lang w:eastAsia="ru-RU"/>
              </w:rPr>
              <w:drawing>
                <wp:inline distT="0" distB="0" distL="0" distR="0">
                  <wp:extent cx="1800225" cy="2362200"/>
                  <wp:effectExtent l="19050" t="19050" r="28575" b="190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6A04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  <w:r w:rsidR="00986A04">
              <w:rPr>
                <w:rFonts w:ascii="Times New Roman" w:eastAsia="Calibri" w:hAnsi="Times New Roman" w:cs="Times New Roman"/>
                <w:iCs/>
                <w:noProof/>
                <w:color w:val="000000"/>
                <w:sz w:val="25"/>
                <w:szCs w:val="25"/>
                <w:lang w:eastAsia="ru-RU"/>
              </w:rPr>
              <w:drawing>
                <wp:inline distT="0" distB="0" distL="0" distR="0">
                  <wp:extent cx="1733550" cy="2362200"/>
                  <wp:effectExtent l="38100" t="19050" r="19050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7D0" w:rsidRDefault="000F07D0" w:rsidP="000F07D0">
            <w:pPr>
              <w:autoSpaceDE w:val="0"/>
              <w:autoSpaceDN w:val="0"/>
              <w:adjustRightInd w:val="0"/>
              <w:spacing w:after="0" w:line="276" w:lineRule="auto"/>
              <w:ind w:left="-64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и др. задания.</w:t>
            </w:r>
          </w:p>
          <w:p w:rsidR="000F07D0" w:rsidRDefault="000F07D0" w:rsidP="002110A0">
            <w:pPr>
              <w:autoSpaceDE w:val="0"/>
              <w:autoSpaceDN w:val="0"/>
              <w:adjustRightInd w:val="0"/>
              <w:spacing w:after="0" w:line="276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3.4) </w:t>
            </w:r>
            <w:r w:rsidR="002110A0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типы заданий, формирующие знаниевый компонент ЕНГ, например, определять, приводить примеры, описывать, демонстрировать знания об использовании приборов и материалов и др.;</w:t>
            </w:r>
          </w:p>
          <w:p w:rsidR="002110A0" w:rsidRDefault="002110A0" w:rsidP="002110A0">
            <w:pPr>
              <w:autoSpaceDE w:val="0"/>
              <w:autoSpaceDN w:val="0"/>
              <w:adjustRightInd w:val="0"/>
              <w:spacing w:after="0" w:line="276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3.5) типы заданий, направленные на применение знаний в опыте деятельности, например, сравнивать, противопоставлять, классифицировать, находить решения, объяснять;</w:t>
            </w:r>
          </w:p>
          <w:p w:rsidR="00954A02" w:rsidRDefault="002110A0" w:rsidP="002110A0">
            <w:pPr>
              <w:autoSpaceDE w:val="0"/>
              <w:autoSpaceDN w:val="0"/>
              <w:adjustRightInd w:val="0"/>
              <w:spacing w:after="0" w:line="276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3.6) типы заданий, позволяющие сформировать опыт рассуждения при решении нестандартных задач – жизненных ситуаций, например, формулировать вопрос, планировать опыт, делать выводы и т.п.</w:t>
            </w:r>
          </w:p>
          <w:p w:rsidR="002110A0" w:rsidRPr="00F066C5" w:rsidRDefault="00954A02" w:rsidP="00954A02">
            <w:pPr>
              <w:autoSpaceDE w:val="0"/>
              <w:autoSpaceDN w:val="0"/>
              <w:adjustRightInd w:val="0"/>
              <w:spacing w:after="0" w:line="276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4) Разработаны и опробованы КИМы для оценки ЕНГ учащихся 4-х классов  в структуре ВСОКО МБОУ СОШ № 95. </w:t>
            </w:r>
          </w:p>
        </w:tc>
      </w:tr>
      <w:tr w:rsidR="00AC7943" w:rsidRPr="007D0E98" w:rsidTr="00986A04">
        <w:trPr>
          <w:trHeight w:val="515"/>
        </w:trPr>
        <w:tc>
          <w:tcPr>
            <w:tcW w:w="1241" w:type="pct"/>
            <w:shd w:val="clear" w:color="auto" w:fill="auto"/>
          </w:tcPr>
          <w:p w:rsidR="00AC7943" w:rsidRPr="007D0E98" w:rsidRDefault="00AC7943" w:rsidP="00A16EC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Ресурсы, необходимые для внедрения практики</w:t>
            </w:r>
            <w:r w:rsidR="005E143C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(</w:t>
            </w:r>
            <w:r w:rsidR="005E143C" w:rsidRPr="007D0E98">
              <w:rPr>
                <w:rFonts w:ascii="Times New Roman" w:hAnsi="Times New Roman" w:cs="Times New Roman"/>
                <w:i/>
                <w:sz w:val="25"/>
                <w:szCs w:val="25"/>
              </w:rPr>
              <w:t>при необходимости)</w:t>
            </w:r>
          </w:p>
        </w:tc>
        <w:tc>
          <w:tcPr>
            <w:tcW w:w="3759" w:type="pct"/>
          </w:tcPr>
          <w:p w:rsidR="00127BC6" w:rsidRPr="007D0E98" w:rsidRDefault="00127BC6" w:rsidP="00F066C5">
            <w:pPr>
              <w:pStyle w:val="a4"/>
              <w:autoSpaceDE w:val="0"/>
              <w:autoSpaceDN w:val="0"/>
              <w:adjustRightInd w:val="0"/>
              <w:spacing w:after="0" w:line="276" w:lineRule="auto"/>
              <w:ind w:left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Универсальный кодификатор для процедур оценки качества образования</w:t>
            </w:r>
            <w:r w:rsidR="00660F0B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/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Окружающий мир</w:t>
            </w:r>
            <w:r w:rsidR="00660F0B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/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ФИПИ </w:t>
            </w:r>
            <w:hyperlink r:id="rId13" w:history="1">
              <w:r w:rsidRPr="007D0E98">
                <w:rPr>
                  <w:rStyle w:val="a5"/>
                  <w:rFonts w:ascii="Times New Roman" w:eastAsia="Calibri" w:hAnsi="Times New Roman" w:cs="Times New Roman"/>
                  <w:iCs/>
                  <w:sz w:val="25"/>
                  <w:szCs w:val="25"/>
                </w:rPr>
                <w:t>https://fipi.ru</w:t>
              </w:r>
            </w:hyperlink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;</w:t>
            </w:r>
          </w:p>
          <w:p w:rsidR="00660F0B" w:rsidRPr="007D0E98" w:rsidRDefault="00660F0B" w:rsidP="00A16EC9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Открытый банк заданий для оценки ЕНГ/ ФИПИ </w:t>
            </w:r>
            <w:hyperlink r:id="rId14" w:history="1">
              <w:r w:rsidRPr="007D0E98">
                <w:rPr>
                  <w:rStyle w:val="a5"/>
                  <w:rFonts w:ascii="Times New Roman" w:eastAsia="Calibri" w:hAnsi="Times New Roman" w:cs="Times New Roman"/>
                  <w:iCs/>
                  <w:sz w:val="25"/>
                  <w:szCs w:val="25"/>
                </w:rPr>
                <w:t>https://fipi.ru</w:t>
              </w:r>
            </w:hyperlink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;</w:t>
            </w:r>
          </w:p>
          <w:p w:rsidR="005B1DD6" w:rsidRPr="007D0E98" w:rsidRDefault="00660F0B" w:rsidP="005B1DD6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  <w:r w:rsidR="006232DD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Банк заданий ФГР/ ИСИО РАО</w:t>
            </w:r>
            <w:r w:rsidR="005B1DD6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  <w:hyperlink r:id="rId15" w:history="1">
              <w:r w:rsidR="005B1DD6" w:rsidRPr="007D0E98">
                <w:rPr>
                  <w:rStyle w:val="a5"/>
                  <w:rFonts w:ascii="Times New Roman" w:eastAsia="Calibri" w:hAnsi="Times New Roman" w:cs="Times New Roman"/>
                  <w:iCs/>
                  <w:sz w:val="25"/>
                  <w:szCs w:val="25"/>
                </w:rPr>
                <w:t>http://skiv.instrao.ru</w:t>
              </w:r>
            </w:hyperlink>
            <w:r w:rsidR="005B1DD6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;</w:t>
            </w:r>
          </w:p>
          <w:p w:rsidR="00AC7943" w:rsidRPr="007D0E98" w:rsidRDefault="00C20BE1" w:rsidP="005B1DD6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</w:t>
            </w:r>
            <w:r w:rsidR="004544AA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Тематический классиф</w:t>
            </w: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икатор содержания образования/ ЕСОО </w:t>
            </w:r>
            <w:hyperlink r:id="rId16" w:history="1">
              <w:r w:rsidRPr="007D0E98">
                <w:rPr>
                  <w:rStyle w:val="a5"/>
                  <w:rFonts w:ascii="Times New Roman" w:eastAsia="Calibri" w:hAnsi="Times New Roman" w:cs="Times New Roman"/>
                  <w:iCs/>
                  <w:sz w:val="25"/>
                  <w:szCs w:val="25"/>
                </w:rPr>
                <w:t>https://edsoo.ru</w:t>
              </w:r>
            </w:hyperlink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;</w:t>
            </w:r>
          </w:p>
          <w:p w:rsidR="00D9342D" w:rsidRPr="007D0E98" w:rsidRDefault="001A575F" w:rsidP="00D9342D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Опыты и эксперименты в начальной школе. 1-2 классы. Авт.: Паршина О.А., Дорохина Н.Н.</w:t>
            </w:r>
            <w:r w:rsidR="00A50B1D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 – М.: Просвещение, 2023</w:t>
            </w:r>
            <w:r w:rsidR="00D9342D"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>;</w:t>
            </w:r>
          </w:p>
          <w:p w:rsidR="00D9342D" w:rsidRPr="007D0E98" w:rsidRDefault="00D9342D" w:rsidP="00D9342D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Об исследовании PISA на сайте ФИОКО </w:t>
            </w:r>
            <w:hyperlink r:id="rId17" w:history="1">
              <w:r w:rsidRPr="007D0E98">
                <w:rPr>
                  <w:rStyle w:val="a5"/>
                  <w:rFonts w:ascii="Times New Roman" w:hAnsi="Times New Roman" w:cs="Times New Roman"/>
                  <w:sz w:val="25"/>
                  <w:szCs w:val="25"/>
                </w:rPr>
                <w:t>https://fioco.ru/pisa</w:t>
              </w:r>
            </w:hyperlink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>;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 </w:t>
            </w:r>
          </w:p>
          <w:p w:rsidR="00D9342D" w:rsidRPr="007D0E98" w:rsidRDefault="00D9342D" w:rsidP="00D9342D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Электронный банк заданий для оценки функциональной грамотности (на платформе Российской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электронной школы) </w:t>
            </w:r>
            <w:hyperlink r:id="rId18" w:history="1">
              <w:r w:rsidRPr="007D0E98">
                <w:rPr>
                  <w:rStyle w:val="a5"/>
                  <w:rFonts w:ascii="Times New Roman" w:hAnsi="Times New Roman" w:cs="Times New Roman"/>
                  <w:sz w:val="25"/>
                  <w:szCs w:val="25"/>
                </w:rPr>
                <w:t>https://fg.resh.edu.ru/</w:t>
              </w:r>
            </w:hyperlink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>;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 </w:t>
            </w:r>
          </w:p>
          <w:p w:rsidR="00D9342D" w:rsidRPr="007D0E98" w:rsidRDefault="00D9342D" w:rsidP="00D9342D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Пошаговая инструкция, как получить доступ к электронному банку заданий, пред</w:t>
            </w:r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>ставлена в руководстве пользова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теля. Ознакомиться с руководством пользователя можно по ссылке </w:t>
            </w:r>
            <w:hyperlink r:id="rId19" w:history="1">
              <w:r w:rsidRPr="007D0E98">
                <w:rPr>
                  <w:rStyle w:val="a5"/>
                  <w:rFonts w:ascii="Times New Roman" w:hAnsi="Times New Roman" w:cs="Times New Roman"/>
                  <w:sz w:val="25"/>
                  <w:szCs w:val="25"/>
                </w:rPr>
                <w:t>https://resh.edu.ru/instruction</w:t>
              </w:r>
            </w:hyperlink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>;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 </w:t>
            </w:r>
          </w:p>
          <w:p w:rsidR="00D9342D" w:rsidRPr="007D0E98" w:rsidRDefault="00D9342D" w:rsidP="00D9342D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Открытые задания </w:t>
            </w:r>
            <w:hyperlink r:id="rId20" w:history="1">
              <w:r w:rsidRPr="007D0E98">
                <w:rPr>
                  <w:rStyle w:val="a5"/>
                  <w:rFonts w:ascii="Times New Roman" w:hAnsi="Times New Roman" w:cs="Times New Roman"/>
                  <w:sz w:val="25"/>
                  <w:szCs w:val="25"/>
                </w:rPr>
                <w:t>https://fioco.ru/примеры-задач-pisa</w:t>
              </w:r>
            </w:hyperlink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>;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  </w:t>
            </w:r>
          </w:p>
          <w:p w:rsidR="00D9342D" w:rsidRPr="007D0E98" w:rsidRDefault="00D9342D" w:rsidP="00D9342D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Примеры открытых заданий PISA по чит</w:t>
            </w:r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>ательской, математической, есте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ст</w:t>
            </w:r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>веннонаучной, финансовой грамот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ност</w:t>
            </w:r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>и и заданий по совместному реше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нию задач </w:t>
            </w:r>
            <w:hyperlink r:id="rId21" w:history="1">
              <w:r w:rsidRPr="007D0E98">
                <w:rPr>
                  <w:rStyle w:val="a5"/>
                  <w:rFonts w:ascii="Times New Roman" w:hAnsi="Times New Roman" w:cs="Times New Roman"/>
                  <w:sz w:val="25"/>
                  <w:szCs w:val="25"/>
                </w:rPr>
                <w:t>http://center-imc.ru/wp-content/uploads/2020/02/10120.pdf</w:t>
              </w:r>
            </w:hyperlink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>;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 </w:t>
            </w:r>
          </w:p>
          <w:p w:rsidR="00154870" w:rsidRPr="007D0E98" w:rsidRDefault="00D9342D" w:rsidP="0015487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Вебинары для учителей-предметников по функциональной грамотности </w:t>
            </w:r>
            <w:hyperlink r:id="rId22" w:history="1">
              <w:r w:rsidRPr="007D0E98">
                <w:rPr>
                  <w:rStyle w:val="a5"/>
                  <w:rFonts w:ascii="Times New Roman" w:hAnsi="Times New Roman" w:cs="Times New Roman"/>
                  <w:sz w:val="25"/>
                  <w:szCs w:val="25"/>
                </w:rPr>
                <w:t>https://prosv.ru/webinars</w:t>
              </w:r>
            </w:hyperlink>
            <w:r w:rsidR="00154870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;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 </w:t>
            </w:r>
          </w:p>
          <w:p w:rsidR="00D9342D" w:rsidRPr="007D0E98" w:rsidRDefault="00154870" w:rsidP="0015487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Банк тестов </w:t>
            </w:r>
            <w:hyperlink r:id="rId23" w:history="1">
              <w:r w:rsidRPr="007D0E98">
                <w:rPr>
                  <w:rStyle w:val="a5"/>
                  <w:rFonts w:ascii="Times New Roman" w:eastAsia="Calibri" w:hAnsi="Times New Roman" w:cs="Times New Roman"/>
                  <w:iCs/>
                  <w:sz w:val="25"/>
                  <w:szCs w:val="25"/>
                </w:rPr>
                <w:t>https://banktestov.ru</w:t>
              </w:r>
            </w:hyperlink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; </w:t>
            </w:r>
          </w:p>
          <w:p w:rsidR="00154870" w:rsidRPr="007D0E98" w:rsidRDefault="00154870" w:rsidP="00D9342D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  <w:t xml:space="preserve">Марафон по функциональной грамотности. Яндекс – Учебник </w:t>
            </w:r>
          </w:p>
          <w:p w:rsidR="004854D3" w:rsidRPr="007D0E98" w:rsidRDefault="002656C1" w:rsidP="004854D3">
            <w:pPr>
              <w:pStyle w:val="Default"/>
              <w:jc w:val="both"/>
              <w:rPr>
                <w:sz w:val="25"/>
                <w:szCs w:val="25"/>
              </w:rPr>
            </w:pPr>
            <w:hyperlink r:id="rId24" w:history="1">
              <w:r w:rsidR="00154870" w:rsidRPr="007D0E98">
                <w:rPr>
                  <w:rStyle w:val="a5"/>
                  <w:sz w:val="25"/>
                  <w:szCs w:val="25"/>
                </w:rPr>
                <w:t>https://yandex.ru/promo/education/specpro/marathon2020/main</w:t>
              </w:r>
            </w:hyperlink>
          </w:p>
          <w:p w:rsidR="004854D3" w:rsidRPr="007D0E98" w:rsidRDefault="004854D3" w:rsidP="004854D3">
            <w:pPr>
              <w:pStyle w:val="Default"/>
              <w:numPr>
                <w:ilvl w:val="0"/>
                <w:numId w:val="14"/>
              </w:numPr>
              <w:ind w:left="289" w:hanging="289"/>
              <w:jc w:val="both"/>
              <w:rPr>
                <w:sz w:val="25"/>
                <w:szCs w:val="25"/>
              </w:rPr>
            </w:pPr>
            <w:r w:rsidRPr="007D0E98">
              <w:rPr>
                <w:sz w:val="25"/>
                <w:szCs w:val="25"/>
              </w:rPr>
              <w:t xml:space="preserve">Общие подходы к формированию функциональной грамотности. Виды функциональной грамотности. Банк заданий. Полезные ресурсы </w:t>
            </w:r>
          </w:p>
          <w:p w:rsidR="004854D3" w:rsidRPr="007D0E98" w:rsidRDefault="002656C1" w:rsidP="004854D3">
            <w:pPr>
              <w:pStyle w:val="Default"/>
              <w:ind w:left="289"/>
              <w:jc w:val="both"/>
              <w:rPr>
                <w:sz w:val="25"/>
                <w:szCs w:val="25"/>
              </w:rPr>
            </w:pPr>
            <w:hyperlink r:id="rId25" w:history="1">
              <w:r w:rsidR="004854D3" w:rsidRPr="007D0E98">
                <w:rPr>
                  <w:rStyle w:val="a5"/>
                  <w:sz w:val="25"/>
                  <w:szCs w:val="25"/>
                </w:rPr>
                <w:t>http://www.eduportal44.ru/sites/RSMO-test/DocLib1/Функциональная%20гра-мотность.pdf</w:t>
              </w:r>
            </w:hyperlink>
            <w:r w:rsidR="004854D3" w:rsidRPr="007D0E98">
              <w:rPr>
                <w:sz w:val="25"/>
                <w:szCs w:val="25"/>
              </w:rPr>
              <w:t xml:space="preserve">  </w:t>
            </w:r>
          </w:p>
          <w:p w:rsidR="004854D3" w:rsidRPr="007D0E98" w:rsidRDefault="004854D3" w:rsidP="004854D3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sz w:val="25"/>
                <w:szCs w:val="25"/>
              </w:rPr>
              <w:t xml:space="preserve">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Методические материалы по ФГР </w:t>
            </w:r>
          </w:p>
          <w:p w:rsidR="00986A04" w:rsidRDefault="002656C1" w:rsidP="00986A04">
            <w:pPr>
              <w:pStyle w:val="a4"/>
              <w:autoSpaceDE w:val="0"/>
              <w:autoSpaceDN w:val="0"/>
              <w:adjustRightInd w:val="0"/>
              <w:spacing w:after="0" w:line="276" w:lineRule="auto"/>
              <w:ind w:left="289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hyperlink r:id="rId26" w:history="1">
              <w:r w:rsidR="004854D3" w:rsidRPr="007D0E98">
                <w:rPr>
                  <w:rStyle w:val="a5"/>
                  <w:rFonts w:ascii="Times New Roman" w:hAnsi="Times New Roman" w:cs="Times New Roman"/>
                  <w:sz w:val="25"/>
                  <w:szCs w:val="25"/>
                </w:rPr>
                <w:t>https://pedsovet66.irro.ru/?page_id</w:t>
              </w:r>
            </w:hyperlink>
            <w:r w:rsidR="00986A04">
              <w:rPr>
                <w:rFonts w:ascii="Times New Roman" w:hAnsi="Times New Roman" w:cs="Times New Roman"/>
                <w:sz w:val="25"/>
                <w:szCs w:val="25"/>
              </w:rPr>
              <w:t>;</w:t>
            </w:r>
          </w:p>
          <w:p w:rsidR="00986A04" w:rsidRPr="00986A04" w:rsidRDefault="00986A04" w:rsidP="00986A04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361" w:hanging="361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86A0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Чудинова Е. В. Окружающий мир. 2–4 классы: методика проведения и оценки контрольно-диагностических работ: пособие для учителя / Е.В. Чудинова, Д.В. Коханович. Серия «Оценка образовательных результатов в начальной школе» - М.: БИНОМ. Лаборатория знаний, 2019. </w:t>
            </w:r>
          </w:p>
        </w:tc>
      </w:tr>
      <w:tr w:rsidR="00193DCA" w:rsidRPr="007D0E98" w:rsidTr="00986A04">
        <w:trPr>
          <w:trHeight w:val="327"/>
        </w:trPr>
        <w:tc>
          <w:tcPr>
            <w:tcW w:w="5000" w:type="pct"/>
            <w:gridSpan w:val="2"/>
            <w:shd w:val="clear" w:color="auto" w:fill="auto"/>
          </w:tcPr>
          <w:p w:rsidR="00193DCA" w:rsidRPr="007D0E98" w:rsidRDefault="00E8058B" w:rsidP="00613E0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7D0E98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lastRenderedPageBreak/>
              <w:t>4</w:t>
            </w:r>
            <w:r w:rsidR="00193DCA" w:rsidRPr="007D0E98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. П</w:t>
            </w:r>
            <w:r w:rsidR="00613E0E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ЕРСПЕКТИВЫ РАЗВИТИЯ ПРАКТИКИ</w:t>
            </w:r>
          </w:p>
        </w:tc>
      </w:tr>
      <w:tr w:rsidR="00193DCA" w:rsidRPr="007D0E98" w:rsidTr="00986A04">
        <w:trPr>
          <w:trHeight w:val="693"/>
        </w:trPr>
        <w:tc>
          <w:tcPr>
            <w:tcW w:w="1241" w:type="pct"/>
            <w:shd w:val="clear" w:color="auto" w:fill="auto"/>
          </w:tcPr>
          <w:p w:rsidR="00193DCA" w:rsidRPr="007D0E98" w:rsidRDefault="00193DCA" w:rsidP="00A16EC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0E98">
              <w:rPr>
                <w:rFonts w:ascii="Times New Roman" w:eastAsia="Courier New" w:hAnsi="Times New Roman" w:cs="Times New Roman"/>
                <w:bCs/>
                <w:iCs/>
                <w:color w:val="000000"/>
                <w:sz w:val="25"/>
                <w:szCs w:val="25"/>
                <w:lang w:eastAsia="ru-RU" w:bidi="ru-RU"/>
              </w:rPr>
              <w:t>Оценка возможности тиражирования</w:t>
            </w:r>
            <w:r w:rsidR="003C3706" w:rsidRPr="007D0E98">
              <w:rPr>
                <w:rFonts w:ascii="Times New Roman" w:eastAsia="Courier New" w:hAnsi="Times New Roman" w:cs="Times New Roman"/>
                <w:bCs/>
                <w:iCs/>
                <w:color w:val="000000"/>
                <w:sz w:val="25"/>
                <w:szCs w:val="25"/>
                <w:lang w:eastAsia="ru-RU" w:bidi="ru-RU"/>
              </w:rPr>
              <w:t xml:space="preserve"> </w:t>
            </w:r>
            <w:r w:rsidRPr="007D0E98">
              <w:rPr>
                <w:rFonts w:ascii="Times New Roman" w:eastAsia="Courier New" w:hAnsi="Times New Roman" w:cs="Times New Roman"/>
                <w:bCs/>
                <w:iCs/>
                <w:color w:val="000000"/>
                <w:sz w:val="25"/>
                <w:szCs w:val="25"/>
                <w:lang w:eastAsia="ru-RU" w:bidi="ru-RU"/>
              </w:rPr>
              <w:t>практики</w:t>
            </w:r>
          </w:p>
        </w:tc>
        <w:tc>
          <w:tcPr>
            <w:tcW w:w="3759" w:type="pct"/>
          </w:tcPr>
          <w:p w:rsidR="00193DCA" w:rsidRPr="007D0E98" w:rsidRDefault="00803849" w:rsidP="00803849">
            <w:pPr>
              <w:snapToGrid w:val="0"/>
              <w:spacing w:after="0" w:line="276" w:lineRule="auto"/>
              <w:ind w:firstLine="289"/>
              <w:jc w:val="both"/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>Все материалы, которые разработаны и будут в дальнейшем разработаны в ходе мониторинга формирования ЕНГ (например, учебно-методические материалы), после доработки по результатам апробации будут открыты для использования в учебном процессе и повышения квалификации учителей по вопросам оценочной деятельности, также для дальнейших работ по мониторингу ВСОКО МБОУ СОШ № 95.</w:t>
            </w:r>
          </w:p>
          <w:p w:rsidR="00803849" w:rsidRPr="007D0E98" w:rsidRDefault="00803849" w:rsidP="00803849">
            <w:pPr>
              <w:snapToGrid w:val="0"/>
              <w:spacing w:after="0" w:line="276" w:lineRule="auto"/>
              <w:ind w:firstLine="289"/>
              <w:jc w:val="both"/>
              <w:rPr>
                <w:rFonts w:ascii="Times New Roman" w:hAnsi="Times New Roman" w:cs="Times New Roman"/>
                <w:color w:val="333333"/>
                <w:sz w:val="25"/>
                <w:szCs w:val="25"/>
                <w:u w:val="single"/>
              </w:rPr>
            </w:pPr>
            <w:r w:rsidRPr="007D0E98">
              <w:rPr>
                <w:rFonts w:ascii="Times New Roman" w:hAnsi="Times New Roman" w:cs="Times New Roman"/>
                <w:color w:val="333333"/>
                <w:sz w:val="25"/>
                <w:szCs w:val="25"/>
                <w:u w:val="single"/>
              </w:rPr>
              <w:t>В перспективе:</w:t>
            </w:r>
          </w:p>
          <w:p w:rsidR="00803849" w:rsidRPr="007D0E98" w:rsidRDefault="00803849" w:rsidP="00803849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разработка учебно-методических материалов для адресной поддержки совершенствования ФГР</w:t>
            </w:r>
            <w:r w:rsidR="001B3EF0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обучающихся,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демонстрирующих низкий уровень ФГР, в том числе</w:t>
            </w:r>
            <w:r w:rsidR="001B3EF0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ЕНГ;</w:t>
            </w:r>
          </w:p>
          <w:p w:rsidR="001B3EF0" w:rsidRPr="007D0E98" w:rsidRDefault="00803849" w:rsidP="001B3EF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разработка учебно-методических материалов для повышения уровня ФГР, проявляющих интерес к инновационным областям деятельности</w:t>
            </w:r>
            <w:r w:rsidR="001B3EF0" w:rsidRPr="007D0E98">
              <w:rPr>
                <w:rFonts w:ascii="Times New Roman" w:hAnsi="Times New Roman" w:cs="Times New Roman"/>
                <w:sz w:val="25"/>
                <w:szCs w:val="25"/>
              </w:rPr>
              <w:t>, в том числе ЕНГ;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  <w:p w:rsidR="00803849" w:rsidRPr="007D0E98" w:rsidRDefault="001B3EF0" w:rsidP="001B3EF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ind w:left="289" w:hanging="28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5"/>
                <w:szCs w:val="25"/>
              </w:rPr>
            </w:pPr>
            <w:r w:rsidRPr="007D0E98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р</w:t>
            </w:r>
            <w:r w:rsidR="00803849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азработка программы повышения квалификации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учителей начальной школы</w:t>
            </w:r>
            <w:r w:rsidR="00803849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по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ФГР</w:t>
            </w:r>
            <w:r w:rsidR="00803849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в режиме </w:t>
            </w:r>
            <w:r w:rsidRPr="007D0E98">
              <w:rPr>
                <w:rFonts w:ascii="Times New Roman" w:hAnsi="Times New Roman" w:cs="Times New Roman"/>
                <w:sz w:val="25"/>
                <w:szCs w:val="25"/>
              </w:rPr>
              <w:t>внутришкольного обучения</w:t>
            </w:r>
            <w:r w:rsidR="00803849" w:rsidRPr="007D0E98">
              <w:rPr>
                <w:rFonts w:ascii="Times New Roman" w:hAnsi="Times New Roman" w:cs="Times New Roman"/>
                <w:sz w:val="25"/>
                <w:szCs w:val="25"/>
              </w:rPr>
              <w:t xml:space="preserve"> с учетом результатов диагностики их обучающихся.</w:t>
            </w:r>
            <w:r w:rsidR="00803849" w:rsidRPr="007D0E98">
              <w:rPr>
                <w:rFonts w:ascii="Verdana" w:hAnsi="Verdana"/>
                <w:sz w:val="25"/>
                <w:szCs w:val="25"/>
              </w:rPr>
              <w:t xml:space="preserve"> </w:t>
            </w:r>
          </w:p>
        </w:tc>
      </w:tr>
    </w:tbl>
    <w:p w:rsidR="00BB05F5" w:rsidRPr="00A16EC9" w:rsidRDefault="00BB05F5" w:rsidP="00D516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BB05F5" w:rsidRPr="00A16EC9" w:rsidSect="00986A04">
      <w:footerReference w:type="default" r:id="rId27"/>
      <w:pgSz w:w="16838" w:h="11906" w:orient="landscape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6C1" w:rsidRDefault="002656C1" w:rsidP="003F25AC">
      <w:pPr>
        <w:spacing w:after="0" w:line="240" w:lineRule="auto"/>
      </w:pPr>
      <w:r>
        <w:separator/>
      </w:r>
    </w:p>
  </w:endnote>
  <w:endnote w:type="continuationSeparator" w:id="0">
    <w:p w:rsidR="002656C1" w:rsidRDefault="002656C1" w:rsidP="003F2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9602663"/>
      <w:docPartObj>
        <w:docPartGallery w:val="Page Numbers (Bottom of Page)"/>
        <w:docPartUnique/>
      </w:docPartObj>
    </w:sdtPr>
    <w:sdtEndPr/>
    <w:sdtContent>
      <w:p w:rsidR="00986A04" w:rsidRDefault="002656C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3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6A04" w:rsidRDefault="00986A0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6C1" w:rsidRDefault="002656C1" w:rsidP="003F25AC">
      <w:pPr>
        <w:spacing w:after="0" w:line="240" w:lineRule="auto"/>
      </w:pPr>
      <w:r>
        <w:separator/>
      </w:r>
    </w:p>
  </w:footnote>
  <w:footnote w:type="continuationSeparator" w:id="0">
    <w:p w:rsidR="002656C1" w:rsidRDefault="002656C1" w:rsidP="003F2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E60C7"/>
    <w:multiLevelType w:val="hybridMultilevel"/>
    <w:tmpl w:val="102A7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7168C"/>
    <w:multiLevelType w:val="hybridMultilevel"/>
    <w:tmpl w:val="63FAEE88"/>
    <w:lvl w:ilvl="0" w:tplc="04190005">
      <w:start w:val="1"/>
      <w:numFmt w:val="bullet"/>
      <w:lvlText w:val=""/>
      <w:lvlJc w:val="left"/>
      <w:pPr>
        <w:ind w:left="10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" w15:restartNumberingAfterBreak="0">
    <w:nsid w:val="0BB71004"/>
    <w:multiLevelType w:val="hybridMultilevel"/>
    <w:tmpl w:val="B8CC1474"/>
    <w:lvl w:ilvl="0" w:tplc="B27CD84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67031F"/>
    <w:multiLevelType w:val="hybridMultilevel"/>
    <w:tmpl w:val="67663C62"/>
    <w:lvl w:ilvl="0" w:tplc="D1D8CD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27FD9"/>
    <w:multiLevelType w:val="hybridMultilevel"/>
    <w:tmpl w:val="54E06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07E55"/>
    <w:multiLevelType w:val="hybridMultilevel"/>
    <w:tmpl w:val="C158DE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E5C5B"/>
    <w:multiLevelType w:val="hybridMultilevel"/>
    <w:tmpl w:val="9EB892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80CCE"/>
    <w:multiLevelType w:val="hybridMultilevel"/>
    <w:tmpl w:val="F8E875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E3D8D"/>
    <w:multiLevelType w:val="hybridMultilevel"/>
    <w:tmpl w:val="0B6EDF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40BB8"/>
    <w:multiLevelType w:val="hybridMultilevel"/>
    <w:tmpl w:val="B9FCA9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755D3"/>
    <w:multiLevelType w:val="hybridMultilevel"/>
    <w:tmpl w:val="EB4ED7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74F98"/>
    <w:multiLevelType w:val="hybridMultilevel"/>
    <w:tmpl w:val="60FE6A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E498D"/>
    <w:multiLevelType w:val="hybridMultilevel"/>
    <w:tmpl w:val="C152E1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001F8"/>
    <w:multiLevelType w:val="hybridMultilevel"/>
    <w:tmpl w:val="4CDAB9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24598"/>
    <w:multiLevelType w:val="hybridMultilevel"/>
    <w:tmpl w:val="30B62498"/>
    <w:lvl w:ilvl="0" w:tplc="5A3E8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4"/>
  </w:num>
  <w:num w:numId="5">
    <w:abstractNumId w:val="10"/>
  </w:num>
  <w:num w:numId="6">
    <w:abstractNumId w:val="2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5"/>
  </w:num>
  <w:num w:numId="12">
    <w:abstractNumId w:val="8"/>
  </w:num>
  <w:num w:numId="13">
    <w:abstractNumId w:val="11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642D"/>
    <w:rsid w:val="000100CF"/>
    <w:rsid w:val="00037306"/>
    <w:rsid w:val="000D70A1"/>
    <w:rsid w:val="000F07D0"/>
    <w:rsid w:val="00106852"/>
    <w:rsid w:val="00110537"/>
    <w:rsid w:val="00127BC6"/>
    <w:rsid w:val="001371C7"/>
    <w:rsid w:val="00154870"/>
    <w:rsid w:val="00163627"/>
    <w:rsid w:val="00170476"/>
    <w:rsid w:val="001923F9"/>
    <w:rsid w:val="00193DCA"/>
    <w:rsid w:val="001A575F"/>
    <w:rsid w:val="001B175B"/>
    <w:rsid w:val="001B2BA4"/>
    <w:rsid w:val="001B3EF0"/>
    <w:rsid w:val="001B6EAC"/>
    <w:rsid w:val="001D6FBA"/>
    <w:rsid w:val="00204543"/>
    <w:rsid w:val="002110A0"/>
    <w:rsid w:val="00247DF8"/>
    <w:rsid w:val="002528D3"/>
    <w:rsid w:val="002532C8"/>
    <w:rsid w:val="00263497"/>
    <w:rsid w:val="002656C1"/>
    <w:rsid w:val="00307D6E"/>
    <w:rsid w:val="00336E1C"/>
    <w:rsid w:val="00396CF6"/>
    <w:rsid w:val="003B7FE7"/>
    <w:rsid w:val="003C3706"/>
    <w:rsid w:val="003D0799"/>
    <w:rsid w:val="003D3C2D"/>
    <w:rsid w:val="003F25AC"/>
    <w:rsid w:val="00412D28"/>
    <w:rsid w:val="004342CC"/>
    <w:rsid w:val="00436168"/>
    <w:rsid w:val="004544AA"/>
    <w:rsid w:val="00482821"/>
    <w:rsid w:val="004854D3"/>
    <w:rsid w:val="00497F55"/>
    <w:rsid w:val="004A06A7"/>
    <w:rsid w:val="004B6439"/>
    <w:rsid w:val="004C1959"/>
    <w:rsid w:val="004C48EA"/>
    <w:rsid w:val="005176C4"/>
    <w:rsid w:val="0052356D"/>
    <w:rsid w:val="00531DCE"/>
    <w:rsid w:val="0053410B"/>
    <w:rsid w:val="00557FD2"/>
    <w:rsid w:val="00566C11"/>
    <w:rsid w:val="005768CF"/>
    <w:rsid w:val="00576E32"/>
    <w:rsid w:val="00594046"/>
    <w:rsid w:val="00594BCE"/>
    <w:rsid w:val="005B1DD6"/>
    <w:rsid w:val="005B3A3B"/>
    <w:rsid w:val="005C3B9D"/>
    <w:rsid w:val="005E143C"/>
    <w:rsid w:val="00613E0E"/>
    <w:rsid w:val="006232DD"/>
    <w:rsid w:val="0064691B"/>
    <w:rsid w:val="00660F0B"/>
    <w:rsid w:val="006678DA"/>
    <w:rsid w:val="00677161"/>
    <w:rsid w:val="00690375"/>
    <w:rsid w:val="006E2A78"/>
    <w:rsid w:val="007D0E98"/>
    <w:rsid w:val="007D3DA7"/>
    <w:rsid w:val="00801E97"/>
    <w:rsid w:val="00803849"/>
    <w:rsid w:val="00816C8C"/>
    <w:rsid w:val="008202C2"/>
    <w:rsid w:val="00840EC2"/>
    <w:rsid w:val="00854F20"/>
    <w:rsid w:val="00856FB2"/>
    <w:rsid w:val="008610FD"/>
    <w:rsid w:val="00864518"/>
    <w:rsid w:val="008737EF"/>
    <w:rsid w:val="008814F1"/>
    <w:rsid w:val="008C6A30"/>
    <w:rsid w:val="008E7A97"/>
    <w:rsid w:val="008F0F1C"/>
    <w:rsid w:val="008F115B"/>
    <w:rsid w:val="008F6E27"/>
    <w:rsid w:val="00907B1E"/>
    <w:rsid w:val="00924970"/>
    <w:rsid w:val="00954A02"/>
    <w:rsid w:val="0095644B"/>
    <w:rsid w:val="00986A04"/>
    <w:rsid w:val="00992F0C"/>
    <w:rsid w:val="009D4F99"/>
    <w:rsid w:val="00A16EC9"/>
    <w:rsid w:val="00A27DEA"/>
    <w:rsid w:val="00A50B1D"/>
    <w:rsid w:val="00A60A42"/>
    <w:rsid w:val="00A64A74"/>
    <w:rsid w:val="00A64B4E"/>
    <w:rsid w:val="00A704E7"/>
    <w:rsid w:val="00AA53F3"/>
    <w:rsid w:val="00AB2C87"/>
    <w:rsid w:val="00AC7943"/>
    <w:rsid w:val="00B00A86"/>
    <w:rsid w:val="00B13E47"/>
    <w:rsid w:val="00B31294"/>
    <w:rsid w:val="00B323D0"/>
    <w:rsid w:val="00BB05F5"/>
    <w:rsid w:val="00C0237B"/>
    <w:rsid w:val="00C20BE1"/>
    <w:rsid w:val="00C2652F"/>
    <w:rsid w:val="00C26C88"/>
    <w:rsid w:val="00C329B0"/>
    <w:rsid w:val="00C52D0B"/>
    <w:rsid w:val="00C572B5"/>
    <w:rsid w:val="00C74BAC"/>
    <w:rsid w:val="00C80A81"/>
    <w:rsid w:val="00C811A9"/>
    <w:rsid w:val="00CB471D"/>
    <w:rsid w:val="00CB56F6"/>
    <w:rsid w:val="00D12591"/>
    <w:rsid w:val="00D1654B"/>
    <w:rsid w:val="00D30260"/>
    <w:rsid w:val="00D33FC2"/>
    <w:rsid w:val="00D35109"/>
    <w:rsid w:val="00D44E82"/>
    <w:rsid w:val="00D51622"/>
    <w:rsid w:val="00D9342D"/>
    <w:rsid w:val="00DC123E"/>
    <w:rsid w:val="00DC13E7"/>
    <w:rsid w:val="00E00FF1"/>
    <w:rsid w:val="00E24383"/>
    <w:rsid w:val="00E41DF6"/>
    <w:rsid w:val="00E66F1A"/>
    <w:rsid w:val="00E8058B"/>
    <w:rsid w:val="00E971CE"/>
    <w:rsid w:val="00EA642D"/>
    <w:rsid w:val="00ED5143"/>
    <w:rsid w:val="00EF1046"/>
    <w:rsid w:val="00F057FE"/>
    <w:rsid w:val="00F066C5"/>
    <w:rsid w:val="00F31D0C"/>
    <w:rsid w:val="00F53FFC"/>
    <w:rsid w:val="00F94971"/>
    <w:rsid w:val="00FD2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10986"/>
  <w15:docId w15:val="{CEC3B411-0CEB-488D-99D5-2DD14D91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12D28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12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9D4F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D4F99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576E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C80A8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5644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94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F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25AC"/>
  </w:style>
  <w:style w:type="paragraph" w:styleId="a9">
    <w:name w:val="footer"/>
    <w:basedOn w:val="a"/>
    <w:link w:val="aa"/>
    <w:uiPriority w:val="99"/>
    <w:unhideWhenUsed/>
    <w:rsid w:val="003F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25AC"/>
  </w:style>
  <w:style w:type="character" w:customStyle="1" w:styleId="markedcontent">
    <w:name w:val="markedcontent"/>
    <w:basedOn w:val="a0"/>
    <w:rsid w:val="00566C11"/>
  </w:style>
  <w:style w:type="character" w:customStyle="1" w:styleId="fontstyle01">
    <w:name w:val="fontstyle01"/>
    <w:basedOn w:val="a0"/>
    <w:rsid w:val="00A64B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D9342D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D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0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ipi.ru" TargetMode="External"/><Relationship Id="rId18" Type="http://schemas.openxmlformats.org/officeDocument/2006/relationships/hyperlink" Target="https://fg.resh.edu.ru/" TargetMode="External"/><Relationship Id="rId26" Type="http://schemas.openxmlformats.org/officeDocument/2006/relationships/hyperlink" Target="https://pedsovet66.irro.ru/?page_id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enter-imc.ru/wp-content/uploads/2020/02/10120.pdf" TargetMode="External"/><Relationship Id="rId7" Type="http://schemas.openxmlformats.org/officeDocument/2006/relationships/hyperlink" Target="http://skiv.instrao.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fioco.ru/pisa" TargetMode="External"/><Relationship Id="rId25" Type="http://schemas.openxmlformats.org/officeDocument/2006/relationships/hyperlink" Target="http://www.eduportal44.ru/sites/RSMO-test/DocLib1/&#1060;&#1091;&#1085;&#1082;&#1094;&#1080;&#1086;&#1085;&#1072;&#1083;&#1100;&#1085;&#1072;&#1103;%20&#1075;&#1088;&#1072;-&#1084;&#1086;&#1090;&#1085;&#1086;&#1089;&#1090;&#1100;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soo.ru" TargetMode="External"/><Relationship Id="rId20" Type="http://schemas.openxmlformats.org/officeDocument/2006/relationships/hyperlink" Target="https://fioco.ru/&#1087;&#1088;&#1080;&#1084;&#1077;&#1088;&#1099;-&#1079;&#1072;&#1076;&#1072;&#1095;-pis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andex.ru/promo/education/specpro/marathon2020/mai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kiv.instrao.ru" TargetMode="External"/><Relationship Id="rId23" Type="http://schemas.openxmlformats.org/officeDocument/2006/relationships/hyperlink" Target="https://banktestov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resh.edu.ru/instruc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ipi.ru" TargetMode="External"/><Relationship Id="rId22" Type="http://schemas.openxmlformats.org/officeDocument/2006/relationships/hyperlink" Target="https://prosv.ru/webinars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Шушаров</cp:lastModifiedBy>
  <cp:revision>5</cp:revision>
  <cp:lastPrinted>2023-02-13T10:39:00Z</cp:lastPrinted>
  <dcterms:created xsi:type="dcterms:W3CDTF">2023-06-07T04:04:00Z</dcterms:created>
  <dcterms:modified xsi:type="dcterms:W3CDTF">2025-03-13T12:39:00Z</dcterms:modified>
</cp:coreProperties>
</file>