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82" w:rsidRPr="003C3D82" w:rsidRDefault="00F722EE" w:rsidP="003C3D82">
      <w:pPr>
        <w:tabs>
          <w:tab w:val="left" w:pos="7766"/>
        </w:tabs>
        <w:spacing w:after="0" w:line="360" w:lineRule="auto"/>
        <w:ind w:left="-709"/>
        <w:jc w:val="center"/>
        <w:rPr>
          <w:rFonts w:ascii="Liberation Serif" w:hAnsi="Liberation Serif"/>
          <w:b/>
          <w:sz w:val="28"/>
          <w:szCs w:val="28"/>
        </w:rPr>
      </w:pPr>
      <w:r w:rsidRPr="003C3D82">
        <w:rPr>
          <w:rFonts w:ascii="Liberation Serif" w:hAnsi="Liberation Serif"/>
          <w:b/>
          <w:sz w:val="28"/>
          <w:szCs w:val="28"/>
        </w:rPr>
        <w:t>Программа реализации инновационного проекта ( программы</w:t>
      </w:r>
      <w:r w:rsidRPr="003C3D82">
        <w:rPr>
          <w:rFonts w:ascii="Liberation Serif" w:hAnsi="Liberation Serif"/>
          <w:sz w:val="28"/>
          <w:szCs w:val="28"/>
        </w:rPr>
        <w:t>)</w:t>
      </w:r>
      <w:r w:rsidR="003C3D82" w:rsidRPr="003C3D82">
        <w:rPr>
          <w:rFonts w:ascii="Liberation Serif" w:hAnsi="Liberation Serif"/>
          <w:sz w:val="28"/>
          <w:szCs w:val="28"/>
        </w:rPr>
        <w:t xml:space="preserve"> </w:t>
      </w:r>
      <w:r w:rsidR="003C3D82" w:rsidRPr="003C3D82">
        <w:rPr>
          <w:rFonts w:ascii="Liberation Serif" w:hAnsi="Liberation Serif"/>
          <w:b/>
          <w:sz w:val="28"/>
          <w:szCs w:val="28"/>
        </w:rPr>
        <w:t>«Педагогический «</w:t>
      </w:r>
      <w:proofErr w:type="spellStart"/>
      <w:r w:rsidR="003C3D82" w:rsidRPr="003C3D82">
        <w:rPr>
          <w:rFonts w:ascii="Liberation Serif" w:hAnsi="Liberation Serif"/>
          <w:b/>
          <w:sz w:val="28"/>
          <w:szCs w:val="28"/>
        </w:rPr>
        <w:t>Интерактив</w:t>
      </w:r>
      <w:proofErr w:type="spellEnd"/>
      <w:r w:rsidR="003C3D82" w:rsidRPr="003C3D82">
        <w:rPr>
          <w:rFonts w:ascii="Liberation Serif" w:hAnsi="Liberation Serif"/>
          <w:b/>
          <w:sz w:val="28"/>
          <w:szCs w:val="28"/>
        </w:rPr>
        <w:t xml:space="preserve">» </w:t>
      </w:r>
      <w:proofErr w:type="gramStart"/>
      <w:r w:rsidR="003C3D82" w:rsidRPr="003C3D82">
        <w:rPr>
          <w:rFonts w:ascii="Liberation Serif" w:hAnsi="Liberation Serif"/>
          <w:b/>
          <w:sz w:val="28"/>
          <w:szCs w:val="28"/>
        </w:rPr>
        <w:t>-м</w:t>
      </w:r>
      <w:proofErr w:type="gramEnd"/>
      <w:r w:rsidR="003C3D82" w:rsidRPr="003C3D82">
        <w:rPr>
          <w:rFonts w:ascii="Liberation Serif" w:hAnsi="Liberation Serif"/>
          <w:b/>
          <w:sz w:val="28"/>
          <w:szCs w:val="28"/>
        </w:rPr>
        <w:t xml:space="preserve">одель «горизонтального обучения», </w:t>
      </w:r>
      <w:proofErr w:type="spellStart"/>
      <w:r w:rsidR="003C3D82" w:rsidRPr="003C3D82">
        <w:rPr>
          <w:rFonts w:ascii="Liberation Serif" w:hAnsi="Liberation Serif"/>
          <w:b/>
          <w:sz w:val="28"/>
          <w:szCs w:val="28"/>
        </w:rPr>
        <w:t>системообразующего</w:t>
      </w:r>
      <w:proofErr w:type="spellEnd"/>
      <w:r w:rsidR="003C3D82" w:rsidRPr="003C3D82">
        <w:rPr>
          <w:rFonts w:ascii="Liberation Serif" w:hAnsi="Liberation Serif"/>
          <w:b/>
          <w:sz w:val="28"/>
          <w:szCs w:val="28"/>
        </w:rPr>
        <w:t xml:space="preserve"> компонента непрерывного профессионального развития педагогов в условиях реализации федеральной образовательной программы дошкольного образования».</w:t>
      </w:r>
    </w:p>
    <w:p w:rsidR="00F722EE" w:rsidRPr="003C3D82" w:rsidRDefault="00F722EE" w:rsidP="003C3D82">
      <w:pPr>
        <w:pStyle w:val="richfactdown-paragraph"/>
        <w:shd w:val="clear" w:color="auto" w:fill="FFFFFF"/>
        <w:spacing w:before="0" w:beforeAutospacing="0" w:after="0" w:afterAutospacing="0" w:line="360" w:lineRule="auto"/>
        <w:ind w:left="-207"/>
        <w:jc w:val="center"/>
        <w:rPr>
          <w:rFonts w:ascii="Liberation Serif" w:hAnsi="Liberation Serif"/>
          <w:b/>
          <w:sz w:val="28"/>
          <w:szCs w:val="28"/>
        </w:rPr>
      </w:pPr>
    </w:p>
    <w:p w:rsidR="00F722EE" w:rsidRPr="004B58E8" w:rsidRDefault="001E08DC" w:rsidP="00F722EE">
      <w:pPr>
        <w:pStyle w:val="richfactdown-paragraph"/>
        <w:shd w:val="clear" w:color="auto" w:fill="FFFFFF"/>
        <w:spacing w:before="0" w:beforeAutospacing="0" w:after="0" w:afterAutospacing="0" w:line="360" w:lineRule="auto"/>
        <w:ind w:left="-207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1.</w:t>
      </w:r>
      <w:r w:rsidR="00F722EE" w:rsidRPr="004B58E8">
        <w:rPr>
          <w:rFonts w:ascii="Liberation Serif" w:hAnsi="Liberation Serif"/>
          <w:b/>
        </w:rPr>
        <w:t xml:space="preserve"> Исходные теоретические положения инновационного проекта </w:t>
      </w:r>
      <w:proofErr w:type="gramStart"/>
      <w:r w:rsidR="00F722EE" w:rsidRPr="004B58E8">
        <w:rPr>
          <w:rFonts w:ascii="Liberation Serif" w:hAnsi="Liberation Serif"/>
          <w:b/>
        </w:rPr>
        <w:t xml:space="preserve">( </w:t>
      </w:r>
      <w:proofErr w:type="gramEnd"/>
      <w:r w:rsidR="00F722EE" w:rsidRPr="004B58E8">
        <w:rPr>
          <w:rFonts w:ascii="Liberation Serif" w:hAnsi="Liberation Serif"/>
          <w:b/>
        </w:rPr>
        <w:t>программы)</w:t>
      </w:r>
    </w:p>
    <w:p w:rsidR="00B00275" w:rsidRPr="004B58E8" w:rsidRDefault="00305D8B" w:rsidP="00305D8B">
      <w:pPr>
        <w:pStyle w:val="richfactdown-paragraph"/>
        <w:shd w:val="clear" w:color="auto" w:fill="FFFFFF"/>
        <w:spacing w:after="0" w:line="360" w:lineRule="auto"/>
        <w:ind w:left="-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</w:t>
      </w:r>
      <w:r w:rsidR="0047105A" w:rsidRPr="004B58E8">
        <w:rPr>
          <w:rFonts w:ascii="Liberation Serif" w:hAnsi="Liberation Serif"/>
        </w:rPr>
        <w:t>Создание эффективного методического сопровождения в образовательной организации, обеспечивающее преодоление профессиональных дефицитов, непрерывном развитии компетенций педагога</w:t>
      </w:r>
      <w:r w:rsidR="00BC4AF0" w:rsidRPr="004B58E8">
        <w:rPr>
          <w:rFonts w:ascii="Liberation Serif" w:hAnsi="Liberation Serif"/>
        </w:rPr>
        <w:t xml:space="preserve"> - основы карьерного роста и поддержании определённых навыков и умений на протяжении трудовой деятельности</w:t>
      </w:r>
      <w:proofErr w:type="gramStart"/>
      <w:r w:rsidR="008D3A65" w:rsidRPr="004B58E8">
        <w:rPr>
          <w:rFonts w:ascii="Liberation Serif" w:hAnsi="Liberation Serif"/>
        </w:rPr>
        <w:t>,</w:t>
      </w:r>
      <w:r w:rsidR="00DB03B9" w:rsidRPr="004B58E8">
        <w:rPr>
          <w:rFonts w:ascii="Liberation Serif" w:hAnsi="Liberation Serif"/>
        </w:rPr>
        <w:t>я</w:t>
      </w:r>
      <w:proofErr w:type="gramEnd"/>
      <w:r w:rsidR="00DB03B9" w:rsidRPr="004B58E8">
        <w:rPr>
          <w:rFonts w:ascii="Liberation Serif" w:hAnsi="Liberation Serif"/>
        </w:rPr>
        <w:t>вляется приоритетным условием повышения качества образования подрастающего поколения. Современный педагог находится в условиях постоянного роста требований к профессиональной компетентности. Осмысление своих профессиональных затруд</w:t>
      </w:r>
      <w:r w:rsidR="001A5F85" w:rsidRPr="004B58E8">
        <w:rPr>
          <w:rFonts w:ascii="Liberation Serif" w:hAnsi="Liberation Serif"/>
        </w:rPr>
        <w:t xml:space="preserve">нений </w:t>
      </w:r>
      <w:r w:rsidR="00DB03B9" w:rsidRPr="004B58E8">
        <w:rPr>
          <w:rFonts w:ascii="Liberation Serif" w:hAnsi="Liberation Serif"/>
        </w:rPr>
        <w:t xml:space="preserve"> определение индивидуального маршрута развития</w:t>
      </w:r>
      <w:r w:rsidR="005B4432" w:rsidRPr="004B58E8">
        <w:rPr>
          <w:rFonts w:ascii="Liberation Serif" w:hAnsi="Liberation Serif"/>
        </w:rPr>
        <w:t xml:space="preserve"> требует определённых форм организации, имеющих возможность адресной помощи.</w:t>
      </w:r>
    </w:p>
    <w:p w:rsidR="006D30E2" w:rsidRPr="004B58E8" w:rsidRDefault="00305D8B" w:rsidP="00305D8B">
      <w:pPr>
        <w:pStyle w:val="richfactdown-paragraph"/>
        <w:shd w:val="clear" w:color="auto" w:fill="FFFFFF"/>
        <w:spacing w:after="0" w:line="360" w:lineRule="auto"/>
        <w:ind w:left="-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</w:t>
      </w:r>
      <w:r w:rsidR="00B00275" w:rsidRPr="004B58E8">
        <w:rPr>
          <w:rFonts w:ascii="Liberation Serif" w:hAnsi="Liberation Serif"/>
        </w:rPr>
        <w:t xml:space="preserve">В зарубежных и отечественных исследованиях проблем </w:t>
      </w:r>
      <w:r w:rsidR="00B40D53" w:rsidRPr="004B58E8">
        <w:rPr>
          <w:rFonts w:ascii="Liberation Serif" w:hAnsi="Liberation Serif"/>
        </w:rPr>
        <w:t xml:space="preserve">развития компетенций </w:t>
      </w:r>
      <w:r w:rsidR="00B00275" w:rsidRPr="004B58E8">
        <w:rPr>
          <w:rFonts w:ascii="Liberation Serif" w:hAnsi="Liberation Serif"/>
        </w:rPr>
        <w:t>активную поддержку находит концепция «образование через всю жизнь»</w:t>
      </w:r>
      <w:r w:rsidR="00B40D53" w:rsidRPr="004B58E8">
        <w:rPr>
          <w:rFonts w:ascii="Liberation Serif" w:hAnsi="Liberation Serif"/>
        </w:rPr>
        <w:t xml:space="preserve"> или её российский аналог</w:t>
      </w:r>
      <w:proofErr w:type="gramStart"/>
      <w:r w:rsidR="00B40D53" w:rsidRPr="004B58E8">
        <w:rPr>
          <w:rFonts w:ascii="Liberation Serif" w:hAnsi="Liberation Serif"/>
        </w:rPr>
        <w:t>«н</w:t>
      </w:r>
      <w:proofErr w:type="gramEnd"/>
      <w:r w:rsidR="00B40D53" w:rsidRPr="004B58E8">
        <w:rPr>
          <w:rFonts w:ascii="Liberation Serif" w:hAnsi="Liberation Serif"/>
        </w:rPr>
        <w:t xml:space="preserve">епрерывное образование» </w:t>
      </w:r>
      <w:r w:rsidR="0093687F" w:rsidRPr="004B58E8">
        <w:rPr>
          <w:rFonts w:ascii="Liberation Serif" w:hAnsi="Liberation Serif"/>
        </w:rPr>
        <w:t>основа,</w:t>
      </w:r>
      <w:r w:rsidR="00B00275" w:rsidRPr="004B58E8">
        <w:rPr>
          <w:rFonts w:ascii="Liberation Serif" w:hAnsi="Liberation Serif"/>
        </w:rPr>
        <w:t xml:space="preserve"> которой</w:t>
      </w:r>
      <w:r w:rsidR="00B40D53" w:rsidRPr="004B58E8">
        <w:rPr>
          <w:rFonts w:ascii="Liberation Serif" w:hAnsi="Liberation Serif"/>
        </w:rPr>
        <w:t>«формальное</w:t>
      </w:r>
      <w:r w:rsidR="00B00275" w:rsidRPr="004B58E8">
        <w:rPr>
          <w:rFonts w:ascii="Liberation Serif" w:hAnsi="Liberation Serif"/>
        </w:rPr>
        <w:t>»</w:t>
      </w:r>
      <w:r w:rsidR="00824674" w:rsidRPr="004B58E8">
        <w:rPr>
          <w:rFonts w:ascii="Liberation Serif" w:hAnsi="Liberation Serif"/>
        </w:rPr>
        <w:t>( переподготовка</w:t>
      </w:r>
      <w:r w:rsidR="007C2CDA" w:rsidRPr="004B58E8">
        <w:rPr>
          <w:rFonts w:ascii="Liberation Serif" w:hAnsi="Liberation Serif"/>
        </w:rPr>
        <w:t xml:space="preserve"> и плановое образование)</w:t>
      </w:r>
      <w:r w:rsidR="00B00275" w:rsidRPr="004B58E8">
        <w:rPr>
          <w:rFonts w:ascii="Liberation Serif" w:hAnsi="Liberation Serif"/>
        </w:rPr>
        <w:t xml:space="preserve">, </w:t>
      </w:r>
      <w:r w:rsidR="00B40D53" w:rsidRPr="004B58E8">
        <w:rPr>
          <w:rFonts w:ascii="Liberation Serif" w:hAnsi="Liberation Serif"/>
        </w:rPr>
        <w:t xml:space="preserve"> «неформальное</w:t>
      </w:r>
      <w:r w:rsidR="00B00275" w:rsidRPr="004B58E8">
        <w:rPr>
          <w:rFonts w:ascii="Liberation Serif" w:hAnsi="Liberation Serif"/>
        </w:rPr>
        <w:t>»</w:t>
      </w:r>
      <w:r w:rsidR="007C2CDA" w:rsidRPr="004B58E8">
        <w:rPr>
          <w:rFonts w:ascii="Liberation Serif" w:hAnsi="Liberation Serif"/>
        </w:rPr>
        <w:t xml:space="preserve"> (</w:t>
      </w:r>
      <w:proofErr w:type="spellStart"/>
      <w:r w:rsidR="007C2CDA" w:rsidRPr="004B58E8">
        <w:rPr>
          <w:rFonts w:ascii="Liberation Serif" w:hAnsi="Liberation Serif"/>
        </w:rPr>
        <w:t>взаимообучение</w:t>
      </w:r>
      <w:proofErr w:type="spellEnd"/>
      <w:r w:rsidR="007C2CDA" w:rsidRPr="004B58E8">
        <w:rPr>
          <w:rFonts w:ascii="Liberation Serif" w:hAnsi="Liberation Serif"/>
        </w:rPr>
        <w:t>)</w:t>
      </w:r>
      <w:r w:rsidR="00B00275" w:rsidRPr="004B58E8">
        <w:rPr>
          <w:rFonts w:ascii="Liberation Serif" w:hAnsi="Liberation Serif"/>
        </w:rPr>
        <w:t xml:space="preserve"> и «</w:t>
      </w:r>
      <w:proofErr w:type="spellStart"/>
      <w:r w:rsidR="00B40D53" w:rsidRPr="004B58E8">
        <w:rPr>
          <w:rFonts w:ascii="Liberation Serif" w:hAnsi="Liberation Serif"/>
        </w:rPr>
        <w:t>информальное</w:t>
      </w:r>
      <w:proofErr w:type="spellEnd"/>
      <w:r w:rsidR="00B00275" w:rsidRPr="004B58E8">
        <w:rPr>
          <w:rFonts w:ascii="Liberation Serif" w:hAnsi="Liberation Serif"/>
        </w:rPr>
        <w:t>»</w:t>
      </w:r>
      <w:r w:rsidR="007C2CDA" w:rsidRPr="004B58E8">
        <w:rPr>
          <w:rFonts w:ascii="Liberation Serif" w:hAnsi="Liberation Serif"/>
        </w:rPr>
        <w:t xml:space="preserve"> (самообразование)</w:t>
      </w:r>
      <w:r w:rsidR="00B40D53" w:rsidRPr="004B58E8">
        <w:rPr>
          <w:rFonts w:ascii="Liberation Serif" w:hAnsi="Liberation Serif"/>
        </w:rPr>
        <w:t xml:space="preserve"> образование</w:t>
      </w:r>
      <w:r w:rsidR="00B00275" w:rsidRPr="004B58E8">
        <w:rPr>
          <w:rFonts w:ascii="Liberation Serif" w:hAnsi="Liberation Serif"/>
        </w:rPr>
        <w:t xml:space="preserve">. </w:t>
      </w:r>
      <w:r w:rsidR="00C6758B" w:rsidRPr="004B58E8">
        <w:rPr>
          <w:rFonts w:ascii="Liberation Serif" w:hAnsi="Liberation Serif"/>
        </w:rPr>
        <w:t xml:space="preserve">Ученые, занимающиеся исследованием вопросов развития образовательных учреждений, считают, что «в основе совершенствования педагогического профессионализма лежит не только освоение формального, а присвоение таких компетенций, которые формируются стихийно» – в процессе поиска и взаимодействий с коллегами. </w:t>
      </w:r>
      <w:r w:rsidR="00B00275" w:rsidRPr="004B58E8">
        <w:rPr>
          <w:rFonts w:ascii="Liberation Serif" w:hAnsi="Liberation Serif"/>
        </w:rPr>
        <w:t xml:space="preserve">При этом наиболее эффективным форматом сотрудничества  в «открытом пространстве профессионального развития педагогов» выступает «горизонтальное обучение» – аналог распределительной модели образования </w:t>
      </w:r>
      <w:proofErr w:type="spellStart"/>
      <w:r w:rsidR="00B00275" w:rsidRPr="004B58E8">
        <w:rPr>
          <w:rFonts w:ascii="Liberation Serif" w:hAnsi="Liberation Serif"/>
        </w:rPr>
        <w:t>Peer-to-peer</w:t>
      </w:r>
      <w:proofErr w:type="spellEnd"/>
      <w:r w:rsidR="00B00275" w:rsidRPr="004B58E8">
        <w:rPr>
          <w:rFonts w:ascii="Liberation Serif" w:hAnsi="Liberation Serif"/>
        </w:rPr>
        <w:t xml:space="preserve"> (модели обучения «равный – равному»)</w:t>
      </w:r>
      <w:r w:rsidR="00824674" w:rsidRPr="004B58E8">
        <w:rPr>
          <w:rFonts w:ascii="Liberation Serif" w:hAnsi="Liberation Serif"/>
        </w:rPr>
        <w:t xml:space="preserve"> в основе которого</w:t>
      </w:r>
      <w:proofErr w:type="gramStart"/>
      <w:r w:rsidR="00824674" w:rsidRPr="004B58E8">
        <w:rPr>
          <w:rFonts w:ascii="Liberation Serif" w:hAnsi="Liberation Serif"/>
        </w:rPr>
        <w:t>«н</w:t>
      </w:r>
      <w:proofErr w:type="gramEnd"/>
      <w:r w:rsidR="006D30E2" w:rsidRPr="004B58E8">
        <w:rPr>
          <w:rFonts w:ascii="Liberation Serif" w:hAnsi="Liberation Serif"/>
        </w:rPr>
        <w:t>еформальные средства обучения</w:t>
      </w:r>
      <w:r w:rsidR="00824674" w:rsidRPr="004B58E8">
        <w:rPr>
          <w:rFonts w:ascii="Liberation Serif" w:hAnsi="Liberation Serif"/>
        </w:rPr>
        <w:t xml:space="preserve">». </w:t>
      </w:r>
    </w:p>
    <w:p w:rsidR="00FA2AD4" w:rsidRPr="004B58E8" w:rsidRDefault="00305D8B" w:rsidP="00305D8B">
      <w:pPr>
        <w:pStyle w:val="richfactdown-paragraph"/>
        <w:shd w:val="clear" w:color="auto" w:fill="FFFFFF"/>
        <w:spacing w:after="0" w:line="360" w:lineRule="auto"/>
        <w:ind w:left="-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</w:t>
      </w:r>
      <w:r w:rsidR="007C2CDA" w:rsidRPr="004B58E8">
        <w:rPr>
          <w:rFonts w:ascii="Liberation Serif" w:hAnsi="Liberation Serif"/>
        </w:rPr>
        <w:t>П</w:t>
      </w:r>
      <w:r w:rsidR="00AF3397" w:rsidRPr="004B58E8">
        <w:rPr>
          <w:rFonts w:ascii="Liberation Serif" w:hAnsi="Liberation Serif"/>
        </w:rPr>
        <w:t>реимуществом</w:t>
      </w:r>
      <w:r>
        <w:rPr>
          <w:rFonts w:ascii="Liberation Serif" w:hAnsi="Liberation Serif"/>
        </w:rPr>
        <w:t xml:space="preserve"> </w:t>
      </w:r>
      <w:r w:rsidR="007C2CDA" w:rsidRPr="004B58E8">
        <w:rPr>
          <w:rFonts w:ascii="Liberation Serif" w:hAnsi="Liberation Serif"/>
        </w:rPr>
        <w:t>такого образования</w:t>
      </w:r>
      <w:r w:rsidR="00DF6283" w:rsidRPr="004B58E8">
        <w:rPr>
          <w:rFonts w:ascii="Liberation Serif" w:hAnsi="Liberation Serif"/>
        </w:rPr>
        <w:t xml:space="preserve"> является </w:t>
      </w:r>
      <w:r w:rsidR="00AF3397" w:rsidRPr="004B58E8">
        <w:rPr>
          <w:rFonts w:ascii="Liberation Serif" w:hAnsi="Liberation Serif"/>
        </w:rPr>
        <w:t>мобильность, гибкость</w:t>
      </w:r>
      <w:r w:rsidR="00DF6283" w:rsidRPr="004B58E8">
        <w:rPr>
          <w:rFonts w:ascii="Liberation Serif" w:hAnsi="Liberation Serif"/>
        </w:rPr>
        <w:t xml:space="preserve"> в контексте происходящих </w:t>
      </w:r>
      <w:r w:rsidR="000B0FBD" w:rsidRPr="004B58E8">
        <w:rPr>
          <w:rFonts w:ascii="Liberation Serif" w:hAnsi="Liberation Serif"/>
        </w:rPr>
        <w:t>изменений в образовании. В</w:t>
      </w:r>
      <w:r w:rsidR="00AF3397" w:rsidRPr="004B58E8">
        <w:rPr>
          <w:rFonts w:ascii="Liberation Serif" w:hAnsi="Liberation Serif"/>
        </w:rPr>
        <w:t xml:space="preserve">озможность использования характерных форм </w:t>
      </w:r>
      <w:proofErr w:type="spellStart"/>
      <w:r w:rsidR="00AF3397" w:rsidRPr="004B58E8">
        <w:rPr>
          <w:rFonts w:ascii="Liberation Serif" w:hAnsi="Liberation Serif"/>
        </w:rPr>
        <w:t>взаимообучения</w:t>
      </w:r>
      <w:proofErr w:type="spellEnd"/>
      <w:r>
        <w:rPr>
          <w:rFonts w:ascii="Liberation Serif" w:hAnsi="Liberation Serif"/>
        </w:rPr>
        <w:t xml:space="preserve"> </w:t>
      </w:r>
      <w:r w:rsidR="00FA2AD4" w:rsidRPr="004B58E8">
        <w:rPr>
          <w:rFonts w:ascii="Liberation Serif" w:hAnsi="Liberation Serif"/>
        </w:rPr>
        <w:t>событийного</w:t>
      </w:r>
      <w:r w:rsidR="00AF3397" w:rsidRPr="004B58E8">
        <w:rPr>
          <w:rFonts w:ascii="Liberation Serif" w:hAnsi="Liberation Serif"/>
        </w:rPr>
        <w:t xml:space="preserve"> формат</w:t>
      </w:r>
      <w:r w:rsidR="00FA2AD4" w:rsidRPr="004B58E8">
        <w:rPr>
          <w:rFonts w:ascii="Liberation Serif" w:hAnsi="Liberation Serif"/>
        </w:rPr>
        <w:t>а</w:t>
      </w:r>
      <w:r w:rsidR="000B0FBD" w:rsidRPr="004B58E8">
        <w:rPr>
          <w:rFonts w:ascii="Liberation Serif" w:hAnsi="Liberation Serif"/>
        </w:rPr>
        <w:t xml:space="preserve">, </w:t>
      </w:r>
      <w:r w:rsidR="00FA2AD4" w:rsidRPr="004B58E8">
        <w:rPr>
          <w:rFonts w:ascii="Liberation Serif" w:hAnsi="Liberation Serif"/>
        </w:rPr>
        <w:t>нацеленного</w:t>
      </w:r>
      <w:r w:rsidR="00AF7F8C" w:rsidRPr="004B58E8">
        <w:rPr>
          <w:rFonts w:ascii="Liberation Serif" w:hAnsi="Liberation Serif"/>
        </w:rPr>
        <w:t xml:space="preserve"> на определение дефицитов</w:t>
      </w:r>
      <w:r w:rsidR="000B0FBD" w:rsidRPr="004B58E8">
        <w:rPr>
          <w:rFonts w:ascii="Liberation Serif" w:hAnsi="Liberation Serif"/>
        </w:rPr>
        <w:t xml:space="preserve"> и адресной помощи педагогам в профессиональном развитии</w:t>
      </w:r>
      <w:r w:rsidR="00AF3397" w:rsidRPr="004B58E8">
        <w:rPr>
          <w:rFonts w:ascii="Liberation Serif" w:hAnsi="Liberation Serif"/>
        </w:rPr>
        <w:t xml:space="preserve">: тренинги, проблемные лекции, лекции-провокации, мастер-классы, </w:t>
      </w:r>
      <w:proofErr w:type="spellStart"/>
      <w:r w:rsidR="00AF3397" w:rsidRPr="004B58E8">
        <w:rPr>
          <w:rFonts w:ascii="Liberation Serif" w:hAnsi="Liberation Serif"/>
        </w:rPr>
        <w:t>тиминги</w:t>
      </w:r>
      <w:proofErr w:type="spellEnd"/>
      <w:r w:rsidR="00AF3397" w:rsidRPr="004B58E8">
        <w:rPr>
          <w:rFonts w:ascii="Liberation Serif" w:hAnsi="Liberation Serif"/>
        </w:rPr>
        <w:t xml:space="preserve">, </w:t>
      </w:r>
      <w:r w:rsidR="00FA2AD4" w:rsidRPr="004B58E8">
        <w:rPr>
          <w:rFonts w:ascii="Liberation Serif" w:hAnsi="Liberation Serif"/>
        </w:rPr>
        <w:t>«</w:t>
      </w:r>
      <w:proofErr w:type="gramStart"/>
      <w:r w:rsidR="00AF3397" w:rsidRPr="004B58E8">
        <w:rPr>
          <w:rFonts w:ascii="Liberation Serif" w:hAnsi="Liberation Serif"/>
        </w:rPr>
        <w:t>образовательный</w:t>
      </w:r>
      <w:proofErr w:type="gramEnd"/>
      <w:r>
        <w:rPr>
          <w:rFonts w:ascii="Liberation Serif" w:hAnsi="Liberation Serif"/>
        </w:rPr>
        <w:t xml:space="preserve"> </w:t>
      </w:r>
      <w:proofErr w:type="spellStart"/>
      <w:r w:rsidR="00AF3397" w:rsidRPr="004B58E8">
        <w:rPr>
          <w:rFonts w:ascii="Liberation Serif" w:hAnsi="Liberation Serif"/>
        </w:rPr>
        <w:t>нетворинг</w:t>
      </w:r>
      <w:proofErr w:type="spellEnd"/>
      <w:r w:rsidR="00FA2AD4" w:rsidRPr="004B58E8">
        <w:rPr>
          <w:rFonts w:ascii="Liberation Serif" w:hAnsi="Liberation Serif"/>
        </w:rPr>
        <w:t>»</w:t>
      </w:r>
      <w:r w:rsidR="00AF3397" w:rsidRPr="004B58E8">
        <w:rPr>
          <w:rFonts w:ascii="Liberation Serif" w:hAnsi="Liberation Serif"/>
        </w:rPr>
        <w:t xml:space="preserve"> и т д.</w:t>
      </w:r>
      <w:r w:rsidR="00FA2AD4" w:rsidRPr="004B58E8">
        <w:rPr>
          <w:rFonts w:ascii="Liberation Serif" w:hAnsi="Liberation Serif"/>
        </w:rPr>
        <w:t xml:space="preserve">. </w:t>
      </w:r>
    </w:p>
    <w:p w:rsidR="004275A2" w:rsidRPr="004B58E8" w:rsidRDefault="000B0FBD" w:rsidP="00305D8B">
      <w:pPr>
        <w:pStyle w:val="richfactdown-paragraph"/>
        <w:shd w:val="clear" w:color="auto" w:fill="FFFFFF"/>
        <w:spacing w:after="0" w:line="360" w:lineRule="auto"/>
        <w:ind w:left="-567"/>
        <w:jc w:val="both"/>
        <w:rPr>
          <w:rFonts w:ascii="Liberation Serif" w:hAnsi="Liberation Serif"/>
        </w:rPr>
      </w:pPr>
      <w:r w:rsidRPr="004B58E8">
        <w:rPr>
          <w:rFonts w:ascii="Liberation Serif" w:hAnsi="Liberation Serif"/>
        </w:rPr>
        <w:lastRenderedPageBreak/>
        <w:t>Результатом такого взаимодействия стан</w:t>
      </w:r>
      <w:r w:rsidR="00AF7F8C" w:rsidRPr="004B58E8">
        <w:rPr>
          <w:rFonts w:ascii="Liberation Serif" w:hAnsi="Liberation Serif"/>
        </w:rPr>
        <w:t>овится</w:t>
      </w:r>
      <w:r w:rsidRPr="004B58E8">
        <w:rPr>
          <w:rFonts w:ascii="Liberation Serif" w:hAnsi="Liberation Serif"/>
        </w:rPr>
        <w:t xml:space="preserve"> навигация в определении и выборе  средств «</w:t>
      </w:r>
      <w:proofErr w:type="spellStart"/>
      <w:r w:rsidRPr="004B58E8">
        <w:rPr>
          <w:rFonts w:ascii="Liberation Serif" w:hAnsi="Liberation Serif"/>
        </w:rPr>
        <w:t>информального</w:t>
      </w:r>
      <w:proofErr w:type="spellEnd"/>
      <w:r w:rsidRPr="004B58E8">
        <w:rPr>
          <w:rFonts w:ascii="Liberation Serif" w:hAnsi="Liberation Serif"/>
        </w:rPr>
        <w:t xml:space="preserve">  образования</w:t>
      </w:r>
      <w:r w:rsidR="00086D60" w:rsidRPr="004B58E8">
        <w:rPr>
          <w:rFonts w:ascii="Liberation Serif" w:hAnsi="Liberation Serif"/>
        </w:rPr>
        <w:t>»</w:t>
      </w:r>
      <w:r w:rsidRPr="004B58E8">
        <w:rPr>
          <w:rFonts w:ascii="Liberation Serif" w:hAnsi="Liberation Serif"/>
        </w:rPr>
        <w:t>:</w:t>
      </w:r>
      <w:r w:rsidR="008F1E9E" w:rsidRPr="004B58E8">
        <w:rPr>
          <w:rFonts w:ascii="Liberation Serif" w:hAnsi="Liberation Serif"/>
        </w:rPr>
        <w:t xml:space="preserve"> конструирование </w:t>
      </w:r>
      <w:r w:rsidR="00AF7F8C" w:rsidRPr="004B58E8">
        <w:rPr>
          <w:rFonts w:ascii="Liberation Serif" w:hAnsi="Liberation Serif"/>
        </w:rPr>
        <w:t xml:space="preserve"> и реализация </w:t>
      </w:r>
      <w:r w:rsidR="008F1E9E" w:rsidRPr="004B58E8">
        <w:rPr>
          <w:rFonts w:ascii="Liberation Serif" w:hAnsi="Liberation Serif"/>
        </w:rPr>
        <w:t>индивидуального маршрута развит</w:t>
      </w:r>
      <w:r w:rsidR="00AF7F8C" w:rsidRPr="004B58E8">
        <w:rPr>
          <w:rFonts w:ascii="Liberation Serif" w:hAnsi="Liberation Serif"/>
        </w:rPr>
        <w:t>ия профессиональных компетенций(</w:t>
      </w:r>
      <w:r w:rsidR="008F1E9E" w:rsidRPr="004B58E8">
        <w:rPr>
          <w:rFonts w:ascii="Liberation Serif" w:hAnsi="Liberation Serif"/>
        </w:rPr>
        <w:t>самообразование</w:t>
      </w:r>
      <w:r w:rsidR="00AF7F8C" w:rsidRPr="004B58E8">
        <w:rPr>
          <w:rFonts w:ascii="Liberation Serif" w:hAnsi="Liberation Serif"/>
        </w:rPr>
        <w:t>)</w:t>
      </w:r>
      <w:r w:rsidR="008F1E9E" w:rsidRPr="004B58E8">
        <w:rPr>
          <w:rFonts w:ascii="Liberation Serif" w:hAnsi="Liberation Serif"/>
        </w:rPr>
        <w:t>, транслирование персональных успехов через участ</w:t>
      </w:r>
      <w:r w:rsidR="004275A2" w:rsidRPr="004B58E8">
        <w:rPr>
          <w:rFonts w:ascii="Liberation Serif" w:hAnsi="Liberation Serif"/>
        </w:rPr>
        <w:t>ие в конкурсах, проектах, более осмысленный выбор программ «формального образования».</w:t>
      </w:r>
    </w:p>
    <w:p w:rsidR="00FF48CB" w:rsidRPr="004B58E8" w:rsidRDefault="00FA2AD4" w:rsidP="008F1E9E">
      <w:pPr>
        <w:pStyle w:val="richfactdown-paragraph"/>
        <w:shd w:val="clear" w:color="auto" w:fill="FFFFFF"/>
        <w:spacing w:after="0" w:line="360" w:lineRule="auto"/>
        <w:jc w:val="both"/>
        <w:rPr>
          <w:rFonts w:ascii="Liberation Serif" w:hAnsi="Liberation Serif"/>
        </w:rPr>
      </w:pPr>
      <w:r w:rsidRPr="004B58E8">
        <w:rPr>
          <w:rFonts w:ascii="Liberation Serif" w:hAnsi="Liberation Serif"/>
        </w:rPr>
        <w:t>На сегодняшний день «горизонтальное обучение» имеет стихийный характер и реализуется в основном в школах</w:t>
      </w:r>
      <w:r w:rsidR="00FF48CB" w:rsidRPr="004B58E8">
        <w:rPr>
          <w:rFonts w:ascii="Liberation Serif" w:hAnsi="Liberation Serif"/>
        </w:rPr>
        <w:t xml:space="preserve">. </w:t>
      </w:r>
      <w:r w:rsidR="004275A2" w:rsidRPr="004B58E8">
        <w:rPr>
          <w:rFonts w:ascii="Liberation Serif" w:hAnsi="Liberation Serif"/>
        </w:rPr>
        <w:t>Р</w:t>
      </w:r>
      <w:r w:rsidR="00FF48CB" w:rsidRPr="004B58E8">
        <w:rPr>
          <w:rFonts w:ascii="Liberation Serif" w:hAnsi="Liberation Serif"/>
        </w:rPr>
        <w:t>азработанная и апробированная</w:t>
      </w:r>
      <w:r w:rsidRPr="004B58E8">
        <w:rPr>
          <w:rFonts w:ascii="Liberation Serif" w:hAnsi="Liberation Serif"/>
        </w:rPr>
        <w:t xml:space="preserve"> </w:t>
      </w:r>
      <w:proofErr w:type="spellStart"/>
      <w:r w:rsidRPr="004B58E8">
        <w:rPr>
          <w:rFonts w:ascii="Liberation Serif" w:hAnsi="Liberation Serif"/>
        </w:rPr>
        <w:t>модель</w:t>
      </w:r>
      <w:r w:rsidR="00FF48CB" w:rsidRPr="004B58E8">
        <w:rPr>
          <w:rFonts w:ascii="Liberation Serif" w:hAnsi="Liberation Serif"/>
        </w:rPr>
        <w:t>взаимообучения</w:t>
      </w:r>
      <w:proofErr w:type="spellEnd"/>
      <w:r w:rsidR="00FF48CB" w:rsidRPr="004B58E8">
        <w:rPr>
          <w:rFonts w:ascii="Liberation Serif" w:hAnsi="Liberation Serif"/>
        </w:rPr>
        <w:t xml:space="preserve">, с включением системы мероприятий позволит обеспечить: </w:t>
      </w:r>
    </w:p>
    <w:p w:rsidR="002063A3" w:rsidRPr="004B58E8" w:rsidRDefault="00004BC4" w:rsidP="002063A3">
      <w:pPr>
        <w:pStyle w:val="richfactdown-paragraph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Liberation Serif" w:hAnsi="Liberation Serif"/>
        </w:rPr>
      </w:pPr>
      <w:r w:rsidRPr="004B58E8">
        <w:rPr>
          <w:rFonts w:ascii="Liberation Serif" w:hAnsi="Liberation Serif"/>
        </w:rPr>
        <w:t xml:space="preserve"> Повышение</w:t>
      </w:r>
      <w:r w:rsidR="002063A3" w:rsidRPr="004B58E8">
        <w:rPr>
          <w:rFonts w:ascii="Liberation Serif" w:hAnsi="Liberation Serif"/>
        </w:rPr>
        <w:t xml:space="preserve"> качества образования в конкретной организации в соответствии с федеральным государственным стандартом дошкольного образования.</w:t>
      </w:r>
    </w:p>
    <w:p w:rsidR="00FF48CB" w:rsidRPr="004B58E8" w:rsidRDefault="00FF48CB" w:rsidP="00FF48CB">
      <w:pPr>
        <w:pStyle w:val="richfactdown-paragraph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Liberation Serif" w:hAnsi="Liberation Serif"/>
        </w:rPr>
      </w:pPr>
      <w:r w:rsidRPr="004B58E8">
        <w:rPr>
          <w:rFonts w:ascii="Liberation Serif" w:hAnsi="Liberation Serif"/>
        </w:rPr>
        <w:t xml:space="preserve">Равный доступ к образовательным ресурсам независимо от местонахождения, времени суток, возраста и наличия профессионального опыта. </w:t>
      </w:r>
    </w:p>
    <w:p w:rsidR="00AF7F8C" w:rsidRPr="004B58E8" w:rsidRDefault="00FF48CB" w:rsidP="00FF48CB">
      <w:pPr>
        <w:pStyle w:val="richfactdown-paragraph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Liberation Serif" w:hAnsi="Liberation Serif"/>
        </w:rPr>
      </w:pPr>
      <w:r w:rsidRPr="004B58E8">
        <w:rPr>
          <w:rFonts w:ascii="Liberation Serif" w:hAnsi="Liberation Serif"/>
        </w:rPr>
        <w:t xml:space="preserve">Поддержку опытных специалистов в стремлении поделиться своими достижениями; возможность сопровождения обучающихся со стороны профессионального </w:t>
      </w:r>
      <w:r w:rsidR="004275A2" w:rsidRPr="004B58E8">
        <w:rPr>
          <w:rFonts w:ascii="Liberation Serif" w:hAnsi="Liberation Serif"/>
        </w:rPr>
        <w:t>педагога</w:t>
      </w:r>
      <w:r w:rsidRPr="004B58E8">
        <w:rPr>
          <w:rFonts w:ascii="Liberation Serif" w:hAnsi="Liberation Serif"/>
        </w:rPr>
        <w:t>.</w:t>
      </w:r>
    </w:p>
    <w:p w:rsidR="00FF48CB" w:rsidRPr="004B58E8" w:rsidRDefault="00FF48CB" w:rsidP="00FF48CB">
      <w:pPr>
        <w:pStyle w:val="richfactdown-paragraph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Liberation Serif" w:hAnsi="Liberation Serif"/>
        </w:rPr>
      </w:pPr>
      <w:r w:rsidRPr="004B58E8">
        <w:rPr>
          <w:rFonts w:ascii="Liberation Serif" w:hAnsi="Liberation Serif"/>
        </w:rPr>
        <w:t xml:space="preserve">Методическую помощь начинающим специалистам. </w:t>
      </w:r>
    </w:p>
    <w:p w:rsidR="00FF48CB" w:rsidRPr="004B58E8" w:rsidRDefault="00FF48CB" w:rsidP="00FF48CB">
      <w:pPr>
        <w:pStyle w:val="richfactdown-paragraph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Liberation Serif" w:hAnsi="Liberation Serif"/>
        </w:rPr>
      </w:pPr>
      <w:r w:rsidRPr="004B58E8">
        <w:rPr>
          <w:rFonts w:ascii="Liberation Serif" w:hAnsi="Liberation Serif"/>
        </w:rPr>
        <w:t xml:space="preserve">Повышение </w:t>
      </w:r>
      <w:r w:rsidR="00582C45" w:rsidRPr="004B58E8">
        <w:rPr>
          <w:rFonts w:ascii="Liberation Serif" w:hAnsi="Liberation Serif"/>
        </w:rPr>
        <w:t>социального статуса образовательной организации</w:t>
      </w:r>
      <w:r w:rsidR="005A7234" w:rsidRPr="004B58E8">
        <w:rPr>
          <w:rFonts w:ascii="Liberation Serif" w:hAnsi="Liberation Serif"/>
        </w:rPr>
        <w:t>.</w:t>
      </w:r>
    </w:p>
    <w:p w:rsidR="00010CBC" w:rsidRDefault="00010CBC" w:rsidP="006379BD">
      <w:pPr>
        <w:pStyle w:val="richfactdown-paragraph"/>
        <w:shd w:val="clear" w:color="auto" w:fill="FFFFFF"/>
        <w:spacing w:before="0" w:beforeAutospacing="0" w:after="0" w:afterAutospacing="0"/>
        <w:ind w:left="720"/>
        <w:jc w:val="center"/>
        <w:rPr>
          <w:b/>
        </w:rPr>
      </w:pPr>
      <w:r w:rsidRPr="00010CBC">
        <w:rPr>
          <w:b/>
        </w:rPr>
        <w:t xml:space="preserve">Этапы реализации инновационного проекта </w:t>
      </w:r>
      <w:proofErr w:type="gramStart"/>
      <w:r w:rsidRPr="00010CBC">
        <w:rPr>
          <w:b/>
        </w:rPr>
        <w:t xml:space="preserve">( </w:t>
      </w:r>
      <w:proofErr w:type="gramEnd"/>
      <w:r w:rsidRPr="00010CBC">
        <w:rPr>
          <w:b/>
        </w:rPr>
        <w:t>программы)</w:t>
      </w:r>
    </w:p>
    <w:p w:rsidR="00DD1B60" w:rsidRPr="00457E85" w:rsidRDefault="00DD1B60" w:rsidP="006379BD">
      <w:pPr>
        <w:pStyle w:val="richfactdown-paragraph"/>
        <w:shd w:val="clear" w:color="auto" w:fill="FFFFFF"/>
        <w:spacing w:before="0" w:beforeAutospacing="0" w:after="0" w:afterAutospacing="0"/>
        <w:ind w:left="720"/>
        <w:jc w:val="center"/>
        <w:rPr>
          <w:b/>
        </w:rPr>
      </w:pPr>
      <w:r>
        <w:rPr>
          <w:b/>
        </w:rPr>
        <w:t>Сроки реализации проекта</w:t>
      </w:r>
      <w:r w:rsidR="00AD7CFF">
        <w:rPr>
          <w:b/>
        </w:rPr>
        <w:t xml:space="preserve"> январь 2025 </w:t>
      </w:r>
      <w:r>
        <w:rPr>
          <w:b/>
        </w:rPr>
        <w:t xml:space="preserve"> год </w:t>
      </w:r>
      <w:r w:rsidRPr="00457E85">
        <w:rPr>
          <w:b/>
        </w:rPr>
        <w:t xml:space="preserve">до </w:t>
      </w:r>
      <w:r w:rsidR="00457E85">
        <w:rPr>
          <w:b/>
        </w:rPr>
        <w:t>октября</w:t>
      </w:r>
      <w:bookmarkStart w:id="0" w:name="_GoBack"/>
      <w:bookmarkEnd w:id="0"/>
      <w:r w:rsidRPr="00457E85">
        <w:rPr>
          <w:b/>
        </w:rPr>
        <w:t xml:space="preserve"> 202</w:t>
      </w:r>
      <w:r w:rsidR="00ED0CCD" w:rsidRPr="00457E85">
        <w:rPr>
          <w:b/>
        </w:rPr>
        <w:t>6</w:t>
      </w:r>
      <w:r w:rsidRPr="00457E85">
        <w:rPr>
          <w:b/>
        </w:rPr>
        <w:t xml:space="preserve"> года</w:t>
      </w:r>
    </w:p>
    <w:tbl>
      <w:tblPr>
        <w:tblStyle w:val="a3"/>
        <w:tblW w:w="10348" w:type="dxa"/>
        <w:tblInd w:w="-601" w:type="dxa"/>
        <w:tblLook w:val="04A0"/>
      </w:tblPr>
      <w:tblGrid>
        <w:gridCol w:w="4843"/>
        <w:gridCol w:w="5505"/>
      </w:tblGrid>
      <w:tr w:rsidR="00DD1B60" w:rsidTr="006379BD">
        <w:tc>
          <w:tcPr>
            <w:tcW w:w="4111" w:type="dxa"/>
          </w:tcPr>
          <w:p w:rsidR="00DD1B60" w:rsidRPr="00D17EA5" w:rsidRDefault="00DD1B60" w:rsidP="00DD1B60">
            <w:pPr>
              <w:pStyle w:val="richfactdown-paragraph"/>
              <w:spacing w:before="0" w:beforeAutospacing="0" w:after="0" w:afterAutospacing="0"/>
              <w:jc w:val="center"/>
              <w:rPr>
                <w:rFonts w:ascii="Liberation Serif" w:hAnsi="Liberation Serif"/>
                <w:b/>
              </w:rPr>
            </w:pPr>
            <w:r w:rsidRPr="00D17EA5">
              <w:rPr>
                <w:rFonts w:ascii="Liberation Serif" w:hAnsi="Liberation Serif"/>
                <w:b/>
              </w:rPr>
              <w:t>Содержание деятельности по реализации инновационной программы</w:t>
            </w:r>
          </w:p>
        </w:tc>
        <w:tc>
          <w:tcPr>
            <w:tcW w:w="6237" w:type="dxa"/>
          </w:tcPr>
          <w:p w:rsidR="00DD1B60" w:rsidRPr="00D17EA5" w:rsidRDefault="00DD1B60" w:rsidP="005232B2">
            <w:pPr>
              <w:pStyle w:val="richfactdown-paragraph"/>
              <w:spacing w:after="0" w:line="360" w:lineRule="auto"/>
              <w:jc w:val="center"/>
              <w:rPr>
                <w:rFonts w:ascii="Liberation Serif" w:hAnsi="Liberation Serif"/>
                <w:b/>
              </w:rPr>
            </w:pPr>
            <w:r w:rsidRPr="00D17EA5">
              <w:rPr>
                <w:rFonts w:ascii="Liberation Serif" w:hAnsi="Liberation Serif"/>
                <w:b/>
              </w:rPr>
              <w:t>Формы и методы реализации</w:t>
            </w:r>
            <w:r w:rsidR="0008468D">
              <w:rPr>
                <w:rFonts w:ascii="Liberation Serif" w:hAnsi="Liberation Serif"/>
                <w:b/>
              </w:rPr>
              <w:t xml:space="preserve">, </w:t>
            </w:r>
          </w:p>
        </w:tc>
      </w:tr>
      <w:tr w:rsidR="00DD1B60" w:rsidTr="006379BD">
        <w:tc>
          <w:tcPr>
            <w:tcW w:w="10348" w:type="dxa"/>
            <w:gridSpan w:val="2"/>
          </w:tcPr>
          <w:p w:rsidR="00DD1B60" w:rsidRPr="00D17EA5" w:rsidRDefault="00DD1B60" w:rsidP="00AD7CFF">
            <w:pPr>
              <w:pStyle w:val="richfactdown-paragraph"/>
              <w:spacing w:after="0" w:line="360" w:lineRule="auto"/>
              <w:jc w:val="center"/>
              <w:rPr>
                <w:rFonts w:ascii="Liberation Serif" w:hAnsi="Liberation Serif"/>
                <w:b/>
              </w:rPr>
            </w:pPr>
            <w:r w:rsidRPr="00D17EA5">
              <w:rPr>
                <w:rFonts w:ascii="Liberation Serif" w:hAnsi="Liberation Serif"/>
                <w:b/>
              </w:rPr>
              <w:t xml:space="preserve">1 этап – проектировочный </w:t>
            </w:r>
            <w:r w:rsidR="00AD7CFF">
              <w:rPr>
                <w:rFonts w:ascii="Liberation Serif" w:hAnsi="Liberation Serif"/>
                <w:b/>
              </w:rPr>
              <w:t>январь- март</w:t>
            </w:r>
            <w:r w:rsidR="00457E85">
              <w:rPr>
                <w:rFonts w:ascii="Liberation Serif" w:hAnsi="Liberation Serif"/>
                <w:b/>
              </w:rPr>
              <w:t xml:space="preserve"> 2025</w:t>
            </w:r>
            <w:r w:rsidRPr="00D17EA5">
              <w:rPr>
                <w:rFonts w:ascii="Liberation Serif" w:hAnsi="Liberation Serif"/>
                <w:b/>
              </w:rPr>
              <w:t xml:space="preserve"> года</w:t>
            </w:r>
          </w:p>
        </w:tc>
      </w:tr>
      <w:tr w:rsidR="00DD1B60" w:rsidTr="006379BD">
        <w:tc>
          <w:tcPr>
            <w:tcW w:w="4111" w:type="dxa"/>
          </w:tcPr>
          <w:p w:rsidR="00DD1B60" w:rsidRPr="00D17EA5" w:rsidRDefault="00DD1B60" w:rsidP="00ED131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D17EA5">
              <w:rPr>
                <w:rFonts w:ascii="Liberation Serif" w:hAnsi="Liberation Serif"/>
              </w:rPr>
              <w:t>Формирование  нормативно-правовой базы реализации проекта</w:t>
            </w:r>
          </w:p>
        </w:tc>
        <w:tc>
          <w:tcPr>
            <w:tcW w:w="6237" w:type="dxa"/>
          </w:tcPr>
          <w:p w:rsidR="00DD1B60" w:rsidRPr="00D17EA5" w:rsidRDefault="00ED131D" w:rsidP="00ED131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D17EA5">
              <w:rPr>
                <w:rFonts w:ascii="Liberation Serif" w:hAnsi="Liberation Serif"/>
              </w:rPr>
              <w:t>Разработка пакета нормативных документов, регламентирующих деятельность участников проекта</w:t>
            </w:r>
          </w:p>
        </w:tc>
      </w:tr>
      <w:tr w:rsidR="00DD1B60" w:rsidTr="006379BD">
        <w:tc>
          <w:tcPr>
            <w:tcW w:w="4111" w:type="dxa"/>
          </w:tcPr>
          <w:p w:rsidR="00DD1B60" w:rsidRPr="00D17EA5" w:rsidRDefault="00DD1B60" w:rsidP="00010CBC">
            <w:pPr>
              <w:pStyle w:val="richfactdown-paragraph"/>
              <w:spacing w:after="0" w:line="36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6237" w:type="dxa"/>
          </w:tcPr>
          <w:p w:rsidR="00083D83" w:rsidRPr="00D17EA5" w:rsidRDefault="00ED131D" w:rsidP="00797620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D17EA5">
              <w:rPr>
                <w:rFonts w:ascii="Liberation Serif" w:hAnsi="Liberation Serif"/>
              </w:rPr>
              <w:t xml:space="preserve">Создание информационного раздела на сайте ДОУ </w:t>
            </w:r>
            <w:r w:rsidR="00797620" w:rsidRPr="00D17EA5">
              <w:rPr>
                <w:rFonts w:ascii="Liberation Serif" w:hAnsi="Liberation Serif"/>
              </w:rPr>
              <w:t xml:space="preserve"> и тематическихблогов</w:t>
            </w:r>
            <w:r w:rsidRPr="00D17EA5">
              <w:rPr>
                <w:rFonts w:ascii="Liberation Serif" w:hAnsi="Liberation Serif"/>
              </w:rPr>
              <w:t xml:space="preserve">  педагогического сообщества</w:t>
            </w:r>
          </w:p>
          <w:p w:rsidR="00DD1B60" w:rsidRPr="00D17EA5" w:rsidRDefault="00ED131D" w:rsidP="00797620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D17EA5">
              <w:rPr>
                <w:rFonts w:ascii="Liberation Serif" w:hAnsi="Liberation Serif"/>
              </w:rPr>
              <w:t xml:space="preserve"> « Инновации. </w:t>
            </w:r>
            <w:proofErr w:type="spellStart"/>
            <w:r w:rsidRPr="00D17EA5">
              <w:rPr>
                <w:rFonts w:ascii="Liberation Serif" w:hAnsi="Liberation Serif"/>
              </w:rPr>
              <w:t>ПедагогическийИнтерактив</w:t>
            </w:r>
            <w:proofErr w:type="spellEnd"/>
            <w:r w:rsidRPr="00D17EA5">
              <w:rPr>
                <w:rFonts w:ascii="Liberation Serif" w:hAnsi="Liberation Serif"/>
              </w:rPr>
              <w:t xml:space="preserve">», </w:t>
            </w:r>
            <w:r w:rsidR="00083D83" w:rsidRPr="00D17EA5">
              <w:rPr>
                <w:rFonts w:ascii="Liberation Serif" w:hAnsi="Liberation Serif"/>
              </w:rPr>
              <w:t xml:space="preserve"> разделы «Педагогическая лаборатория», «Педагогическая мастерская», </w:t>
            </w:r>
            <w:r w:rsidRPr="00D17EA5">
              <w:rPr>
                <w:rFonts w:ascii="Liberation Serif" w:hAnsi="Liberation Serif"/>
              </w:rPr>
              <w:t xml:space="preserve">для </w:t>
            </w:r>
            <w:r w:rsidR="00797620" w:rsidRPr="00D17EA5">
              <w:rPr>
                <w:rFonts w:ascii="Liberation Serif" w:hAnsi="Liberation Serif"/>
              </w:rPr>
              <w:t xml:space="preserve">информирования </w:t>
            </w:r>
            <w:r w:rsidRPr="00D17EA5">
              <w:rPr>
                <w:rFonts w:ascii="Liberation Serif" w:hAnsi="Liberation Serif"/>
              </w:rPr>
              <w:t>родительского сообщества  «Новое в образовании</w:t>
            </w:r>
            <w:r w:rsidR="00083D83" w:rsidRPr="00D17EA5">
              <w:rPr>
                <w:rFonts w:ascii="Liberation Serif" w:hAnsi="Liberation Serif"/>
              </w:rPr>
              <w:t>. Приглашаем к сотрудничеству»</w:t>
            </w:r>
            <w:r w:rsidR="00D304DE" w:rsidRPr="00D17EA5">
              <w:rPr>
                <w:rFonts w:ascii="Liberation Serif" w:hAnsi="Liberation Serif"/>
              </w:rPr>
              <w:t>.</w:t>
            </w:r>
          </w:p>
        </w:tc>
      </w:tr>
      <w:tr w:rsidR="00DD1B60" w:rsidRPr="00833C89" w:rsidTr="006379BD">
        <w:tc>
          <w:tcPr>
            <w:tcW w:w="4111" w:type="dxa"/>
          </w:tcPr>
          <w:p w:rsidR="00DD1B60" w:rsidRPr="00D17EA5" w:rsidRDefault="00797620" w:rsidP="00833C89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D17EA5">
              <w:rPr>
                <w:rFonts w:ascii="Liberation Serif" w:hAnsi="Liberation Serif"/>
              </w:rPr>
              <w:t>Организация рабочих, экспертных, творческих  групп педагогов, определение их функционала</w:t>
            </w:r>
            <w:r w:rsidR="00AF377D" w:rsidRPr="00D17EA5">
              <w:rPr>
                <w:rFonts w:ascii="Liberation Serif" w:hAnsi="Liberation Serif"/>
              </w:rPr>
              <w:t>.</w:t>
            </w:r>
          </w:p>
        </w:tc>
        <w:tc>
          <w:tcPr>
            <w:tcW w:w="6237" w:type="dxa"/>
          </w:tcPr>
          <w:p w:rsidR="00AF377D" w:rsidRPr="00D17EA5" w:rsidRDefault="00833C89" w:rsidP="00833C89">
            <w:pPr>
              <w:pStyle w:val="richfactdown-paragraph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D17EA5">
              <w:rPr>
                <w:rFonts w:ascii="Liberation Serif" w:hAnsi="Liberation Serif"/>
              </w:rPr>
              <w:t>Круглый стол «</w:t>
            </w:r>
            <w:r w:rsidR="00781F4E" w:rsidRPr="00D17EA5">
              <w:rPr>
                <w:rFonts w:ascii="Liberation Serif" w:hAnsi="Liberation Serif"/>
              </w:rPr>
              <w:t xml:space="preserve">Педагогический </w:t>
            </w:r>
            <w:proofErr w:type="spellStart"/>
            <w:r w:rsidR="00781F4E" w:rsidRPr="00D17EA5">
              <w:rPr>
                <w:rFonts w:ascii="Liberation Serif" w:hAnsi="Liberation Serif"/>
              </w:rPr>
              <w:t>Интерактив</w:t>
            </w:r>
            <w:proofErr w:type="spellEnd"/>
            <w:r w:rsidR="00781F4E" w:rsidRPr="00D17EA5">
              <w:rPr>
                <w:rFonts w:ascii="Liberation Serif" w:hAnsi="Liberation Serif"/>
              </w:rPr>
              <w:t xml:space="preserve"> - о</w:t>
            </w:r>
            <w:r w:rsidRPr="00D17EA5">
              <w:rPr>
                <w:rFonts w:ascii="Liberation Serif" w:hAnsi="Liberation Serif"/>
              </w:rPr>
              <w:t>сновные задачи, перспективы»</w:t>
            </w:r>
            <w:r w:rsidR="00AF377D" w:rsidRPr="00D17EA5">
              <w:rPr>
                <w:rFonts w:ascii="Liberation Serif" w:hAnsi="Liberation Serif"/>
              </w:rPr>
              <w:t>.</w:t>
            </w:r>
          </w:p>
          <w:p w:rsidR="00021566" w:rsidRPr="00D17EA5" w:rsidRDefault="00021566" w:rsidP="00D304DE">
            <w:pPr>
              <w:pStyle w:val="richfactdown-paragraph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DD1B60" w:rsidTr="006379BD">
        <w:tc>
          <w:tcPr>
            <w:tcW w:w="4111" w:type="dxa"/>
          </w:tcPr>
          <w:p w:rsidR="00DD1B60" w:rsidRPr="00D17EA5" w:rsidRDefault="00D60C49" w:rsidP="00932849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D17EA5">
              <w:rPr>
                <w:rFonts w:ascii="Liberation Serif" w:hAnsi="Liberation Serif"/>
              </w:rPr>
              <w:t>Определение вектора деятельности «Педагогического «</w:t>
            </w:r>
            <w:proofErr w:type="spellStart"/>
            <w:r w:rsidRPr="00D17EA5">
              <w:rPr>
                <w:rFonts w:ascii="Liberation Serif" w:hAnsi="Liberation Serif"/>
              </w:rPr>
              <w:t>Интерактива</w:t>
            </w:r>
            <w:proofErr w:type="spellEnd"/>
            <w:r w:rsidRPr="00D17EA5">
              <w:rPr>
                <w:rFonts w:ascii="Liberation Serif" w:hAnsi="Liberation Serif"/>
              </w:rPr>
              <w:t xml:space="preserve">» </w:t>
            </w:r>
          </w:p>
        </w:tc>
        <w:tc>
          <w:tcPr>
            <w:tcW w:w="6237" w:type="dxa"/>
          </w:tcPr>
          <w:p w:rsidR="00DD1B60" w:rsidRPr="00D17EA5" w:rsidRDefault="00932849" w:rsidP="00654760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D17EA5">
              <w:rPr>
                <w:rFonts w:ascii="Liberation Serif" w:hAnsi="Liberation Serif"/>
              </w:rPr>
              <w:t xml:space="preserve">Исследование </w:t>
            </w:r>
            <w:r w:rsidR="00654760" w:rsidRPr="00D17EA5">
              <w:rPr>
                <w:rFonts w:ascii="Liberation Serif" w:hAnsi="Liberation Serif"/>
              </w:rPr>
              <w:t>дефицитов и профи</w:t>
            </w:r>
            <w:r w:rsidRPr="00D17EA5">
              <w:rPr>
                <w:rFonts w:ascii="Liberation Serif" w:hAnsi="Liberation Serif"/>
              </w:rPr>
              <w:t xml:space="preserve">цитов </w:t>
            </w:r>
            <w:proofErr w:type="gramStart"/>
            <w:r w:rsidRPr="00D17EA5">
              <w:rPr>
                <w:rFonts w:ascii="Liberation Serif" w:hAnsi="Liberation Serif"/>
              </w:rPr>
              <w:t>профессиональный</w:t>
            </w:r>
            <w:proofErr w:type="gramEnd"/>
            <w:r w:rsidRPr="00D17EA5">
              <w:rPr>
                <w:rFonts w:ascii="Liberation Serif" w:hAnsi="Liberation Serif"/>
              </w:rPr>
              <w:t xml:space="preserve"> компетенций педагогов</w:t>
            </w:r>
            <w:r w:rsidR="004A63A0" w:rsidRPr="00D17EA5">
              <w:rPr>
                <w:rFonts w:ascii="Liberation Serif" w:hAnsi="Liberation Serif"/>
              </w:rPr>
              <w:t xml:space="preserve"> организации</w:t>
            </w:r>
            <w:r w:rsidRPr="00D17EA5">
              <w:rPr>
                <w:rFonts w:ascii="Liberation Serif" w:hAnsi="Liberation Serif"/>
              </w:rPr>
              <w:t xml:space="preserve">. </w:t>
            </w:r>
            <w:r w:rsidR="00654760" w:rsidRPr="00D17EA5">
              <w:rPr>
                <w:rFonts w:ascii="Liberation Serif" w:hAnsi="Liberation Serif"/>
              </w:rPr>
              <w:t xml:space="preserve">Проведение </w:t>
            </w:r>
            <w:r w:rsidR="00654760" w:rsidRPr="00D17EA5">
              <w:rPr>
                <w:rFonts w:ascii="Liberation Serif" w:hAnsi="Liberation Serif"/>
                <w:lang w:val="en-US"/>
              </w:rPr>
              <w:t>SWOT</w:t>
            </w:r>
            <w:r w:rsidR="00654760" w:rsidRPr="00D17EA5">
              <w:rPr>
                <w:rFonts w:ascii="Liberation Serif" w:hAnsi="Liberation Serif"/>
              </w:rPr>
              <w:t>-анализа.</w:t>
            </w:r>
          </w:p>
          <w:p w:rsidR="00654760" w:rsidRPr="00D17EA5" w:rsidRDefault="00654760" w:rsidP="00D304DE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/>
                <w:b/>
              </w:rPr>
            </w:pPr>
            <w:r w:rsidRPr="00D17EA5">
              <w:rPr>
                <w:rFonts w:ascii="Liberation Serif" w:hAnsi="Liberation Serif"/>
              </w:rPr>
              <w:lastRenderedPageBreak/>
              <w:t xml:space="preserve">Изучение образовательного пространства  </w:t>
            </w:r>
            <w:r w:rsidR="004A63A0" w:rsidRPr="00D17EA5">
              <w:rPr>
                <w:rFonts w:ascii="Liberation Serif" w:hAnsi="Liberation Serif"/>
              </w:rPr>
              <w:t>для выявления лучших практик</w:t>
            </w:r>
            <w:r w:rsidR="00C174C3" w:rsidRPr="00D17EA5">
              <w:rPr>
                <w:rFonts w:ascii="Liberation Serif" w:hAnsi="Liberation Serif"/>
              </w:rPr>
              <w:t xml:space="preserve"> взаимодействия</w:t>
            </w:r>
            <w:r w:rsidR="004A63A0" w:rsidRPr="00D17EA5">
              <w:rPr>
                <w:rFonts w:ascii="Liberation Serif" w:hAnsi="Liberation Serif"/>
              </w:rPr>
              <w:t xml:space="preserve">, </w:t>
            </w:r>
            <w:r w:rsidR="00C174C3" w:rsidRPr="00D17EA5">
              <w:rPr>
                <w:rFonts w:ascii="Liberation Serif" w:hAnsi="Liberation Serif"/>
              </w:rPr>
              <w:t xml:space="preserve">образовательных технологий </w:t>
            </w:r>
          </w:p>
        </w:tc>
      </w:tr>
      <w:tr w:rsidR="00DD1B60" w:rsidTr="006379BD">
        <w:tc>
          <w:tcPr>
            <w:tcW w:w="4111" w:type="dxa"/>
          </w:tcPr>
          <w:p w:rsidR="00DD1B60" w:rsidRPr="00D17EA5" w:rsidRDefault="00C174C3" w:rsidP="00C174C3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D17EA5">
              <w:rPr>
                <w:rFonts w:ascii="Liberation Serif" w:hAnsi="Liberation Serif"/>
              </w:rPr>
              <w:lastRenderedPageBreak/>
              <w:t xml:space="preserve">Проектирование программы продуктивного взаимодействия участников «Педагогического </w:t>
            </w:r>
            <w:proofErr w:type="spellStart"/>
            <w:r w:rsidRPr="00D17EA5">
              <w:rPr>
                <w:rFonts w:ascii="Liberation Serif" w:hAnsi="Liberation Serif"/>
              </w:rPr>
              <w:t>Интерактива</w:t>
            </w:r>
            <w:proofErr w:type="spellEnd"/>
            <w:r w:rsidRPr="00D17EA5">
              <w:rPr>
                <w:rFonts w:ascii="Liberation Serif" w:hAnsi="Liberation Serif"/>
              </w:rPr>
              <w:t>»</w:t>
            </w:r>
          </w:p>
        </w:tc>
        <w:tc>
          <w:tcPr>
            <w:tcW w:w="6237" w:type="dxa"/>
          </w:tcPr>
          <w:p w:rsidR="00DD1B60" w:rsidRPr="00D17EA5" w:rsidRDefault="00C174C3" w:rsidP="00D304DE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/>
                <w:b/>
              </w:rPr>
            </w:pPr>
            <w:r w:rsidRPr="00D17EA5">
              <w:rPr>
                <w:rFonts w:ascii="Liberation Serif" w:hAnsi="Liberation Serif"/>
              </w:rPr>
              <w:t xml:space="preserve">Создание целевой модели системы сотрудничества </w:t>
            </w:r>
            <w:r w:rsidR="00D304DE" w:rsidRPr="00D17EA5">
              <w:rPr>
                <w:rFonts w:ascii="Liberation Serif" w:hAnsi="Liberation Serif"/>
              </w:rPr>
              <w:t xml:space="preserve">педагогов </w:t>
            </w:r>
            <w:r w:rsidRPr="00D17EA5">
              <w:rPr>
                <w:rFonts w:ascii="Liberation Serif" w:hAnsi="Liberation Serif"/>
              </w:rPr>
              <w:t xml:space="preserve"> в рамках функционирования системы.</w:t>
            </w:r>
          </w:p>
        </w:tc>
      </w:tr>
      <w:tr w:rsidR="000947E4" w:rsidTr="006379BD">
        <w:tc>
          <w:tcPr>
            <w:tcW w:w="10348" w:type="dxa"/>
            <w:gridSpan w:val="2"/>
          </w:tcPr>
          <w:p w:rsidR="000947E4" w:rsidRPr="00D17EA5" w:rsidRDefault="000947E4" w:rsidP="00010CBC">
            <w:pPr>
              <w:pStyle w:val="richfactdown-paragraph"/>
              <w:spacing w:after="0" w:line="360" w:lineRule="auto"/>
              <w:jc w:val="center"/>
              <w:rPr>
                <w:rFonts w:ascii="Liberation Serif" w:hAnsi="Liberation Serif"/>
                <w:b/>
              </w:rPr>
            </w:pPr>
            <w:r w:rsidRPr="00D17EA5">
              <w:rPr>
                <w:rFonts w:ascii="Liberation Serif" w:hAnsi="Liberation Serif"/>
                <w:b/>
              </w:rPr>
              <w:t>Прогнозируемые результаты 1 этапа</w:t>
            </w:r>
          </w:p>
        </w:tc>
      </w:tr>
      <w:tr w:rsidR="005232B2" w:rsidTr="006379BD">
        <w:trPr>
          <w:trHeight w:val="1114"/>
        </w:trPr>
        <w:tc>
          <w:tcPr>
            <w:tcW w:w="10348" w:type="dxa"/>
            <w:gridSpan w:val="2"/>
          </w:tcPr>
          <w:p w:rsidR="005232B2" w:rsidRPr="00D17EA5" w:rsidRDefault="005232B2" w:rsidP="000947E4">
            <w:pPr>
              <w:pStyle w:val="richfactdown-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D17EA5">
              <w:rPr>
                <w:rFonts w:ascii="Liberation Serif" w:hAnsi="Liberation Serif"/>
              </w:rPr>
              <w:t xml:space="preserve">Формирование педагогического сообщества, готового к сотрудничеству с целью повышения профессионального мастерства в рамках реализации ФГОС </w:t>
            </w:r>
            <w:proofErr w:type="gramStart"/>
            <w:r w:rsidRPr="00D17EA5">
              <w:rPr>
                <w:rFonts w:ascii="Liberation Serif" w:hAnsi="Liberation Serif"/>
              </w:rPr>
              <w:t>ДО</w:t>
            </w:r>
            <w:proofErr w:type="gramEnd"/>
            <w:r w:rsidRPr="00D17EA5">
              <w:rPr>
                <w:rFonts w:ascii="Liberation Serif" w:hAnsi="Liberation Serif"/>
              </w:rPr>
              <w:t xml:space="preserve"> и ФОП ДО.</w:t>
            </w:r>
          </w:p>
          <w:p w:rsidR="005232B2" w:rsidRPr="00D17EA5" w:rsidRDefault="005232B2" w:rsidP="00F12A32">
            <w:pPr>
              <w:pStyle w:val="richfactdown-paragraph"/>
              <w:numPr>
                <w:ilvl w:val="0"/>
                <w:numId w:val="11"/>
              </w:numPr>
              <w:spacing w:after="0"/>
              <w:ind w:left="714" w:hanging="357"/>
              <w:rPr>
                <w:rFonts w:ascii="Liberation Serif" w:hAnsi="Liberation Serif"/>
              </w:rPr>
            </w:pPr>
            <w:r w:rsidRPr="00D17EA5">
              <w:rPr>
                <w:rFonts w:ascii="Liberation Serif" w:hAnsi="Liberation Serif"/>
              </w:rPr>
              <w:t xml:space="preserve"> Проект функционирования  продуктивного взаимодействия участников    «Педагогического </w:t>
            </w:r>
            <w:proofErr w:type="spellStart"/>
            <w:r w:rsidRPr="00D17EA5">
              <w:rPr>
                <w:rFonts w:ascii="Liberation Serif" w:hAnsi="Liberation Serif"/>
              </w:rPr>
              <w:t>Интерактива</w:t>
            </w:r>
            <w:proofErr w:type="spellEnd"/>
            <w:r w:rsidRPr="00D17EA5">
              <w:rPr>
                <w:rFonts w:ascii="Liberation Serif" w:hAnsi="Liberation Serif"/>
              </w:rPr>
              <w:t>».</w:t>
            </w:r>
          </w:p>
        </w:tc>
      </w:tr>
      <w:tr w:rsidR="00243C1B" w:rsidTr="006379BD">
        <w:trPr>
          <w:trHeight w:val="1114"/>
        </w:trPr>
        <w:tc>
          <w:tcPr>
            <w:tcW w:w="10348" w:type="dxa"/>
            <w:gridSpan w:val="2"/>
          </w:tcPr>
          <w:p w:rsidR="00243C1B" w:rsidRDefault="00243C1B" w:rsidP="00243C1B">
            <w:pPr>
              <w:pStyle w:val="richfactdown-paragraph"/>
              <w:spacing w:before="0" w:beforeAutospacing="0" w:after="0" w:afterAutospacing="0"/>
              <w:ind w:left="644"/>
              <w:jc w:val="center"/>
              <w:rPr>
                <w:rFonts w:ascii="Liberation Serif" w:hAnsi="Liberation Serif"/>
                <w:b/>
              </w:rPr>
            </w:pPr>
            <w:r w:rsidRPr="00243C1B">
              <w:rPr>
                <w:rFonts w:ascii="Liberation Serif" w:hAnsi="Liberation Serif"/>
                <w:b/>
              </w:rPr>
              <w:t>Показатели эффективности деятельности</w:t>
            </w:r>
          </w:p>
          <w:p w:rsidR="00A44590" w:rsidRDefault="00A44590" w:rsidP="00243C1B">
            <w:pPr>
              <w:pStyle w:val="richfactdown-paragraph"/>
              <w:spacing w:before="0" w:beforeAutospacing="0" w:after="0" w:afterAutospacing="0"/>
              <w:ind w:left="644"/>
            </w:pPr>
            <w:r>
              <w:t>1.</w:t>
            </w:r>
            <w:r w:rsidR="00243C1B">
              <w:t>Сформированность документов, поддерживающих деятельность по организации и методическому сопровождению педагогов в организации</w:t>
            </w:r>
          </w:p>
          <w:p w:rsidR="00243C1B" w:rsidRPr="00243C1B" w:rsidRDefault="00A44590" w:rsidP="00A44590">
            <w:pPr>
              <w:pStyle w:val="richfactdown-paragraph"/>
              <w:spacing w:before="0" w:beforeAutospacing="0" w:after="0" w:afterAutospacing="0"/>
              <w:ind w:left="644"/>
              <w:rPr>
                <w:rFonts w:ascii="Liberation Serif" w:hAnsi="Liberation Serif"/>
                <w:b/>
              </w:rPr>
            </w:pPr>
            <w:r>
              <w:t>2. Готовность пе</w:t>
            </w:r>
            <w:r w:rsidR="006379BD">
              <w:t>дагогов к  реализации программы, количественный показатель включенности.</w:t>
            </w:r>
          </w:p>
        </w:tc>
      </w:tr>
      <w:tr w:rsidR="00E55A14" w:rsidTr="006379BD">
        <w:tc>
          <w:tcPr>
            <w:tcW w:w="10348" w:type="dxa"/>
            <w:gridSpan w:val="2"/>
          </w:tcPr>
          <w:p w:rsidR="00E55A14" w:rsidRPr="00D17EA5" w:rsidRDefault="00E55A14" w:rsidP="00457E85">
            <w:pPr>
              <w:pStyle w:val="richfactdown-paragraph"/>
              <w:spacing w:after="0" w:line="360" w:lineRule="auto"/>
              <w:jc w:val="center"/>
              <w:rPr>
                <w:rFonts w:ascii="Liberation Serif" w:hAnsi="Liberation Serif"/>
                <w:b/>
              </w:rPr>
            </w:pPr>
            <w:r w:rsidRPr="00D17EA5">
              <w:rPr>
                <w:rFonts w:ascii="Liberation Serif" w:hAnsi="Liberation Serif"/>
                <w:b/>
              </w:rPr>
              <w:t xml:space="preserve">2 этап – практический  </w:t>
            </w:r>
            <w:r w:rsidR="00AD7CFF">
              <w:rPr>
                <w:rFonts w:ascii="Liberation Serif" w:hAnsi="Liberation Serif"/>
                <w:b/>
              </w:rPr>
              <w:t xml:space="preserve">апрель </w:t>
            </w:r>
            <w:r w:rsidRPr="00D17EA5">
              <w:rPr>
                <w:rFonts w:ascii="Liberation Serif" w:hAnsi="Liberation Serif"/>
                <w:b/>
              </w:rPr>
              <w:t xml:space="preserve"> 2025-</w:t>
            </w:r>
            <w:r w:rsidR="00457E85" w:rsidRPr="00457E85">
              <w:rPr>
                <w:rFonts w:ascii="Liberation Serif" w:hAnsi="Liberation Serif"/>
                <w:b/>
              </w:rPr>
              <w:t>август</w:t>
            </w:r>
            <w:r w:rsidR="009C204C" w:rsidRPr="00457E85">
              <w:rPr>
                <w:rFonts w:ascii="Liberation Serif" w:hAnsi="Liberation Serif"/>
                <w:b/>
              </w:rPr>
              <w:t xml:space="preserve"> 2026</w:t>
            </w:r>
          </w:p>
        </w:tc>
      </w:tr>
      <w:tr w:rsidR="000947E4" w:rsidTr="006379BD">
        <w:tc>
          <w:tcPr>
            <w:tcW w:w="4111" w:type="dxa"/>
          </w:tcPr>
          <w:p w:rsidR="000E731A" w:rsidRPr="00D17EA5" w:rsidRDefault="00D8263C" w:rsidP="000E731A">
            <w:pPr>
              <w:pStyle w:val="richfactdown-paragraph"/>
              <w:spacing w:before="0" w:beforeAutospacing="0" w:after="0" w:afterAutospacing="0"/>
              <w:jc w:val="center"/>
              <w:rPr>
                <w:rFonts w:ascii="Liberation Serif" w:hAnsi="Liberation Serif"/>
                <w:b/>
              </w:rPr>
            </w:pPr>
            <w:r w:rsidRPr="00D17EA5">
              <w:rPr>
                <w:rFonts w:ascii="Liberation Serif" w:hAnsi="Liberation Serif"/>
                <w:b/>
              </w:rPr>
              <w:t>Инновационный м</w:t>
            </w:r>
            <w:r w:rsidR="000E731A" w:rsidRPr="00D17EA5">
              <w:rPr>
                <w:rFonts w:ascii="Liberation Serif" w:hAnsi="Liberation Serif"/>
                <w:b/>
              </w:rPr>
              <w:t>одуль 1.</w:t>
            </w:r>
          </w:p>
          <w:p w:rsidR="00021566" w:rsidRPr="00D17EA5" w:rsidRDefault="00E55A14" w:rsidP="000E731A">
            <w:pPr>
              <w:pStyle w:val="richfactdown-paragraph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D17EA5">
              <w:rPr>
                <w:rFonts w:ascii="Liberation Serif" w:hAnsi="Liberation Serif"/>
                <w:b/>
              </w:rPr>
              <w:t>«Педагогическая лаборатория»</w:t>
            </w:r>
          </w:p>
          <w:p w:rsidR="00021566" w:rsidRPr="00D17EA5" w:rsidRDefault="00021566" w:rsidP="000E731A">
            <w:pPr>
              <w:pStyle w:val="richfactdown-paragraph"/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i/>
              </w:rPr>
            </w:pPr>
            <w:r w:rsidRPr="00D17EA5">
              <w:rPr>
                <w:rFonts w:ascii="Liberation Serif" w:hAnsi="Liberation Serif"/>
                <w:b/>
                <w:i/>
              </w:rPr>
              <w:t>Рабочая группа «</w:t>
            </w:r>
            <w:proofErr w:type="spellStart"/>
            <w:r w:rsidRPr="00D17EA5">
              <w:rPr>
                <w:rFonts w:ascii="Liberation Serif" w:hAnsi="Liberation Serif"/>
                <w:b/>
                <w:i/>
              </w:rPr>
              <w:t>МетСовет</w:t>
            </w:r>
            <w:proofErr w:type="spellEnd"/>
            <w:r w:rsidRPr="00D17EA5">
              <w:rPr>
                <w:rFonts w:ascii="Liberation Serif" w:hAnsi="Liberation Serif"/>
                <w:b/>
                <w:i/>
              </w:rPr>
              <w:t>»</w:t>
            </w:r>
          </w:p>
          <w:p w:rsidR="000947E4" w:rsidRPr="00D17EA5" w:rsidRDefault="000D2603" w:rsidP="006379BD">
            <w:pPr>
              <w:shd w:val="clear" w:color="auto" w:fill="FFFFFF"/>
              <w:ind w:left="176"/>
              <w:rPr>
                <w:rFonts w:ascii="Liberation Serif" w:hAnsi="Liberation Serif"/>
                <w:b/>
              </w:rPr>
            </w:pPr>
            <w:r w:rsidRPr="00D17EA5">
              <w:rPr>
                <w:rFonts w:ascii="Liberation Serif" w:eastAsia="Times New Roman" w:hAnsi="Liberation Serif" w:cs="Times New Roman"/>
                <w:sz w:val="24"/>
                <w:szCs w:val="24"/>
              </w:rPr>
              <w:t>О</w:t>
            </w:r>
            <w:r w:rsidR="00B21F74" w:rsidRPr="00D17EA5">
              <w:rPr>
                <w:rFonts w:ascii="Liberation Serif" w:eastAsia="Times New Roman" w:hAnsi="Liberation Serif" w:cs="Times New Roman"/>
                <w:sz w:val="24"/>
                <w:szCs w:val="24"/>
              </w:rPr>
              <w:t>рганизация</w:t>
            </w:r>
            <w:r w:rsidR="00750D32" w:rsidRPr="00D17EA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фронтальных</w:t>
            </w:r>
            <w:r w:rsidR="00B21F74" w:rsidRPr="00D17EA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инновационных форм </w:t>
            </w:r>
            <w:proofErr w:type="spellStart"/>
            <w:r w:rsidR="00B21F74" w:rsidRPr="00D17EA5">
              <w:rPr>
                <w:rFonts w:ascii="Liberation Serif" w:eastAsia="Times New Roman" w:hAnsi="Liberation Serif" w:cs="Times New Roman"/>
                <w:sz w:val="24"/>
                <w:szCs w:val="24"/>
              </w:rPr>
              <w:t>взаимообучения</w:t>
            </w:r>
            <w:proofErr w:type="spellEnd"/>
            <w:r w:rsidR="00B21F74" w:rsidRPr="00D17EA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создание </w:t>
            </w:r>
            <w:proofErr w:type="spellStart"/>
            <w:r w:rsidR="00B21F74" w:rsidRPr="00D17EA5">
              <w:rPr>
                <w:rFonts w:ascii="Liberation Serif" w:eastAsia="Times New Roman" w:hAnsi="Liberation Serif" w:cs="Times New Roman"/>
                <w:sz w:val="24"/>
                <w:szCs w:val="24"/>
              </w:rPr>
              <w:t>интернетплатформы</w:t>
            </w:r>
            <w:proofErr w:type="spellEnd"/>
            <w:r w:rsidR="00B21F74" w:rsidRPr="00D17EA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для обобщения  и размещения продуктов профессиональной деятельности для общего доступа педагогов.</w:t>
            </w:r>
          </w:p>
        </w:tc>
        <w:tc>
          <w:tcPr>
            <w:tcW w:w="6237" w:type="dxa"/>
          </w:tcPr>
          <w:p w:rsidR="007551F5" w:rsidRPr="00D17EA5" w:rsidRDefault="00021566" w:rsidP="00670CFE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D17EA5">
              <w:rPr>
                <w:rFonts w:ascii="Liberation Serif" w:hAnsi="Liberation Serif"/>
              </w:rPr>
              <w:t>Тренинги, проблемные лекции, лекции-пров</w:t>
            </w:r>
            <w:r w:rsidR="00670CFE" w:rsidRPr="00D17EA5">
              <w:rPr>
                <w:rFonts w:ascii="Liberation Serif" w:hAnsi="Liberation Serif"/>
              </w:rPr>
              <w:t xml:space="preserve">окации, мастер-классы, </w:t>
            </w:r>
            <w:proofErr w:type="spellStart"/>
            <w:r w:rsidR="00670CFE" w:rsidRPr="00D17EA5">
              <w:rPr>
                <w:rFonts w:ascii="Liberation Serif" w:hAnsi="Liberation Serif"/>
              </w:rPr>
              <w:t>тиминги</w:t>
            </w:r>
            <w:proofErr w:type="spellEnd"/>
            <w:r w:rsidR="00670CFE" w:rsidRPr="00D17EA5">
              <w:rPr>
                <w:rFonts w:ascii="Liberation Serif" w:hAnsi="Liberation Serif"/>
              </w:rPr>
              <w:t xml:space="preserve"> и т.д.</w:t>
            </w:r>
          </w:p>
          <w:p w:rsidR="00670CFE" w:rsidRPr="00D17EA5" w:rsidRDefault="00670CFE" w:rsidP="00670CFE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D17EA5">
              <w:rPr>
                <w:rFonts w:ascii="Liberation Serif" w:hAnsi="Liberation Serif"/>
              </w:rPr>
              <w:t>Создание  и размещение материала на интернет платформе «</w:t>
            </w:r>
            <w:proofErr w:type="spellStart"/>
            <w:r w:rsidRPr="00D17EA5">
              <w:rPr>
                <w:rFonts w:ascii="Liberation Serif" w:hAnsi="Liberation Serif"/>
              </w:rPr>
              <w:t>Интерактив</w:t>
            </w:r>
            <w:proofErr w:type="spellEnd"/>
            <w:r w:rsidRPr="00D17EA5">
              <w:rPr>
                <w:rFonts w:ascii="Liberation Serif" w:hAnsi="Liberation Serif"/>
              </w:rPr>
              <w:t>».</w:t>
            </w:r>
          </w:p>
          <w:p w:rsidR="00670CFE" w:rsidRPr="00D17EA5" w:rsidRDefault="00670CFE" w:rsidP="00670CFE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/>
              </w:rPr>
            </w:pPr>
          </w:p>
          <w:p w:rsidR="00670CFE" w:rsidRPr="00D17EA5" w:rsidRDefault="00670CFE" w:rsidP="00670CFE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/>
              </w:rPr>
            </w:pPr>
          </w:p>
          <w:p w:rsidR="000947E4" w:rsidRPr="00D17EA5" w:rsidRDefault="000947E4" w:rsidP="00670CFE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/>
                <w:b/>
              </w:rPr>
            </w:pPr>
          </w:p>
        </w:tc>
      </w:tr>
      <w:tr w:rsidR="000947E4" w:rsidTr="006379BD">
        <w:tc>
          <w:tcPr>
            <w:tcW w:w="4111" w:type="dxa"/>
          </w:tcPr>
          <w:p w:rsidR="000E731A" w:rsidRDefault="00D17EA5" w:rsidP="000E731A">
            <w:pPr>
              <w:pStyle w:val="richfactdown-paragraph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Инновационный м</w:t>
            </w:r>
            <w:r w:rsidR="000E731A">
              <w:rPr>
                <w:b/>
              </w:rPr>
              <w:t>одуль 2.</w:t>
            </w:r>
          </w:p>
          <w:p w:rsidR="000947E4" w:rsidRDefault="00E55A14" w:rsidP="000E731A">
            <w:pPr>
              <w:pStyle w:val="richfactdown-paragraph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«Педагогическая мастерская»</w:t>
            </w:r>
          </w:p>
          <w:p w:rsidR="00180282" w:rsidRPr="00750D32" w:rsidRDefault="00D17EA5" w:rsidP="00750D32">
            <w:pPr>
              <w:pStyle w:val="richfactdown-paragraph"/>
              <w:spacing w:before="0" w:beforeAutospacing="0" w:after="0" w:afterAutospacing="0"/>
            </w:pPr>
            <w:proofErr w:type="spellStart"/>
            <w:r>
              <w:t>Групповое</w:t>
            </w:r>
            <w:r w:rsidR="00750D32" w:rsidRPr="00750D32">
              <w:t>вз</w:t>
            </w:r>
            <w:r>
              <w:t>аимообучение</w:t>
            </w:r>
            <w:proofErr w:type="spellEnd"/>
            <w:r w:rsidR="00180282" w:rsidRPr="00750D32">
              <w:t>.</w:t>
            </w:r>
          </w:p>
          <w:p w:rsidR="00670CFE" w:rsidRDefault="00670CFE" w:rsidP="00750D32">
            <w:pPr>
              <w:pStyle w:val="a5"/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D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7CDD">
              <w:rPr>
                <w:rFonts w:ascii="Times New Roman" w:hAnsi="Times New Roman" w:cs="Times New Roman"/>
                <w:sz w:val="24"/>
                <w:szCs w:val="24"/>
              </w:rPr>
              <w:t>Прокачивание</w:t>
            </w:r>
            <w:proofErr w:type="spellEnd"/>
            <w:r w:rsidRPr="00E37CDD">
              <w:rPr>
                <w:rFonts w:ascii="Times New Roman" w:hAnsi="Times New Roman" w:cs="Times New Roman"/>
                <w:sz w:val="24"/>
                <w:szCs w:val="24"/>
              </w:rPr>
              <w:t xml:space="preserve">» профессиональных знаний и </w:t>
            </w:r>
            <w:proofErr w:type="gramStart"/>
            <w:r w:rsidRPr="00E37CDD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proofErr w:type="gramEnd"/>
            <w:r w:rsidRPr="00E37CDD">
              <w:rPr>
                <w:rFonts w:ascii="Times New Roman" w:hAnsi="Times New Roman" w:cs="Times New Roman"/>
                <w:sz w:val="24"/>
                <w:szCs w:val="24"/>
              </w:rPr>
              <w:t xml:space="preserve">  полученных в процессе фронтального </w:t>
            </w:r>
            <w:proofErr w:type="spellStart"/>
            <w:r w:rsidR="00D17EA5">
              <w:rPr>
                <w:rFonts w:ascii="Times New Roman" w:hAnsi="Times New Roman" w:cs="Times New Roman"/>
                <w:sz w:val="24"/>
                <w:szCs w:val="24"/>
              </w:rPr>
              <w:t>взаимообучения</w:t>
            </w:r>
            <w:proofErr w:type="spellEnd"/>
            <w:r w:rsidR="00D17EA5">
              <w:rPr>
                <w:rFonts w:ascii="Times New Roman" w:hAnsi="Times New Roman" w:cs="Times New Roman"/>
                <w:sz w:val="24"/>
                <w:szCs w:val="24"/>
              </w:rPr>
              <w:t xml:space="preserve"> через организацию мероприятий для детско-</w:t>
            </w:r>
            <w:r w:rsidR="006379BD">
              <w:rPr>
                <w:rFonts w:ascii="Times New Roman" w:hAnsi="Times New Roman" w:cs="Times New Roman"/>
                <w:sz w:val="24"/>
                <w:szCs w:val="24"/>
              </w:rPr>
              <w:t>взрослого сообщества учреждения</w:t>
            </w:r>
            <w:r w:rsidR="00320394">
              <w:rPr>
                <w:rFonts w:ascii="Times New Roman" w:hAnsi="Times New Roman" w:cs="Times New Roman"/>
                <w:sz w:val="24"/>
                <w:szCs w:val="24"/>
              </w:rPr>
              <w:t xml:space="preserve"> «Фестиваль «</w:t>
            </w:r>
            <w:proofErr w:type="spellStart"/>
            <w:r w:rsidR="00320394">
              <w:rPr>
                <w:rFonts w:ascii="Times New Roman" w:hAnsi="Times New Roman" w:cs="Times New Roman"/>
                <w:sz w:val="24"/>
                <w:szCs w:val="24"/>
              </w:rPr>
              <w:t>ИграйМир</w:t>
            </w:r>
            <w:proofErr w:type="spellEnd"/>
            <w:r w:rsidR="0032039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551F5" w:rsidRDefault="007551F5" w:rsidP="00D17EA5">
            <w:pPr>
              <w:pStyle w:val="a5"/>
              <w:shd w:val="clear" w:color="auto" w:fill="FFFFFF"/>
              <w:spacing w:line="360" w:lineRule="auto"/>
              <w:ind w:left="34"/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670CFE" w:rsidRPr="00E37CDD" w:rsidRDefault="00670CFE" w:rsidP="00D17EA5">
            <w:p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CD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рабочих групп:</w:t>
            </w:r>
          </w:p>
          <w:p w:rsidR="00670CFE" w:rsidRPr="00E37CDD" w:rsidRDefault="00670CFE" w:rsidP="00D17EA5">
            <w:p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CDD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E37CD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КонкурсАктив</w:t>
            </w:r>
            <w:proofErr w:type="spellEnd"/>
            <w:r w:rsidRPr="00E37CDD">
              <w:rPr>
                <w:rFonts w:ascii="Times New Roman" w:eastAsia="Times New Roman" w:hAnsi="Times New Roman" w:cs="Times New Roman"/>
                <w:sz w:val="24"/>
                <w:szCs w:val="24"/>
              </w:rPr>
              <w:t>» - сопровождение конкурсов, фестивалей разных уровней, разработка положений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конкурсных  и иных мероприятий</w:t>
            </w:r>
            <w:r w:rsidRPr="00E37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внутри организации для педагогов, детско-родительского сообщества учреждения.</w:t>
            </w:r>
          </w:p>
          <w:p w:rsidR="00670CFE" w:rsidRDefault="00670CFE" w:rsidP="00D17EA5">
            <w:p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7CDD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СайтИнфо</w:t>
            </w:r>
            <w:proofErr w:type="spellEnd"/>
            <w:r w:rsidRPr="00E37CDD">
              <w:rPr>
                <w:rFonts w:ascii="Times New Roman" w:eastAsia="Times New Roman" w:hAnsi="Times New Roman" w:cs="Times New Roman"/>
                <w:sz w:val="24"/>
                <w:szCs w:val="24"/>
              </w:rPr>
              <w:t>»(открытость образовательного учреждения) - деятельность  по информированию привлечению родительского сообщества, потенциальных партнёров по  направлениям: информация, образование, развлечение, вовлечение.</w:t>
            </w:r>
          </w:p>
          <w:p w:rsidR="00670CFE" w:rsidRDefault="006379BD" w:rsidP="00570D88">
            <w:pPr>
              <w:shd w:val="clear" w:color="auto" w:fill="FFFFFF"/>
              <w:ind w:left="175"/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36C74">
              <w:rPr>
                <w:rFonts w:ascii="Times New Roman" w:eastAsia="Times New Roman" w:hAnsi="Times New Roman" w:cs="Times New Roman"/>
                <w:sz w:val="24"/>
                <w:szCs w:val="24"/>
              </w:rPr>
              <w:t>«Эксперты» - анализ, консультирование по организации развевающей предметно-пространственной среды в ДОУ, разработка экспертных листов</w:t>
            </w:r>
            <w:proofErr w:type="gramStart"/>
            <w:r w:rsidR="00536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0947E4" w:rsidTr="006379BD">
        <w:tc>
          <w:tcPr>
            <w:tcW w:w="4111" w:type="dxa"/>
          </w:tcPr>
          <w:p w:rsidR="000947E4" w:rsidRDefault="00D17EA5" w:rsidP="00D17EA5">
            <w:pPr>
              <w:pStyle w:val="richfactdown-paragraph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Инновационный Модуль 3</w:t>
            </w:r>
          </w:p>
          <w:p w:rsidR="00D17EA5" w:rsidRDefault="00D17EA5" w:rsidP="00E84438">
            <w:pPr>
              <w:shd w:val="clear" w:color="auto" w:fill="FFFFFF"/>
              <w:ind w:left="176"/>
              <w:jc w:val="both"/>
              <w:rPr>
                <w:b/>
              </w:rPr>
            </w:pPr>
            <w:r w:rsidRPr="00D17EA5">
              <w:rPr>
                <w:rFonts w:ascii="Liberation Serif" w:hAnsi="Liberation Serif"/>
                <w:b/>
                <w:sz w:val="24"/>
                <w:szCs w:val="24"/>
              </w:rPr>
              <w:t>«Вектор роста.Самообразование»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</w:t>
            </w:r>
            <w:r w:rsidRPr="00D17EA5">
              <w:rPr>
                <w:rFonts w:ascii="Liberation Serif" w:eastAsia="Times New Roman" w:hAnsi="Liberation Serif" w:cs="Times New Roman"/>
                <w:sz w:val="24"/>
                <w:szCs w:val="24"/>
              </w:rPr>
              <w:t>роектирование, реализация индивидуального маршрута педагога по развитию профессиональных компетенций.</w:t>
            </w:r>
          </w:p>
        </w:tc>
        <w:tc>
          <w:tcPr>
            <w:tcW w:w="6237" w:type="dxa"/>
          </w:tcPr>
          <w:p w:rsidR="000947E4" w:rsidRPr="00570D88" w:rsidRDefault="00570D88" w:rsidP="00010CBC">
            <w:pPr>
              <w:pStyle w:val="richfactdown-paragraph"/>
              <w:spacing w:after="0" w:line="360" w:lineRule="auto"/>
              <w:jc w:val="center"/>
            </w:pPr>
            <w:r w:rsidRPr="00570D88">
              <w:t>«Фестиваль педагогического мастерства», презентация результатов самообразования.</w:t>
            </w:r>
          </w:p>
        </w:tc>
      </w:tr>
      <w:tr w:rsidR="00570D88" w:rsidTr="006379BD">
        <w:tc>
          <w:tcPr>
            <w:tcW w:w="10348" w:type="dxa"/>
            <w:gridSpan w:val="2"/>
          </w:tcPr>
          <w:p w:rsidR="00570D88" w:rsidRDefault="00570D88" w:rsidP="00010CBC">
            <w:pPr>
              <w:pStyle w:val="richfactdown-paragraph"/>
              <w:spacing w:after="0" w:line="360" w:lineRule="auto"/>
              <w:jc w:val="center"/>
              <w:rPr>
                <w:b/>
              </w:rPr>
            </w:pPr>
            <w:r w:rsidRPr="00D17EA5">
              <w:rPr>
                <w:rFonts w:ascii="Liberation Serif" w:hAnsi="Liberation Serif"/>
                <w:b/>
              </w:rPr>
              <w:t>Прогнозируемые</w:t>
            </w:r>
            <w:r>
              <w:rPr>
                <w:rFonts w:ascii="Liberation Serif" w:hAnsi="Liberation Serif"/>
                <w:b/>
              </w:rPr>
              <w:t xml:space="preserve"> результаты 2</w:t>
            </w:r>
            <w:r w:rsidRPr="00D17EA5">
              <w:rPr>
                <w:rFonts w:ascii="Liberation Serif" w:hAnsi="Liberation Serif"/>
                <w:b/>
              </w:rPr>
              <w:t xml:space="preserve"> этапа</w:t>
            </w:r>
          </w:p>
        </w:tc>
      </w:tr>
      <w:tr w:rsidR="002D2C8A" w:rsidTr="006379BD">
        <w:tc>
          <w:tcPr>
            <w:tcW w:w="10348" w:type="dxa"/>
            <w:gridSpan w:val="2"/>
          </w:tcPr>
          <w:p w:rsidR="00582C45" w:rsidRPr="002D2C8A" w:rsidRDefault="00582C45" w:rsidP="00582C45">
            <w:pPr>
              <w:pStyle w:val="richfactdown-paragraph"/>
              <w:numPr>
                <w:ilvl w:val="0"/>
                <w:numId w:val="13"/>
              </w:numPr>
              <w:spacing w:before="0" w:beforeAutospacing="0" w:after="0" w:afterAutospacing="0"/>
              <w:rPr>
                <w:b/>
              </w:rPr>
            </w:pPr>
            <w:r>
              <w:lastRenderedPageBreak/>
              <w:t>Разработка и апробирование  системы методического сопровождения развития навыков и умений специалистов ДОУ в целях повышения качества образования.</w:t>
            </w:r>
          </w:p>
          <w:p w:rsidR="002D2C8A" w:rsidRDefault="002D2C8A" w:rsidP="002D2C8A">
            <w:pPr>
              <w:pStyle w:val="richfactdown-paragraph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t>Повышение уровня профессиональных компетенций педагогов, в том числе в работе с детьми с ограниченными возможностями здоровья.</w:t>
            </w:r>
          </w:p>
          <w:p w:rsidR="00582C45" w:rsidRDefault="00893C9A" w:rsidP="002D2C8A">
            <w:pPr>
              <w:pStyle w:val="richfactdown-paragraph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t>Формирование общей культуры личности детей, развитие социальных, нравственных, интеллектуальных качеств, формирование предпосылок учебной деятельности.</w:t>
            </w:r>
          </w:p>
          <w:p w:rsidR="00B42236" w:rsidRPr="005D6CB4" w:rsidRDefault="005D6CB4" w:rsidP="002D2C8A">
            <w:pPr>
              <w:pStyle w:val="richfactdown-paragraph"/>
              <w:numPr>
                <w:ilvl w:val="0"/>
                <w:numId w:val="13"/>
              </w:numPr>
              <w:spacing w:before="0" w:beforeAutospacing="0" w:after="0" w:afterAutospacing="0"/>
              <w:rPr>
                <w:b/>
              </w:rPr>
            </w:pPr>
            <w:r>
              <w:t xml:space="preserve"> Организация</w:t>
            </w:r>
            <w:r w:rsidR="008837B3">
              <w:t xml:space="preserve"> интернет </w:t>
            </w:r>
            <w:r>
              <w:t>платформы «</w:t>
            </w:r>
            <w:proofErr w:type="spellStart"/>
            <w:r>
              <w:t>Интерактив</w:t>
            </w:r>
            <w:proofErr w:type="spellEnd"/>
            <w:r>
              <w:t>», раздел «</w:t>
            </w:r>
            <w:r w:rsidR="008837B3">
              <w:t>Педагогическая лаборатория»</w:t>
            </w:r>
            <w:proofErr w:type="gramStart"/>
            <w:r w:rsidR="008837B3">
              <w:t>,</w:t>
            </w:r>
            <w:r>
              <w:t>»</w:t>
            </w:r>
            <w:proofErr w:type="gramEnd"/>
            <w:r>
              <w:t xml:space="preserve"> с </w:t>
            </w:r>
            <w:r w:rsidR="002D2C8A">
              <w:t xml:space="preserve"> п</w:t>
            </w:r>
            <w:r>
              <w:t>родуктами</w:t>
            </w:r>
            <w:r w:rsidR="002D2C8A">
              <w:t xml:space="preserve"> деятельности педагогов:</w:t>
            </w:r>
          </w:p>
          <w:p w:rsidR="005D6CB4" w:rsidRDefault="005D6CB4" w:rsidP="005D6CB4">
            <w:pPr>
              <w:pStyle w:val="richfactdown-paragraph"/>
              <w:spacing w:before="0" w:beforeAutospacing="0" w:after="0" w:afterAutospacing="0"/>
              <w:ind w:left="720"/>
            </w:pPr>
            <w:r>
              <w:t xml:space="preserve">- </w:t>
            </w:r>
            <w:r w:rsidR="00621778">
              <w:t>«портфель»</w:t>
            </w:r>
            <w:r>
              <w:t xml:space="preserve"> обобщённых  материалов  и разработок «Методическое сопровождение»:  «Эффективные технологии </w:t>
            </w:r>
            <w:proofErr w:type="spellStart"/>
            <w:r>
              <w:t>взаимообучения</w:t>
            </w:r>
            <w:proofErr w:type="spellEnd"/>
            <w:r>
              <w:t>».</w:t>
            </w:r>
          </w:p>
          <w:p w:rsidR="005D6CB4" w:rsidRDefault="005D6CB4" w:rsidP="005D6CB4">
            <w:pPr>
              <w:pStyle w:val="richfactdown-paragraph"/>
              <w:spacing w:before="0" w:beforeAutospacing="0" w:after="0" w:afterAutospacing="0"/>
              <w:ind w:left="720"/>
            </w:pPr>
            <w:r>
              <w:t>-  «Банк педагогических идей»: методические разработки образовательных мероприятий, событий сотрудничества детско-взрослого сообщества</w:t>
            </w:r>
            <w:r w:rsidR="00621778">
              <w:t xml:space="preserve">, продукты сопровождения образовательного процесса в Доу </w:t>
            </w:r>
            <w:proofErr w:type="gramStart"/>
            <w:r w:rsidR="00621778">
              <w:t xml:space="preserve">( </w:t>
            </w:r>
            <w:proofErr w:type="gramEnd"/>
            <w:r w:rsidR="00621778">
              <w:t>презентации, цифровые ресурсы и т.д.)</w:t>
            </w:r>
          </w:p>
          <w:p w:rsidR="002D2C8A" w:rsidRDefault="002D2C8A" w:rsidP="00B42236">
            <w:pPr>
              <w:pStyle w:val="richfactdown-paragraph"/>
              <w:spacing w:before="0" w:beforeAutospacing="0" w:after="0" w:afterAutospacing="0"/>
              <w:ind w:left="720"/>
              <w:rPr>
                <w:b/>
              </w:rPr>
            </w:pPr>
          </w:p>
        </w:tc>
      </w:tr>
      <w:tr w:rsidR="008243B1" w:rsidTr="006379BD">
        <w:tc>
          <w:tcPr>
            <w:tcW w:w="10348" w:type="dxa"/>
            <w:gridSpan w:val="2"/>
          </w:tcPr>
          <w:p w:rsidR="008243B1" w:rsidRDefault="008243B1" w:rsidP="008243B1">
            <w:pPr>
              <w:pStyle w:val="richfactdown-paragraph"/>
              <w:spacing w:before="0" w:beforeAutospacing="0" w:after="0" w:afterAutospacing="0"/>
              <w:ind w:left="644"/>
              <w:jc w:val="center"/>
              <w:rPr>
                <w:rFonts w:ascii="Liberation Serif" w:hAnsi="Liberation Serif"/>
                <w:b/>
              </w:rPr>
            </w:pPr>
            <w:r w:rsidRPr="00243C1B">
              <w:rPr>
                <w:rFonts w:ascii="Liberation Serif" w:hAnsi="Liberation Serif"/>
                <w:b/>
              </w:rPr>
              <w:t>Показатели эффективности деятельности</w:t>
            </w:r>
          </w:p>
          <w:p w:rsidR="00A44590" w:rsidRDefault="00A44590" w:rsidP="00354D21">
            <w:pPr>
              <w:pStyle w:val="richfactdown-paragraph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 xml:space="preserve">Степень разнообразия </w:t>
            </w:r>
            <w:proofErr w:type="spellStart"/>
            <w:r>
              <w:t>форм</w:t>
            </w:r>
            <w:r w:rsidR="00354D21">
              <w:t>взаимообучения</w:t>
            </w:r>
            <w:proofErr w:type="spellEnd"/>
            <w:r>
              <w:t xml:space="preserve">, </w:t>
            </w:r>
          </w:p>
          <w:p w:rsidR="00354D21" w:rsidRDefault="00A44590" w:rsidP="00354D21">
            <w:pPr>
              <w:pStyle w:val="richfactdown-paragraph"/>
              <w:numPr>
                <w:ilvl w:val="0"/>
                <w:numId w:val="16"/>
              </w:numPr>
              <w:spacing w:before="0" w:beforeAutospacing="0" w:after="0" w:afterAutospacing="0"/>
            </w:pPr>
            <w:proofErr w:type="spellStart"/>
            <w:r>
              <w:t>Сформированность</w:t>
            </w:r>
            <w:proofErr w:type="spellEnd"/>
            <w:r>
              <w:t xml:space="preserve"> информационных каналов</w:t>
            </w:r>
            <w:r w:rsidR="00354D21">
              <w:t>, банка методических материалов</w:t>
            </w:r>
            <w:proofErr w:type="gramStart"/>
            <w:r w:rsidR="00354D21">
              <w:t>.</w:t>
            </w:r>
            <w:r w:rsidR="00895D33">
              <w:t>а</w:t>
            </w:r>
            <w:proofErr w:type="gramEnd"/>
            <w:r w:rsidR="00895D33">
              <w:t>ктивность педагогов по использованию интернет платформы.</w:t>
            </w:r>
          </w:p>
          <w:p w:rsidR="00A44590" w:rsidRDefault="00354D21" w:rsidP="00354D21">
            <w:pPr>
              <w:pStyle w:val="richfactdown-paragraph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>Количество и качество мероприятий взаимодействия с детско-взрослым коллективом организации.</w:t>
            </w:r>
          </w:p>
          <w:p w:rsidR="00895D33" w:rsidRDefault="00895D33" w:rsidP="00354D21">
            <w:pPr>
              <w:pStyle w:val="richfactdown-paragraph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 xml:space="preserve"> Увеличение числа  участников проекта.</w:t>
            </w:r>
          </w:p>
          <w:p w:rsidR="008243B1" w:rsidRDefault="008243B1" w:rsidP="00354D21">
            <w:pPr>
              <w:pStyle w:val="richfactdown-paragraph"/>
              <w:spacing w:before="0" w:beforeAutospacing="0" w:after="0" w:afterAutospacing="0"/>
              <w:ind w:left="644"/>
              <w:jc w:val="center"/>
            </w:pPr>
          </w:p>
        </w:tc>
      </w:tr>
      <w:tr w:rsidR="00C156C7" w:rsidTr="006379BD">
        <w:tc>
          <w:tcPr>
            <w:tcW w:w="10348" w:type="dxa"/>
            <w:gridSpan w:val="2"/>
          </w:tcPr>
          <w:p w:rsidR="00C156C7" w:rsidRDefault="00ED0C1E" w:rsidP="00457E85">
            <w:pPr>
              <w:pStyle w:val="richfactdown-paragraph"/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3 этап – рефлексивный, </w:t>
            </w:r>
            <w:r w:rsidR="00457E85" w:rsidRPr="00457E85">
              <w:rPr>
                <w:b/>
              </w:rPr>
              <w:t>август-</w:t>
            </w:r>
            <w:r w:rsidR="00457E85">
              <w:rPr>
                <w:b/>
              </w:rPr>
              <w:t xml:space="preserve">октябрь </w:t>
            </w:r>
            <w:r w:rsidR="00C156C7" w:rsidRPr="00457E85">
              <w:rPr>
                <w:b/>
              </w:rPr>
              <w:t>2026 года</w:t>
            </w:r>
          </w:p>
        </w:tc>
      </w:tr>
      <w:tr w:rsidR="00570D88" w:rsidTr="006379BD">
        <w:tc>
          <w:tcPr>
            <w:tcW w:w="4111" w:type="dxa"/>
          </w:tcPr>
          <w:p w:rsidR="00570D88" w:rsidRDefault="00C156C7" w:rsidP="00C156C7">
            <w:pPr>
              <w:pStyle w:val="richfactdown-paragraph"/>
              <w:spacing w:before="0" w:beforeAutospacing="0" w:after="0" w:afterAutospacing="0"/>
              <w:rPr>
                <w:b/>
              </w:rPr>
            </w:pPr>
            <w:r>
              <w:t>Мониторинг эффективности реализации проекта на основе рефлексии всех участников образовательных отношений</w:t>
            </w:r>
          </w:p>
        </w:tc>
        <w:tc>
          <w:tcPr>
            <w:tcW w:w="6237" w:type="dxa"/>
          </w:tcPr>
          <w:p w:rsidR="00570D88" w:rsidRDefault="00C156C7" w:rsidP="00C156C7">
            <w:pPr>
              <w:pStyle w:val="richfactdown-paragraph"/>
              <w:spacing w:before="0" w:beforeAutospacing="0" w:after="0" w:afterAutospacing="0"/>
              <w:jc w:val="center"/>
              <w:rPr>
                <w:b/>
              </w:rPr>
            </w:pPr>
            <w:r>
              <w:t>Рефлексивные карты,  оценочная шкала результатов деятельности.</w:t>
            </w:r>
          </w:p>
        </w:tc>
      </w:tr>
      <w:tr w:rsidR="00570D88" w:rsidTr="006379BD">
        <w:tc>
          <w:tcPr>
            <w:tcW w:w="4111" w:type="dxa"/>
          </w:tcPr>
          <w:p w:rsidR="00570D88" w:rsidRDefault="00C156C7" w:rsidP="00C156C7">
            <w:pPr>
              <w:pStyle w:val="richfactdown-paragraph"/>
              <w:spacing w:before="0" w:beforeAutospacing="0" w:after="0" w:afterAutospacing="0"/>
              <w:rPr>
                <w:b/>
              </w:rPr>
            </w:pPr>
            <w:r>
              <w:t>Анализ количественных и качественных показателей реализации  и обобщение полученных результатов проекта</w:t>
            </w:r>
          </w:p>
        </w:tc>
        <w:tc>
          <w:tcPr>
            <w:tcW w:w="6237" w:type="dxa"/>
          </w:tcPr>
          <w:p w:rsidR="00570D88" w:rsidRDefault="00C156C7" w:rsidP="00C156C7">
            <w:pPr>
              <w:pStyle w:val="richfactdown-paragraph"/>
              <w:spacing w:before="0" w:beforeAutospacing="0" w:after="0" w:afterAutospacing="0"/>
              <w:jc w:val="center"/>
              <w:rPr>
                <w:b/>
              </w:rPr>
            </w:pPr>
            <w:r>
              <w:t>SWOT-анализ  «Рефлексивный круг»: проблемы и перспективы»</w:t>
            </w:r>
          </w:p>
        </w:tc>
      </w:tr>
      <w:tr w:rsidR="00570D88" w:rsidTr="006379BD">
        <w:tc>
          <w:tcPr>
            <w:tcW w:w="4111" w:type="dxa"/>
          </w:tcPr>
          <w:p w:rsidR="00570D88" w:rsidRDefault="00C156C7" w:rsidP="00C156C7">
            <w:pPr>
              <w:pStyle w:val="richfactdown-paragraph"/>
              <w:spacing w:before="0" w:beforeAutospacing="0" w:after="0" w:afterAutospacing="0"/>
              <w:rPr>
                <w:b/>
              </w:rPr>
            </w:pPr>
            <w:r>
              <w:t>Презентация положительного инновационного опыта по реализации проекта</w:t>
            </w:r>
          </w:p>
        </w:tc>
        <w:tc>
          <w:tcPr>
            <w:tcW w:w="6237" w:type="dxa"/>
          </w:tcPr>
          <w:p w:rsidR="00570D88" w:rsidRDefault="00C156C7" w:rsidP="00C156C7">
            <w:pPr>
              <w:pStyle w:val="richfactdown-paragraph"/>
              <w:spacing w:before="0" w:beforeAutospacing="0" w:after="0" w:afterAutospacing="0"/>
              <w:jc w:val="center"/>
              <w:rPr>
                <w:b/>
              </w:rPr>
            </w:pPr>
            <w:r>
              <w:t>Публикации в СМИ,  участие в  профессиональных конкурсах</w:t>
            </w:r>
          </w:p>
        </w:tc>
      </w:tr>
      <w:tr w:rsidR="005232B2" w:rsidTr="006379BD">
        <w:tc>
          <w:tcPr>
            <w:tcW w:w="10348" w:type="dxa"/>
            <w:gridSpan w:val="2"/>
          </w:tcPr>
          <w:p w:rsidR="005232B2" w:rsidRPr="005232B2" w:rsidRDefault="005232B2" w:rsidP="00C156C7">
            <w:pPr>
              <w:pStyle w:val="richfactdown-paragraph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Прогнозируемые результаты 3 этапа </w:t>
            </w:r>
          </w:p>
        </w:tc>
      </w:tr>
      <w:tr w:rsidR="005232B2" w:rsidTr="006379BD">
        <w:tc>
          <w:tcPr>
            <w:tcW w:w="10348" w:type="dxa"/>
            <w:gridSpan w:val="2"/>
          </w:tcPr>
          <w:p w:rsidR="00895D33" w:rsidRDefault="00895D33" w:rsidP="005232B2">
            <w:pPr>
              <w:pStyle w:val="richfactdown-paragraph"/>
              <w:spacing w:before="0" w:beforeAutospacing="0" w:after="0" w:afterAutospacing="0"/>
            </w:pPr>
            <w:r>
              <w:t>1. Оценка качества реализации программы, степень удовлетворённости.</w:t>
            </w:r>
          </w:p>
          <w:p w:rsidR="005232B2" w:rsidRDefault="005232B2" w:rsidP="005232B2">
            <w:pPr>
              <w:pStyle w:val="richfactdown-paragraph"/>
              <w:spacing w:before="0" w:beforeAutospacing="0" w:after="0" w:afterAutospacing="0"/>
            </w:pPr>
            <w:r>
              <w:t xml:space="preserve">2.Формирование отчѐта о результатах деятельности инновационной площадки.  </w:t>
            </w:r>
          </w:p>
          <w:p w:rsidR="005232B2" w:rsidRDefault="005232B2" w:rsidP="005232B2">
            <w:pPr>
              <w:pStyle w:val="richfactdown-paragraph"/>
              <w:spacing w:before="0" w:beforeAutospacing="0" w:after="0" w:afterAutospacing="0"/>
            </w:pPr>
            <w:r>
              <w:t>3.Диссеминация положительного опыта педагогов.</w:t>
            </w:r>
          </w:p>
        </w:tc>
      </w:tr>
      <w:tr w:rsidR="002E59A1" w:rsidTr="006379BD">
        <w:tc>
          <w:tcPr>
            <w:tcW w:w="10348" w:type="dxa"/>
            <w:gridSpan w:val="2"/>
          </w:tcPr>
          <w:p w:rsidR="002E59A1" w:rsidRDefault="002E59A1" w:rsidP="002E59A1">
            <w:pPr>
              <w:pStyle w:val="richfactdown-paragraph"/>
              <w:spacing w:before="0" w:beforeAutospacing="0" w:after="0" w:afterAutospacing="0"/>
              <w:ind w:left="644"/>
              <w:jc w:val="center"/>
              <w:rPr>
                <w:rFonts w:ascii="Liberation Serif" w:hAnsi="Liberation Serif"/>
                <w:b/>
              </w:rPr>
            </w:pPr>
            <w:r w:rsidRPr="00243C1B">
              <w:rPr>
                <w:rFonts w:ascii="Liberation Serif" w:hAnsi="Liberation Serif"/>
                <w:b/>
              </w:rPr>
              <w:t>Показатели эффективности деятельности</w:t>
            </w:r>
          </w:p>
          <w:p w:rsidR="002E59A1" w:rsidRDefault="002E59A1" w:rsidP="007566F2">
            <w:pPr>
              <w:pStyle w:val="richfactdown-paragraph"/>
              <w:spacing w:before="0" w:beforeAutospacing="0" w:after="0" w:afterAutospacing="0"/>
            </w:pPr>
            <w:r>
              <w:t>1.</w:t>
            </w:r>
            <w:r w:rsidR="007566F2">
              <w:t>Объективная оценка результатов реализации программы</w:t>
            </w:r>
          </w:p>
          <w:p w:rsidR="007566F2" w:rsidRDefault="007566F2" w:rsidP="007566F2">
            <w:pPr>
              <w:pStyle w:val="richfactdown-paragraph"/>
              <w:spacing w:before="0" w:beforeAutospacing="0" w:after="0" w:afterAutospacing="0"/>
            </w:pPr>
            <w:r>
              <w:t>2. Востребованность и устойчивость результатов.</w:t>
            </w:r>
          </w:p>
        </w:tc>
      </w:tr>
    </w:tbl>
    <w:p w:rsidR="006E7D73" w:rsidRPr="006E7D73" w:rsidRDefault="001E08DC" w:rsidP="006E7D73">
      <w:pPr>
        <w:pStyle w:val="richfactdown-paragraph"/>
        <w:shd w:val="clear" w:color="auto" w:fill="FFFFFF"/>
        <w:spacing w:after="0" w:line="360" w:lineRule="auto"/>
        <w:rPr>
          <w:b/>
        </w:rPr>
      </w:pPr>
      <w:r>
        <w:rPr>
          <w:b/>
        </w:rPr>
        <w:t>2.</w:t>
      </w:r>
      <w:r w:rsidR="006E7D73">
        <w:rPr>
          <w:b/>
        </w:rPr>
        <w:t xml:space="preserve"> Анализ условий, необходимых для реализации проекта (программы)</w:t>
      </w:r>
    </w:p>
    <w:p w:rsidR="006E7D73" w:rsidRDefault="007F1603" w:rsidP="006E7D73">
      <w:pPr>
        <w:pStyle w:val="richfactdown-paragraph"/>
        <w:shd w:val="clear" w:color="auto" w:fill="FFFFFF"/>
        <w:spacing w:after="0" w:line="360" w:lineRule="auto"/>
        <w:ind w:left="-567"/>
      </w:pPr>
      <w:r>
        <w:t>Необходимое ресурсное обеспечение программы:</w:t>
      </w:r>
    </w:p>
    <w:p w:rsidR="00711A17" w:rsidRDefault="003C3B24" w:rsidP="00711A17">
      <w:pPr>
        <w:pStyle w:val="richfactdown-paragraph"/>
        <w:shd w:val="clear" w:color="auto" w:fill="FFFFFF"/>
        <w:spacing w:before="0" w:beforeAutospacing="0" w:after="0" w:afterAutospacing="0" w:line="360" w:lineRule="auto"/>
        <w:ind w:left="-567"/>
      </w:pPr>
      <w:r>
        <w:t xml:space="preserve"> 1)</w:t>
      </w:r>
      <w:r w:rsidR="007F1603">
        <w:t xml:space="preserve"> Кадровое обеспечение –</w:t>
      </w:r>
      <w:r w:rsidR="006E7D73">
        <w:t xml:space="preserve"> педагогический коллектив имеет опыт профессионального взаимодействия в группах, обладает достаточной мотивацией на повышение  мастерства, готовность к </w:t>
      </w:r>
      <w:proofErr w:type="spellStart"/>
      <w:r w:rsidR="006E7D73">
        <w:t>взаимообучению</w:t>
      </w:r>
      <w:proofErr w:type="spellEnd"/>
      <w:r w:rsidR="006E7D73">
        <w:t>.</w:t>
      </w:r>
      <w:r w:rsidR="008837B3">
        <w:t xml:space="preserve"> В реализации инновационного проекта будут участвовать педагоги разных возрастных групп, стажа и опыта  работы. Оперативное руководство  будет </w:t>
      </w:r>
      <w:r w:rsidR="008837B3">
        <w:lastRenderedPageBreak/>
        <w:t>осуществляться заведующим</w:t>
      </w:r>
      <w:r w:rsidR="007F1603">
        <w:t xml:space="preserve"> ДОУ, а координировать деятельность </w:t>
      </w:r>
      <w:r w:rsidR="008837B3">
        <w:t>будет заместитель заведующего</w:t>
      </w:r>
      <w:r w:rsidR="007F1603">
        <w:t xml:space="preserve"> по воспитательно-методической работе.</w:t>
      </w:r>
    </w:p>
    <w:p w:rsidR="008837B3" w:rsidRPr="00711A17" w:rsidRDefault="003C3B24" w:rsidP="00711A17">
      <w:pPr>
        <w:pStyle w:val="richfactdown-paragraph"/>
        <w:shd w:val="clear" w:color="auto" w:fill="FFFFFF"/>
        <w:spacing w:before="0" w:beforeAutospacing="0" w:after="0" w:afterAutospacing="0" w:line="360" w:lineRule="auto"/>
        <w:ind w:left="-567"/>
      </w:pPr>
      <w:r>
        <w:t>2)</w:t>
      </w:r>
      <w:r w:rsidR="007F1603">
        <w:t xml:space="preserve"> Информационное обеспечение – на сайте ДОУ предполагается создание раздела</w:t>
      </w:r>
    </w:p>
    <w:p w:rsidR="008837B3" w:rsidRDefault="008837B3" w:rsidP="00711A17">
      <w:pPr>
        <w:pStyle w:val="richfactdown-paragraph"/>
        <w:shd w:val="clear" w:color="auto" w:fill="FFFFFF"/>
        <w:spacing w:before="0" w:beforeAutospacing="0" w:after="0" w:afterAutospacing="0" w:line="360" w:lineRule="auto"/>
        <w:ind w:left="-567"/>
      </w:pPr>
      <w:r w:rsidRPr="00D17EA5">
        <w:rPr>
          <w:rFonts w:ascii="Liberation Serif" w:hAnsi="Liberation Serif"/>
        </w:rPr>
        <w:t xml:space="preserve">« Инновации. </w:t>
      </w:r>
      <w:proofErr w:type="spellStart"/>
      <w:r w:rsidRPr="00D17EA5">
        <w:rPr>
          <w:rFonts w:ascii="Liberation Serif" w:hAnsi="Liberation Serif"/>
        </w:rPr>
        <w:t>ПедагогическийИнтерактив</w:t>
      </w:r>
      <w:proofErr w:type="spellEnd"/>
      <w:r w:rsidRPr="00D17EA5">
        <w:rPr>
          <w:rFonts w:ascii="Liberation Serif" w:hAnsi="Liberation Serif"/>
        </w:rPr>
        <w:t>»,  разделы «Педагогическая лаборатория», «Педагогическая мастерская», для информирования родительского сообщества  «Новое в образовании. Приглашаем к сотрудничеству».</w:t>
      </w:r>
      <w:r>
        <w:t xml:space="preserve"> Б</w:t>
      </w:r>
      <w:r w:rsidR="007F1603">
        <w:t>удут размещены информационные материалы, фото и видео результаты,</w:t>
      </w:r>
      <w:r>
        <w:t xml:space="preserve"> также ссылка на интернет </w:t>
      </w:r>
      <w:proofErr w:type="spellStart"/>
      <w:r>
        <w:t>плаформу</w:t>
      </w:r>
      <w:proofErr w:type="spellEnd"/>
      <w:r>
        <w:t xml:space="preserve"> «</w:t>
      </w:r>
      <w:proofErr w:type="spellStart"/>
      <w:r>
        <w:t>Интерактив</w:t>
      </w:r>
      <w:proofErr w:type="spellEnd"/>
      <w:r>
        <w:t xml:space="preserve">» для организации </w:t>
      </w:r>
      <w:r w:rsidR="00711A17">
        <w:t>сотрудничества</w:t>
      </w:r>
      <w:r>
        <w:t xml:space="preserve"> с педагогическим сообществом</w:t>
      </w:r>
      <w:r w:rsidR="00711A17">
        <w:t xml:space="preserve"> с размещением методического материала.</w:t>
      </w:r>
    </w:p>
    <w:p w:rsidR="00711A17" w:rsidRPr="00EE54F1" w:rsidRDefault="007F1603" w:rsidP="002E59A1">
      <w:pPr>
        <w:pStyle w:val="richfactdown-paragraph"/>
        <w:numPr>
          <w:ilvl w:val="0"/>
          <w:numId w:val="14"/>
        </w:numPr>
        <w:shd w:val="clear" w:color="auto" w:fill="FFFFFF"/>
        <w:spacing w:after="0" w:line="360" w:lineRule="auto"/>
        <w:ind w:left="-567" w:firstLine="0"/>
        <w:rPr>
          <w:rStyle w:val="c13"/>
        </w:rPr>
      </w:pPr>
      <w:r>
        <w:t xml:space="preserve">Материально-техническое обеспечение – имеется отдельное помещение </w:t>
      </w:r>
      <w:r w:rsidR="00711A17">
        <w:t xml:space="preserve">для организации фронтальных и групповых форм взаимодействия педагогов. В наличии  имеется 2 мультимедийных комплекта, 5 ноутбуков,2 стационарных компьютера. Для организации педагогических мастерских в образовательном учреждении есть групповые помещения с 2 интерактивными  досками  </w:t>
      </w:r>
      <w:proofErr w:type="spellStart"/>
      <w:r w:rsidR="00711A17">
        <w:t>SmartBoard</w:t>
      </w:r>
      <w:proofErr w:type="spellEnd"/>
      <w:r w:rsidR="00711A17">
        <w:t xml:space="preserve"> для  разработки и проведения образовательных практик. Кроме того игровая образовательная среда ДОУ оснащена современны оборудованием: цифровая лаборатория «</w:t>
      </w:r>
      <w:proofErr w:type="spellStart"/>
      <w:r w:rsidR="00711A17">
        <w:t>Наураша</w:t>
      </w:r>
      <w:proofErr w:type="spellEnd"/>
      <w:r w:rsidR="00711A17">
        <w:t>»</w:t>
      </w:r>
      <w:r w:rsidR="00433DB3">
        <w:t>, комплект мини роботов</w:t>
      </w:r>
      <w:r w:rsidR="00433DB3" w:rsidRPr="00433DB3">
        <w:rPr>
          <w:rStyle w:val="c13"/>
          <w:bCs/>
          <w:color w:val="000000"/>
        </w:rPr>
        <w:t>«</w:t>
      </w:r>
      <w:proofErr w:type="spellStart"/>
      <w:r w:rsidR="00433DB3" w:rsidRPr="00433DB3">
        <w:rPr>
          <w:rStyle w:val="c13"/>
          <w:bCs/>
          <w:color w:val="000000"/>
        </w:rPr>
        <w:t>Bee-Bot</w:t>
      </w:r>
      <w:proofErr w:type="spellEnd"/>
      <w:r w:rsidR="00433DB3" w:rsidRPr="00433DB3">
        <w:rPr>
          <w:rStyle w:val="c13"/>
          <w:bCs/>
          <w:color w:val="000000"/>
        </w:rPr>
        <w:t>»</w:t>
      </w:r>
      <w:r w:rsidR="00433DB3">
        <w:rPr>
          <w:rStyle w:val="c13"/>
          <w:bCs/>
          <w:color w:val="000000"/>
        </w:rPr>
        <w:t>, наборы современных конструкторов, в том числе с механическими составляющими, материалы для творческой деятельности. Методическое сопровождение педагогов по повышению профессиональных компетенций осуществляется через специальную литературу методической библиотеки.</w:t>
      </w:r>
    </w:p>
    <w:p w:rsidR="00EE54F1" w:rsidRPr="000B4BE1" w:rsidRDefault="00EE54F1" w:rsidP="002E59A1">
      <w:pPr>
        <w:pStyle w:val="richfactdown-paragraph"/>
        <w:numPr>
          <w:ilvl w:val="0"/>
          <w:numId w:val="14"/>
        </w:numPr>
        <w:shd w:val="clear" w:color="auto" w:fill="FFFFFF"/>
        <w:spacing w:after="0" w:line="360" w:lineRule="auto"/>
        <w:ind w:left="-567" w:firstLine="0"/>
        <w:rPr>
          <w:rStyle w:val="c13"/>
        </w:rPr>
      </w:pPr>
      <w:r>
        <w:rPr>
          <w:rStyle w:val="c13"/>
          <w:bCs/>
          <w:color w:val="000000"/>
        </w:rPr>
        <w:t xml:space="preserve"> Финансовое обеспечение- </w:t>
      </w:r>
      <w:r w:rsidR="003C3B24">
        <w:t xml:space="preserve">обеспечение деятельности в рамках инновационной площадки осуществляется за счет текущего финансирования в пределах утвержденной сметы расходов учреждения, </w:t>
      </w:r>
      <w:r>
        <w:rPr>
          <w:rStyle w:val="c13"/>
          <w:bCs/>
          <w:color w:val="000000"/>
        </w:rPr>
        <w:t>прохождение планового повышения квалификации педагогов  в полной мере осуществляется за счёт федерального финансирования</w:t>
      </w:r>
      <w:proofErr w:type="gramStart"/>
      <w:r>
        <w:rPr>
          <w:rStyle w:val="c13"/>
          <w:bCs/>
          <w:color w:val="000000"/>
        </w:rPr>
        <w:t>.</w:t>
      </w:r>
      <w:r w:rsidR="00C95BCB">
        <w:rPr>
          <w:rStyle w:val="c13"/>
          <w:bCs/>
          <w:color w:val="000000"/>
        </w:rPr>
        <w:t xml:space="preserve">, </w:t>
      </w:r>
      <w:proofErr w:type="gramEnd"/>
      <w:r w:rsidR="00C95BCB">
        <w:rPr>
          <w:rStyle w:val="c13"/>
          <w:bCs/>
          <w:color w:val="000000"/>
        </w:rPr>
        <w:t>системы поощрения, разработанной в рамках  коллективного договора.</w:t>
      </w:r>
    </w:p>
    <w:p w:rsidR="00797426" w:rsidRDefault="001E08DC" w:rsidP="00797426">
      <w:pPr>
        <w:pStyle w:val="richfactdown-paragraph"/>
        <w:shd w:val="clear" w:color="auto" w:fill="FFFFFF"/>
        <w:spacing w:after="0" w:line="360" w:lineRule="auto"/>
        <w:ind w:left="-426"/>
        <w:rPr>
          <w:rStyle w:val="c13"/>
          <w:b/>
          <w:bCs/>
          <w:color w:val="000000"/>
        </w:rPr>
      </w:pPr>
      <w:r>
        <w:rPr>
          <w:rStyle w:val="c13"/>
          <w:b/>
          <w:bCs/>
          <w:color w:val="000000"/>
        </w:rPr>
        <w:t>2.1</w:t>
      </w:r>
      <w:r w:rsidR="00797426" w:rsidRPr="00DD1A14">
        <w:rPr>
          <w:rStyle w:val="c13"/>
          <w:b/>
          <w:bCs/>
          <w:color w:val="000000"/>
        </w:rPr>
        <w:t>. Средства контроля и обеспечения достоверности результатов, позволяющие</w:t>
      </w:r>
      <w:r w:rsidR="00903C42">
        <w:rPr>
          <w:rStyle w:val="c13"/>
          <w:b/>
          <w:bCs/>
          <w:color w:val="000000"/>
        </w:rPr>
        <w:t xml:space="preserve"> объективно оценить эффекты реализации проекта </w:t>
      </w:r>
      <w:proofErr w:type="gramStart"/>
      <w:r w:rsidR="00903C42">
        <w:rPr>
          <w:rStyle w:val="c13"/>
          <w:b/>
          <w:bCs/>
          <w:color w:val="000000"/>
        </w:rPr>
        <w:t xml:space="preserve">( </w:t>
      </w:r>
      <w:proofErr w:type="gramEnd"/>
      <w:r w:rsidR="00903C42">
        <w:rPr>
          <w:rStyle w:val="c13"/>
          <w:b/>
          <w:bCs/>
          <w:color w:val="000000"/>
        </w:rPr>
        <w:t>программы)</w:t>
      </w:r>
    </w:p>
    <w:tbl>
      <w:tblPr>
        <w:tblStyle w:val="a3"/>
        <w:tblW w:w="0" w:type="auto"/>
        <w:tblInd w:w="-426" w:type="dxa"/>
        <w:tblLook w:val="04A0"/>
      </w:tblPr>
      <w:tblGrid>
        <w:gridCol w:w="4785"/>
        <w:gridCol w:w="4786"/>
      </w:tblGrid>
      <w:tr w:rsidR="00903C42" w:rsidTr="00903C42">
        <w:tc>
          <w:tcPr>
            <w:tcW w:w="4785" w:type="dxa"/>
          </w:tcPr>
          <w:p w:rsidR="00903C42" w:rsidRPr="00903C42" w:rsidRDefault="00903C42" w:rsidP="00903C42">
            <w:pPr>
              <w:pStyle w:val="richfactdown-paragraph"/>
              <w:spacing w:after="0" w:line="360" w:lineRule="auto"/>
              <w:jc w:val="center"/>
              <w:rPr>
                <w:rStyle w:val="c13"/>
                <w:rFonts w:ascii="Liberation Serif" w:hAnsi="Liberation Serif"/>
                <w:bCs/>
                <w:color w:val="000000"/>
              </w:rPr>
            </w:pPr>
            <w:r w:rsidRPr="00903C42">
              <w:rPr>
                <w:rStyle w:val="c13"/>
                <w:rFonts w:ascii="Liberation Serif" w:hAnsi="Liberation Serif"/>
                <w:bCs/>
                <w:color w:val="000000"/>
              </w:rPr>
              <w:t>Предмет мониторинга</w:t>
            </w:r>
          </w:p>
        </w:tc>
        <w:tc>
          <w:tcPr>
            <w:tcW w:w="4786" w:type="dxa"/>
          </w:tcPr>
          <w:p w:rsidR="00903C42" w:rsidRPr="00903C42" w:rsidRDefault="00903C42" w:rsidP="00903C42">
            <w:pPr>
              <w:pStyle w:val="richfactdown-paragraph"/>
              <w:spacing w:after="0" w:line="360" w:lineRule="auto"/>
              <w:jc w:val="center"/>
              <w:rPr>
                <w:rStyle w:val="c13"/>
                <w:rFonts w:ascii="Liberation Serif" w:hAnsi="Liberation Serif"/>
                <w:bCs/>
                <w:color w:val="000000"/>
              </w:rPr>
            </w:pPr>
            <w:r w:rsidRPr="00903C42">
              <w:rPr>
                <w:rStyle w:val="c13"/>
                <w:rFonts w:ascii="Liberation Serif" w:hAnsi="Liberation Serif"/>
                <w:bCs/>
                <w:color w:val="000000"/>
              </w:rPr>
              <w:t>Средство мониторинга</w:t>
            </w:r>
          </w:p>
        </w:tc>
      </w:tr>
      <w:tr w:rsidR="00903C42" w:rsidTr="00903C42">
        <w:tc>
          <w:tcPr>
            <w:tcW w:w="4785" w:type="dxa"/>
          </w:tcPr>
          <w:p w:rsidR="00903C42" w:rsidRPr="00AC6B10" w:rsidRDefault="00903C42" w:rsidP="00AC6B10">
            <w:pPr>
              <w:pStyle w:val="richfactdown-paragraph"/>
              <w:spacing w:before="0" w:beforeAutospacing="0" w:after="0" w:afterAutospacing="0"/>
              <w:rPr>
                <w:rStyle w:val="c13"/>
                <w:rFonts w:ascii="Liberation Serif" w:hAnsi="Liberation Serif"/>
                <w:bCs/>
                <w:color w:val="000000"/>
              </w:rPr>
            </w:pPr>
            <w:r w:rsidRPr="00AC6B10">
              <w:rPr>
                <w:rStyle w:val="c13"/>
                <w:rFonts w:ascii="Liberation Serif" w:hAnsi="Liberation Serif"/>
                <w:bCs/>
                <w:color w:val="000000"/>
              </w:rPr>
              <w:t>Удовлетворённость всех участников взаимодействия</w:t>
            </w:r>
          </w:p>
        </w:tc>
        <w:tc>
          <w:tcPr>
            <w:tcW w:w="4786" w:type="dxa"/>
          </w:tcPr>
          <w:p w:rsidR="00903C42" w:rsidRPr="00AC6B10" w:rsidRDefault="00903C42" w:rsidP="00AC6B10">
            <w:pPr>
              <w:pStyle w:val="richfactdown-paragraph"/>
              <w:spacing w:before="0" w:beforeAutospacing="0" w:after="0" w:afterAutospacing="0"/>
              <w:rPr>
                <w:rStyle w:val="c13"/>
                <w:rFonts w:ascii="Liberation Serif" w:hAnsi="Liberation Serif"/>
                <w:bCs/>
                <w:color w:val="000000"/>
              </w:rPr>
            </w:pPr>
            <w:r w:rsidRPr="00AC6B10">
              <w:rPr>
                <w:rStyle w:val="c13"/>
                <w:rFonts w:ascii="Liberation Serif" w:hAnsi="Liberation Serif"/>
                <w:bCs/>
                <w:color w:val="000000"/>
              </w:rPr>
              <w:t>Анкетирование, опрос</w:t>
            </w:r>
            <w:r w:rsidR="00AC6B10">
              <w:rPr>
                <w:rStyle w:val="c13"/>
                <w:rFonts w:ascii="Liberation Serif" w:hAnsi="Liberation Serif"/>
                <w:bCs/>
                <w:color w:val="000000"/>
              </w:rPr>
              <w:t>,</w:t>
            </w:r>
            <w:r w:rsidR="00AC6B10" w:rsidRPr="00903C42">
              <w:t xml:space="preserve"> рефлексивные карты, </w:t>
            </w:r>
          </w:p>
        </w:tc>
      </w:tr>
      <w:tr w:rsidR="00903C42" w:rsidTr="00903C42">
        <w:tc>
          <w:tcPr>
            <w:tcW w:w="4785" w:type="dxa"/>
          </w:tcPr>
          <w:p w:rsidR="00903C42" w:rsidRPr="00AC6B10" w:rsidRDefault="00903C42" w:rsidP="00AC6B10">
            <w:pPr>
              <w:pStyle w:val="richfactdown-paragraph"/>
              <w:spacing w:before="0" w:beforeAutospacing="0" w:after="0" w:afterAutospacing="0"/>
              <w:rPr>
                <w:rStyle w:val="c13"/>
                <w:rFonts w:ascii="Liberation Serif" w:hAnsi="Liberation Serif"/>
                <w:bCs/>
                <w:color w:val="000000"/>
              </w:rPr>
            </w:pPr>
            <w:r w:rsidRPr="00AC6B10">
              <w:rPr>
                <w:rStyle w:val="c13"/>
                <w:rFonts w:ascii="Liberation Serif" w:hAnsi="Liberation Serif"/>
                <w:bCs/>
                <w:color w:val="000000"/>
              </w:rPr>
              <w:t xml:space="preserve"> Интерес к результатам проекта</w:t>
            </w:r>
          </w:p>
        </w:tc>
        <w:tc>
          <w:tcPr>
            <w:tcW w:w="4786" w:type="dxa"/>
          </w:tcPr>
          <w:p w:rsidR="00903C42" w:rsidRPr="00AC6B10" w:rsidRDefault="00AC6B10" w:rsidP="00AC6B10">
            <w:pPr>
              <w:pStyle w:val="richfactdown-paragraph"/>
              <w:spacing w:before="0" w:beforeAutospacing="0" w:after="0" w:afterAutospacing="0"/>
              <w:rPr>
                <w:rStyle w:val="c13"/>
                <w:rFonts w:ascii="Liberation Serif" w:hAnsi="Liberation Serif"/>
                <w:bCs/>
                <w:color w:val="000000"/>
              </w:rPr>
            </w:pPr>
            <w:r>
              <w:t>Ф</w:t>
            </w:r>
            <w:r w:rsidRPr="00903C42">
              <w:t>ото и видео материалы</w:t>
            </w:r>
            <w:r>
              <w:t xml:space="preserve"> на сайте ДОУ.</w:t>
            </w:r>
            <w:r w:rsidR="00903C42" w:rsidRPr="00AC6B10">
              <w:rPr>
                <w:rStyle w:val="c13"/>
                <w:rFonts w:ascii="Liberation Serif" w:hAnsi="Liberation Serif"/>
                <w:bCs/>
                <w:color w:val="000000"/>
              </w:rPr>
              <w:t xml:space="preserve">Статистика </w:t>
            </w:r>
            <w:r>
              <w:rPr>
                <w:rStyle w:val="c13"/>
                <w:rFonts w:ascii="Liberation Serif" w:hAnsi="Liberation Serif"/>
                <w:bCs/>
                <w:color w:val="000000"/>
              </w:rPr>
              <w:t xml:space="preserve">активности </w:t>
            </w:r>
            <w:r w:rsidR="00903C42" w:rsidRPr="00AC6B10">
              <w:rPr>
                <w:rStyle w:val="c13"/>
                <w:rFonts w:ascii="Liberation Serif" w:hAnsi="Liberation Serif"/>
                <w:bCs/>
                <w:color w:val="000000"/>
              </w:rPr>
              <w:t>с сайта, интернет платформы</w:t>
            </w:r>
          </w:p>
        </w:tc>
      </w:tr>
      <w:tr w:rsidR="00903C42" w:rsidTr="00903C42">
        <w:tc>
          <w:tcPr>
            <w:tcW w:w="4785" w:type="dxa"/>
          </w:tcPr>
          <w:p w:rsidR="00903C42" w:rsidRPr="00AC6B10" w:rsidRDefault="00903C42" w:rsidP="00AC6B10">
            <w:pPr>
              <w:pStyle w:val="richfactdown-paragraph"/>
              <w:spacing w:before="0" w:beforeAutospacing="0" w:after="0" w:afterAutospacing="0"/>
              <w:rPr>
                <w:rStyle w:val="c13"/>
                <w:rFonts w:ascii="Liberation Serif" w:hAnsi="Liberation Serif"/>
                <w:bCs/>
                <w:color w:val="000000"/>
              </w:rPr>
            </w:pPr>
            <w:r w:rsidRPr="00AC6B10">
              <w:rPr>
                <w:rStyle w:val="c13"/>
                <w:rFonts w:ascii="Liberation Serif" w:hAnsi="Liberation Serif"/>
                <w:bCs/>
                <w:color w:val="000000"/>
              </w:rPr>
              <w:t>Повышение уровня мастерства педагогов</w:t>
            </w:r>
          </w:p>
        </w:tc>
        <w:tc>
          <w:tcPr>
            <w:tcW w:w="4786" w:type="dxa"/>
          </w:tcPr>
          <w:p w:rsidR="00903C42" w:rsidRPr="00AC6B10" w:rsidRDefault="00AC6B10" w:rsidP="00AC6B10">
            <w:pPr>
              <w:pStyle w:val="richfactdown-paragraph"/>
              <w:spacing w:before="0" w:beforeAutospacing="0" w:after="0" w:afterAutospacing="0"/>
              <w:rPr>
                <w:rStyle w:val="c13"/>
                <w:rFonts w:ascii="Liberation Serif" w:hAnsi="Liberation Serif"/>
                <w:b/>
                <w:bCs/>
                <w:color w:val="000000"/>
              </w:rPr>
            </w:pPr>
            <w:r w:rsidRPr="00AC6B10">
              <w:rPr>
                <w:rStyle w:val="c13"/>
                <w:rFonts w:ascii="Liberation Serif" w:hAnsi="Liberation Serif"/>
                <w:bCs/>
                <w:color w:val="000000"/>
              </w:rPr>
              <w:t>Мониторинг</w:t>
            </w:r>
            <w:r>
              <w:rPr>
                <w:rStyle w:val="c13"/>
                <w:rFonts w:ascii="Liberation Serif" w:hAnsi="Liberation Serif"/>
                <w:bCs/>
                <w:color w:val="000000"/>
              </w:rPr>
              <w:t>участия</w:t>
            </w:r>
            <w:r w:rsidR="00903C42" w:rsidRPr="00AC6B10">
              <w:rPr>
                <w:rStyle w:val="c13"/>
                <w:rFonts w:ascii="Liberation Serif" w:hAnsi="Liberation Serif"/>
                <w:bCs/>
                <w:color w:val="000000"/>
              </w:rPr>
              <w:t xml:space="preserve"> в конкурсах, фестивалях, иных мероприятиях, </w:t>
            </w:r>
            <w:r w:rsidRPr="00AC6B10">
              <w:rPr>
                <w:rStyle w:val="c13"/>
                <w:rFonts w:ascii="Liberation Serif" w:hAnsi="Liberation Serif"/>
                <w:bCs/>
                <w:color w:val="000000"/>
              </w:rPr>
              <w:t xml:space="preserve">анализ </w:t>
            </w:r>
            <w:r w:rsidR="00903C42" w:rsidRPr="00AC6B10">
              <w:rPr>
                <w:rStyle w:val="c13"/>
                <w:rFonts w:ascii="Liberation Serif" w:hAnsi="Liberation Serif"/>
                <w:bCs/>
                <w:color w:val="000000"/>
              </w:rPr>
              <w:t xml:space="preserve"> количества специалистов, прошедших аттестацию</w:t>
            </w:r>
            <w:r w:rsidR="00903C42" w:rsidRPr="00AC6B10">
              <w:rPr>
                <w:rStyle w:val="c13"/>
                <w:rFonts w:ascii="Liberation Serif" w:hAnsi="Liberation Serif"/>
                <w:b/>
                <w:bCs/>
                <w:color w:val="000000"/>
              </w:rPr>
              <w:t>.</w:t>
            </w:r>
          </w:p>
        </w:tc>
      </w:tr>
      <w:tr w:rsidR="00903C42" w:rsidTr="00903C42">
        <w:tc>
          <w:tcPr>
            <w:tcW w:w="4785" w:type="dxa"/>
          </w:tcPr>
          <w:p w:rsidR="00903C42" w:rsidRPr="00AC6B10" w:rsidRDefault="00AC6B10" w:rsidP="00AC6B10">
            <w:pPr>
              <w:pStyle w:val="richfactdown-paragraph"/>
              <w:spacing w:before="0" w:beforeAutospacing="0" w:after="0" w:afterAutospacing="0"/>
              <w:rPr>
                <w:rStyle w:val="c13"/>
                <w:rFonts w:ascii="Liberation Serif" w:hAnsi="Liberation Serif"/>
                <w:bCs/>
                <w:color w:val="000000"/>
              </w:rPr>
            </w:pPr>
            <w:r w:rsidRPr="00AC6B10">
              <w:rPr>
                <w:rStyle w:val="c13"/>
                <w:rFonts w:ascii="Liberation Serif" w:hAnsi="Liberation Serif"/>
                <w:bCs/>
                <w:color w:val="000000"/>
              </w:rPr>
              <w:t xml:space="preserve">Интерес со стороны воспитанников, </w:t>
            </w:r>
            <w:r w:rsidRPr="00AC6B10">
              <w:rPr>
                <w:rStyle w:val="c13"/>
                <w:rFonts w:ascii="Liberation Serif" w:hAnsi="Liberation Serif"/>
                <w:bCs/>
                <w:color w:val="000000"/>
              </w:rPr>
              <w:lastRenderedPageBreak/>
              <w:t>родительского сообщества организации</w:t>
            </w:r>
          </w:p>
        </w:tc>
        <w:tc>
          <w:tcPr>
            <w:tcW w:w="4786" w:type="dxa"/>
          </w:tcPr>
          <w:p w:rsidR="00903C42" w:rsidRPr="00AC6B10" w:rsidRDefault="00AC6B10" w:rsidP="00AC6B10">
            <w:pPr>
              <w:pStyle w:val="richfactdown-paragraph"/>
              <w:spacing w:before="0" w:beforeAutospacing="0" w:after="0" w:afterAutospacing="0"/>
              <w:rPr>
                <w:rStyle w:val="c13"/>
                <w:rFonts w:ascii="Liberation Serif" w:hAnsi="Liberation Serif"/>
                <w:bCs/>
                <w:color w:val="000000"/>
              </w:rPr>
            </w:pPr>
            <w:r w:rsidRPr="00AC6B10">
              <w:rPr>
                <w:rStyle w:val="c13"/>
                <w:rFonts w:ascii="Liberation Serif" w:hAnsi="Liberation Serif"/>
                <w:bCs/>
                <w:color w:val="000000"/>
              </w:rPr>
              <w:lastRenderedPageBreak/>
              <w:t xml:space="preserve">Мониторинг количества участников </w:t>
            </w:r>
            <w:r w:rsidRPr="00AC6B10">
              <w:rPr>
                <w:rStyle w:val="c13"/>
                <w:rFonts w:ascii="Liberation Serif" w:hAnsi="Liberation Serif"/>
                <w:bCs/>
                <w:color w:val="000000"/>
              </w:rPr>
              <w:lastRenderedPageBreak/>
              <w:t>проекта</w:t>
            </w:r>
            <w:r>
              <w:rPr>
                <w:rStyle w:val="c13"/>
                <w:rFonts w:ascii="Liberation Serif" w:hAnsi="Liberation Serif"/>
                <w:bCs/>
                <w:color w:val="000000"/>
              </w:rPr>
              <w:t>,  в том числе в конкурсах и иных продуктивных формах взаимодействия</w:t>
            </w:r>
          </w:p>
        </w:tc>
      </w:tr>
      <w:tr w:rsidR="00311932" w:rsidTr="00903C42">
        <w:tc>
          <w:tcPr>
            <w:tcW w:w="4785" w:type="dxa"/>
          </w:tcPr>
          <w:p w:rsidR="00311932" w:rsidRPr="00AC6B10" w:rsidRDefault="00311932" w:rsidP="00AC6B10">
            <w:pPr>
              <w:pStyle w:val="richfactdown-paragraph"/>
              <w:spacing w:before="0" w:beforeAutospacing="0" w:after="0" w:afterAutospacing="0"/>
              <w:rPr>
                <w:rStyle w:val="c13"/>
                <w:rFonts w:ascii="Liberation Serif" w:hAnsi="Liberation Serif"/>
                <w:bCs/>
                <w:color w:val="000000"/>
              </w:rPr>
            </w:pPr>
            <w:r>
              <w:rPr>
                <w:rStyle w:val="c13"/>
                <w:rFonts w:ascii="Liberation Serif" w:hAnsi="Liberation Serif"/>
                <w:bCs/>
                <w:color w:val="000000"/>
              </w:rPr>
              <w:lastRenderedPageBreak/>
              <w:t>Качество образования</w:t>
            </w:r>
          </w:p>
        </w:tc>
        <w:tc>
          <w:tcPr>
            <w:tcW w:w="4786" w:type="dxa"/>
          </w:tcPr>
          <w:p w:rsidR="00311932" w:rsidRPr="00AC6B10" w:rsidRDefault="00311932" w:rsidP="00311932">
            <w:pPr>
              <w:pStyle w:val="richfactdown-paragraph"/>
              <w:spacing w:before="0" w:beforeAutospacing="0" w:after="0" w:afterAutospacing="0"/>
              <w:rPr>
                <w:rStyle w:val="c13"/>
                <w:rFonts w:ascii="Liberation Serif" w:hAnsi="Liberation Serif"/>
                <w:bCs/>
                <w:color w:val="000000"/>
              </w:rPr>
            </w:pPr>
            <w:r>
              <w:rPr>
                <w:rStyle w:val="c13"/>
                <w:rFonts w:ascii="Liberation Serif" w:hAnsi="Liberation Serif"/>
                <w:bCs/>
                <w:color w:val="000000"/>
              </w:rPr>
              <w:t>Оценка  по критериям ВСОКО</w:t>
            </w:r>
          </w:p>
        </w:tc>
      </w:tr>
    </w:tbl>
    <w:p w:rsidR="009550BE" w:rsidRDefault="009550BE" w:rsidP="00797426">
      <w:pPr>
        <w:pStyle w:val="richfactdown-paragraph"/>
        <w:shd w:val="clear" w:color="auto" w:fill="FFFFFF"/>
        <w:spacing w:after="0" w:line="360" w:lineRule="auto"/>
        <w:ind w:left="-426"/>
      </w:pPr>
    </w:p>
    <w:p w:rsidR="009550BE" w:rsidRDefault="009550BE" w:rsidP="00797426">
      <w:pPr>
        <w:pStyle w:val="richfactdown-paragraph"/>
        <w:shd w:val="clear" w:color="auto" w:fill="FFFFFF"/>
        <w:spacing w:after="0" w:line="360" w:lineRule="auto"/>
        <w:ind w:left="-426"/>
      </w:pPr>
    </w:p>
    <w:p w:rsidR="003C3B24" w:rsidRPr="009550BE" w:rsidRDefault="001E08DC" w:rsidP="009550BE">
      <w:pPr>
        <w:pStyle w:val="richfactdown-paragraph"/>
        <w:shd w:val="clear" w:color="auto" w:fill="FFFFFF"/>
        <w:spacing w:before="0" w:beforeAutospacing="0" w:after="0" w:afterAutospacing="0" w:line="360" w:lineRule="auto"/>
        <w:ind w:left="-426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2.2. </w:t>
      </w:r>
      <w:r w:rsidR="003C3B24" w:rsidRPr="009550BE">
        <w:rPr>
          <w:rFonts w:ascii="Liberation Serif" w:hAnsi="Liberation Serif"/>
          <w:b/>
        </w:rPr>
        <w:t>Перечень научных и (или) учебно-методических разработок по теме инновационной программы</w:t>
      </w:r>
      <w:r w:rsidR="00DD1A14" w:rsidRPr="009550BE">
        <w:rPr>
          <w:rFonts w:ascii="Liberation Serif" w:hAnsi="Liberation Serif"/>
          <w:b/>
        </w:rPr>
        <w:t>:</w:t>
      </w:r>
    </w:p>
    <w:p w:rsidR="00AE3077" w:rsidRPr="009550BE" w:rsidRDefault="00AE3077" w:rsidP="009550BE">
      <w:pPr>
        <w:pStyle w:val="richfactdown-paragraph"/>
        <w:shd w:val="clear" w:color="auto" w:fill="FFFFFF"/>
        <w:spacing w:before="0" w:beforeAutospacing="0" w:after="0" w:afterAutospacing="0" w:line="360" w:lineRule="auto"/>
        <w:ind w:left="-426"/>
        <w:rPr>
          <w:rFonts w:ascii="Liberation Serif" w:hAnsi="Liberation Serif"/>
        </w:rPr>
      </w:pPr>
      <w:r w:rsidRPr="009550BE">
        <w:rPr>
          <w:rFonts w:ascii="Liberation Serif" w:hAnsi="Liberation Serif"/>
        </w:rPr>
        <w:t xml:space="preserve">1)  </w:t>
      </w:r>
      <w:r w:rsidR="00571968" w:rsidRPr="009550BE">
        <w:rPr>
          <w:rFonts w:ascii="Liberation Serif" w:hAnsi="Liberation Serif"/>
        </w:rPr>
        <w:t xml:space="preserve">Гладкова, Ю.А. Горизонтальное обучение в системе повышения квалификации педагогов дошкольных образовательных организаций: анализ современных подходов /Ю.А. Гладкова // </w:t>
      </w:r>
      <w:proofErr w:type="spellStart"/>
      <w:r w:rsidR="00571968" w:rsidRPr="009550BE">
        <w:rPr>
          <w:rFonts w:ascii="Liberation Serif" w:hAnsi="Liberation Serif"/>
        </w:rPr>
        <w:t>Конференциум</w:t>
      </w:r>
      <w:proofErr w:type="spellEnd"/>
      <w:r w:rsidR="00571968" w:rsidRPr="009550BE">
        <w:rPr>
          <w:rFonts w:ascii="Liberation Serif" w:hAnsi="Liberation Serif"/>
        </w:rPr>
        <w:t xml:space="preserve"> АСОУ: сборник научных трудов и материалов НПК. – 2019. – №: 3-1. – С. 248-254</w:t>
      </w:r>
    </w:p>
    <w:p w:rsidR="00AE3077" w:rsidRPr="009550BE" w:rsidRDefault="00AA0C23" w:rsidP="009550BE">
      <w:pPr>
        <w:pStyle w:val="richfactdown-paragraph"/>
        <w:shd w:val="clear" w:color="auto" w:fill="FFFFFF"/>
        <w:spacing w:before="0" w:beforeAutospacing="0" w:after="0" w:afterAutospacing="0" w:line="360" w:lineRule="auto"/>
        <w:ind w:left="-426"/>
        <w:rPr>
          <w:rFonts w:ascii="Liberation Serif" w:hAnsi="Liberation Serif"/>
        </w:rPr>
      </w:pPr>
      <w:r w:rsidRPr="009550BE">
        <w:rPr>
          <w:rFonts w:ascii="Liberation Serif" w:hAnsi="Liberation Serif"/>
        </w:rPr>
        <w:t>2</w:t>
      </w:r>
      <w:r w:rsidR="00AE3077" w:rsidRPr="009550BE">
        <w:rPr>
          <w:rFonts w:ascii="Liberation Serif" w:hAnsi="Liberation Serif"/>
        </w:rPr>
        <w:t xml:space="preserve">) </w:t>
      </w:r>
      <w:r w:rsidR="00571968" w:rsidRPr="009550BE">
        <w:rPr>
          <w:rFonts w:ascii="Liberation Serif" w:hAnsi="Liberation Serif"/>
        </w:rPr>
        <w:t>Концепция развития непрерывного образования взрослых в Российской Фе</w:t>
      </w:r>
      <w:r w:rsidR="00650892" w:rsidRPr="009550BE">
        <w:rPr>
          <w:rFonts w:ascii="Liberation Serif" w:hAnsi="Liberation Serif"/>
        </w:rPr>
        <w:t>дерации на период до 2025 года (</w:t>
      </w:r>
      <w:r w:rsidR="00571968" w:rsidRPr="009550BE">
        <w:rPr>
          <w:rFonts w:ascii="Liberation Serif" w:hAnsi="Liberation Serif"/>
        </w:rPr>
        <w:t>Электронный р</w:t>
      </w:r>
      <w:r w:rsidR="00650892" w:rsidRPr="009550BE">
        <w:rPr>
          <w:rFonts w:ascii="Liberation Serif" w:hAnsi="Liberation Serif"/>
        </w:rPr>
        <w:t xml:space="preserve">есурс) </w:t>
      </w:r>
      <w:r w:rsidR="00571968" w:rsidRPr="009550BE">
        <w:rPr>
          <w:rFonts w:ascii="Liberation Serif" w:hAnsi="Liberation Serif"/>
        </w:rPr>
        <w:t xml:space="preserve"> // режим доступа: http://www.dpo-edu.ru/?pag</w:t>
      </w:r>
      <w:r w:rsidR="00AE3077" w:rsidRPr="009550BE">
        <w:rPr>
          <w:rFonts w:ascii="Liberation Serif" w:hAnsi="Liberation Serif"/>
        </w:rPr>
        <w:t>e_id=13095 – дата обращения – 26.04.2024</w:t>
      </w:r>
    </w:p>
    <w:p w:rsidR="00AE3077" w:rsidRPr="009550BE" w:rsidRDefault="00AA0C23" w:rsidP="009550BE">
      <w:pPr>
        <w:pStyle w:val="richfactdown-paragraph"/>
        <w:shd w:val="clear" w:color="auto" w:fill="FFFFFF"/>
        <w:spacing w:before="0" w:beforeAutospacing="0" w:after="0" w:afterAutospacing="0" w:line="360" w:lineRule="auto"/>
        <w:ind w:left="-426"/>
        <w:rPr>
          <w:rStyle w:val="c13"/>
          <w:rFonts w:ascii="Liberation Serif" w:hAnsi="Liberation Serif"/>
        </w:rPr>
      </w:pPr>
      <w:r w:rsidRPr="009550BE">
        <w:rPr>
          <w:rFonts w:ascii="Liberation Serif" w:hAnsi="Liberation Serif"/>
        </w:rPr>
        <w:t>3</w:t>
      </w:r>
      <w:r w:rsidR="00AE3077" w:rsidRPr="009550BE">
        <w:rPr>
          <w:rFonts w:ascii="Liberation Serif" w:hAnsi="Liberation Serif"/>
        </w:rPr>
        <w:t>)  Куликова С.В. Горизонтальное обучение и горизонты развития//Учебный год. – 2020. – № 3(61). – С. 3 – 4.</w:t>
      </w:r>
    </w:p>
    <w:p w:rsidR="00797426" w:rsidRPr="009550BE" w:rsidRDefault="00AA0C23" w:rsidP="009550BE">
      <w:pPr>
        <w:pStyle w:val="richfactdown-paragraph"/>
        <w:shd w:val="clear" w:color="auto" w:fill="FFFFFF"/>
        <w:spacing w:before="0" w:beforeAutospacing="0" w:after="0" w:afterAutospacing="0" w:line="360" w:lineRule="auto"/>
        <w:ind w:left="-426"/>
        <w:rPr>
          <w:rFonts w:ascii="Liberation Serif" w:hAnsi="Liberation Serif"/>
        </w:rPr>
      </w:pPr>
      <w:r w:rsidRPr="009550BE">
        <w:rPr>
          <w:rFonts w:ascii="Liberation Serif" w:hAnsi="Liberation Serif"/>
        </w:rPr>
        <w:t>4</w:t>
      </w:r>
      <w:r w:rsidR="00AE3077" w:rsidRPr="009550BE">
        <w:rPr>
          <w:rFonts w:ascii="Liberation Serif" w:hAnsi="Liberation Serif"/>
        </w:rPr>
        <w:t xml:space="preserve">)  Новые механизмы профессионального роста в системе </w:t>
      </w:r>
      <w:proofErr w:type="spellStart"/>
      <w:r w:rsidR="00AE3077" w:rsidRPr="009550BE">
        <w:rPr>
          <w:rFonts w:ascii="Liberation Serif" w:hAnsi="Liberation Serif"/>
        </w:rPr>
        <w:t>научнометодического</w:t>
      </w:r>
      <w:proofErr w:type="spellEnd"/>
      <w:r w:rsidR="00AE3077" w:rsidRPr="009550BE">
        <w:rPr>
          <w:rFonts w:ascii="Liberation Serif" w:hAnsi="Liberation Serif"/>
        </w:rPr>
        <w:t xml:space="preserve"> сопровождения педагогов: коллективная монография / Авторы составители Г.Н. </w:t>
      </w:r>
      <w:proofErr w:type="spellStart"/>
      <w:r w:rsidR="00AE3077" w:rsidRPr="009550BE">
        <w:rPr>
          <w:rFonts w:ascii="Liberation Serif" w:hAnsi="Liberation Serif"/>
        </w:rPr>
        <w:t>Подчалимова</w:t>
      </w:r>
      <w:proofErr w:type="spellEnd"/>
      <w:r w:rsidR="00AE3077" w:rsidRPr="009550BE">
        <w:rPr>
          <w:rFonts w:ascii="Liberation Serif" w:hAnsi="Liberation Serif"/>
        </w:rPr>
        <w:t xml:space="preserve">, С.Н. Белова. – Курск: Изд-во ООО «Планета+», 2022 – 226 </w:t>
      </w:r>
      <w:proofErr w:type="gramStart"/>
      <w:r w:rsidR="00AE3077" w:rsidRPr="009550BE">
        <w:rPr>
          <w:rFonts w:ascii="Liberation Serif" w:hAnsi="Liberation Serif"/>
        </w:rPr>
        <w:t>с</w:t>
      </w:r>
      <w:proofErr w:type="gramEnd"/>
      <w:r w:rsidR="00AE3077" w:rsidRPr="009550BE">
        <w:rPr>
          <w:rFonts w:ascii="Liberation Serif" w:hAnsi="Liberation Serif"/>
        </w:rPr>
        <w:t>.</w:t>
      </w:r>
    </w:p>
    <w:p w:rsidR="00AE3077" w:rsidRPr="009550BE" w:rsidRDefault="00AE3077" w:rsidP="009550BE">
      <w:pPr>
        <w:pStyle w:val="richfactdown-paragraph"/>
        <w:shd w:val="clear" w:color="auto" w:fill="FFFFFF"/>
        <w:spacing w:before="0" w:beforeAutospacing="0" w:after="0" w:afterAutospacing="0" w:line="360" w:lineRule="auto"/>
        <w:ind w:left="-426"/>
        <w:rPr>
          <w:rFonts w:ascii="Liberation Serif" w:hAnsi="Liberation Serif"/>
        </w:rPr>
      </w:pPr>
      <w:r w:rsidRPr="009550BE">
        <w:rPr>
          <w:rFonts w:ascii="Liberation Serif" w:hAnsi="Liberation Serif"/>
        </w:rPr>
        <w:t xml:space="preserve">5)  </w:t>
      </w:r>
      <w:proofErr w:type="spellStart"/>
      <w:r w:rsidRPr="009550BE">
        <w:rPr>
          <w:rFonts w:ascii="Liberation Serif" w:hAnsi="Liberation Serif"/>
        </w:rPr>
        <w:t>Тулупова</w:t>
      </w:r>
      <w:proofErr w:type="spellEnd"/>
      <w:r w:rsidRPr="009550BE">
        <w:rPr>
          <w:rFonts w:ascii="Liberation Serif" w:hAnsi="Liberation Serif"/>
        </w:rPr>
        <w:t xml:space="preserve">, О.В. Горизонтальное обучение как формат непрерывного повышения профессионального мастерства педагогов </w:t>
      </w:r>
      <w:r w:rsidR="00650892" w:rsidRPr="009550BE">
        <w:rPr>
          <w:rFonts w:ascii="Liberation Serif" w:hAnsi="Liberation Serif"/>
        </w:rPr>
        <w:t xml:space="preserve">/ О.В. </w:t>
      </w:r>
      <w:proofErr w:type="spellStart"/>
      <w:r w:rsidR="00650892" w:rsidRPr="009550BE">
        <w:rPr>
          <w:rFonts w:ascii="Liberation Serif" w:hAnsi="Liberation Serif"/>
        </w:rPr>
        <w:t>Тулупова</w:t>
      </w:r>
      <w:proofErr w:type="spellEnd"/>
      <w:r w:rsidR="00650892" w:rsidRPr="009550BE">
        <w:rPr>
          <w:rFonts w:ascii="Liberation Serif" w:hAnsi="Liberation Serif"/>
        </w:rPr>
        <w:t>, А.В. Шакурова (Электронный ресурс)</w:t>
      </w:r>
      <w:r w:rsidRPr="009550BE">
        <w:rPr>
          <w:rFonts w:ascii="Liberation Serif" w:hAnsi="Liberation Serif"/>
        </w:rPr>
        <w:t xml:space="preserve"> // Гуманитарный научный вестник. – 2021. – № 1 – URL: https://doi.org/10.5281/zenodo.4494751 – дата обращения – 14.05.2024 </w:t>
      </w:r>
    </w:p>
    <w:p w:rsidR="00AE3077" w:rsidRPr="009550BE" w:rsidRDefault="00AE3077" w:rsidP="009550BE">
      <w:pPr>
        <w:pStyle w:val="richfactdown-paragraph"/>
        <w:shd w:val="clear" w:color="auto" w:fill="FFFFFF"/>
        <w:spacing w:before="0" w:beforeAutospacing="0" w:after="0" w:afterAutospacing="0" w:line="360" w:lineRule="auto"/>
        <w:ind w:left="-426"/>
        <w:rPr>
          <w:rFonts w:ascii="Liberation Serif" w:hAnsi="Liberation Serif"/>
        </w:rPr>
      </w:pPr>
      <w:r w:rsidRPr="009550BE">
        <w:rPr>
          <w:rFonts w:ascii="Liberation Serif" w:hAnsi="Liberation Serif"/>
        </w:rPr>
        <w:t>6) Федеральный Закон от 29 декабря 2012 года № 273-ФЗ «Об образ</w:t>
      </w:r>
      <w:r w:rsidR="00650892" w:rsidRPr="009550BE">
        <w:rPr>
          <w:rFonts w:ascii="Liberation Serif" w:hAnsi="Liberation Serif"/>
        </w:rPr>
        <w:t xml:space="preserve">овании в Российской Федерации» (Электронный ресурс) </w:t>
      </w:r>
      <w:r w:rsidRPr="009550BE">
        <w:rPr>
          <w:rFonts w:ascii="Liberation Serif" w:hAnsi="Liberation Serif"/>
        </w:rPr>
        <w:t xml:space="preserve"> // режим доступа: http://www.consultant.ru/document/cons_doc_L</w:t>
      </w:r>
      <w:r w:rsidR="00650892" w:rsidRPr="009550BE">
        <w:rPr>
          <w:rFonts w:ascii="Liberation Serif" w:hAnsi="Liberation Serif"/>
        </w:rPr>
        <w:t>AW_140174/ – дата обращения – 25</w:t>
      </w:r>
      <w:r w:rsidRPr="009550BE">
        <w:rPr>
          <w:rFonts w:ascii="Liberation Serif" w:hAnsi="Liberation Serif"/>
        </w:rPr>
        <w:t>.04.202</w:t>
      </w:r>
      <w:r w:rsidR="00650892" w:rsidRPr="009550BE">
        <w:rPr>
          <w:rFonts w:ascii="Liberation Serif" w:hAnsi="Liberation Serif"/>
        </w:rPr>
        <w:t>4</w:t>
      </w:r>
    </w:p>
    <w:p w:rsidR="00650892" w:rsidRPr="009550BE" w:rsidRDefault="00650892" w:rsidP="009550BE">
      <w:pPr>
        <w:pStyle w:val="2"/>
        <w:shd w:val="clear" w:color="auto" w:fill="FFFFFF"/>
        <w:spacing w:before="0" w:beforeAutospacing="0" w:after="0" w:afterAutospacing="0" w:line="360" w:lineRule="auto"/>
        <w:ind w:left="-425"/>
        <w:textAlignment w:val="baseline"/>
        <w:rPr>
          <w:rFonts w:ascii="Liberation Serif" w:hAnsi="Liberation Serif"/>
          <w:b w:val="0"/>
          <w:sz w:val="24"/>
          <w:szCs w:val="24"/>
        </w:rPr>
      </w:pPr>
      <w:r w:rsidRPr="009550BE">
        <w:rPr>
          <w:rFonts w:ascii="Liberation Serif" w:hAnsi="Liberation Serif"/>
          <w:b w:val="0"/>
          <w:sz w:val="24"/>
          <w:szCs w:val="24"/>
        </w:rPr>
        <w:t>7) Методические рекомендации по реализации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</w:t>
      </w:r>
      <w:proofErr w:type="gramStart"/>
      <w:r w:rsidRPr="009550BE">
        <w:rPr>
          <w:rFonts w:ascii="Liberation Serif" w:hAnsi="Liberation Serif"/>
          <w:b w:val="0"/>
          <w:sz w:val="24"/>
          <w:szCs w:val="24"/>
        </w:rPr>
        <w:t>,</w:t>
      </w:r>
      <w:r w:rsidRPr="009550BE">
        <w:rPr>
          <w:rFonts w:ascii="Liberation Serif" w:hAnsi="Liberation Serif" w:cs="Arial"/>
          <w:b w:val="0"/>
          <w:sz w:val="24"/>
          <w:szCs w:val="24"/>
        </w:rPr>
        <w:t>у</w:t>
      </w:r>
      <w:proofErr w:type="gramEnd"/>
      <w:r w:rsidRPr="009550BE">
        <w:rPr>
          <w:rFonts w:ascii="Liberation Serif" w:hAnsi="Liberation Serif" w:cs="Arial"/>
          <w:b w:val="0"/>
          <w:sz w:val="24"/>
          <w:szCs w:val="24"/>
        </w:rPr>
        <w:t>тверждены распоряжением</w:t>
      </w:r>
      <w:r w:rsidRPr="009550BE">
        <w:rPr>
          <w:rFonts w:ascii="Liberation Serif" w:hAnsi="Liberation Serif"/>
          <w:b w:val="0"/>
          <w:sz w:val="24"/>
          <w:szCs w:val="24"/>
        </w:rPr>
        <w:t xml:space="preserve">Министерства просвещения Российской Федерации от 4 февраля 2021 года N Р-33, (Электронный ресурс)// режим доступа: </w:t>
      </w:r>
      <w:hyperlink r:id="rId6" w:history="1">
        <w:r w:rsidRPr="009550BE">
          <w:rPr>
            <w:rFonts w:ascii="Liberation Serif" w:hAnsi="Liberation Serif"/>
            <w:b w:val="0"/>
            <w:sz w:val="24"/>
            <w:szCs w:val="24"/>
          </w:rPr>
          <w:t>https://docs.cntd.ru/document/573529566</w:t>
        </w:r>
      </w:hyperlink>
      <w:r w:rsidRPr="009550BE">
        <w:rPr>
          <w:rFonts w:ascii="Liberation Serif" w:hAnsi="Liberation Serif"/>
          <w:b w:val="0"/>
          <w:sz w:val="24"/>
          <w:szCs w:val="24"/>
        </w:rPr>
        <w:t xml:space="preserve"> - дата обращения 16.05.2024</w:t>
      </w:r>
    </w:p>
    <w:p w:rsidR="004739DD" w:rsidRDefault="004739DD" w:rsidP="00083D83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</w:p>
    <w:p w:rsidR="009550BE" w:rsidRDefault="009550BE" w:rsidP="00083D83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</w:p>
    <w:p w:rsidR="009550BE" w:rsidRDefault="009550BE" w:rsidP="00083D83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</w:p>
    <w:p w:rsidR="004739DD" w:rsidRPr="004739DD" w:rsidRDefault="004739DD" w:rsidP="004739DD">
      <w:pPr>
        <w:pStyle w:val="richfact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b/>
          <w:color w:val="333333"/>
        </w:rPr>
      </w:pPr>
      <w:r w:rsidRPr="004739DD">
        <w:rPr>
          <w:rFonts w:ascii="Liberation Serif" w:hAnsi="Liberation Serif" w:cs="Arial"/>
          <w:b/>
          <w:color w:val="333333"/>
        </w:rPr>
        <w:t>План реализации инновационного проекта (программы)</w:t>
      </w:r>
    </w:p>
    <w:p w:rsidR="004739DD" w:rsidRPr="009550BE" w:rsidRDefault="004739DD" w:rsidP="004739DD">
      <w:pPr>
        <w:pStyle w:val="richfactdown-paragraph"/>
        <w:shd w:val="clear" w:color="auto" w:fill="FFFFFF"/>
        <w:spacing w:before="0" w:beforeAutospacing="0" w:after="0" w:afterAutospacing="0"/>
        <w:rPr>
          <w:rFonts w:ascii="Liberation Serif" w:hAnsi="Liberation Serif" w:cs="Arial"/>
          <w:b/>
          <w:color w:val="333333"/>
        </w:rPr>
      </w:pPr>
      <w:r w:rsidRPr="009550BE">
        <w:rPr>
          <w:rFonts w:ascii="Liberation Serif" w:hAnsi="Liberation Serif" w:cs="Arial"/>
          <w:b/>
          <w:color w:val="333333"/>
        </w:rPr>
        <w:t>3.1. Календарный план реализации проекта (программы)</w:t>
      </w:r>
    </w:p>
    <w:p w:rsidR="004739DD" w:rsidRPr="004739DD" w:rsidRDefault="004739DD" w:rsidP="004739DD">
      <w:pPr>
        <w:pStyle w:val="richfactdown-paragraph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333333"/>
        </w:rPr>
      </w:pPr>
    </w:p>
    <w:tbl>
      <w:tblPr>
        <w:tblStyle w:val="a3"/>
        <w:tblW w:w="0" w:type="auto"/>
        <w:tblLook w:val="04A0"/>
      </w:tblPr>
      <w:tblGrid>
        <w:gridCol w:w="707"/>
        <w:gridCol w:w="3231"/>
        <w:gridCol w:w="2064"/>
        <w:gridCol w:w="3569"/>
      </w:tblGrid>
      <w:tr w:rsidR="004739DD" w:rsidTr="004739DD">
        <w:tc>
          <w:tcPr>
            <w:tcW w:w="738" w:type="dxa"/>
          </w:tcPr>
          <w:p w:rsidR="004739DD" w:rsidRPr="004739DD" w:rsidRDefault="004739DD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 w:rsidRPr="004739DD">
              <w:rPr>
                <w:rFonts w:ascii="Liberation Serif" w:hAnsi="Liberation Serif" w:cs="Arial"/>
                <w:color w:val="333333"/>
              </w:rPr>
              <w:t xml:space="preserve">№ </w:t>
            </w:r>
            <w:proofErr w:type="gramStart"/>
            <w:r w:rsidRPr="004739DD">
              <w:rPr>
                <w:rFonts w:ascii="Liberation Serif" w:hAnsi="Liberation Serif" w:cs="Arial"/>
                <w:color w:val="333333"/>
              </w:rPr>
              <w:t>п</w:t>
            </w:r>
            <w:proofErr w:type="gramEnd"/>
            <w:r w:rsidRPr="004739DD">
              <w:rPr>
                <w:rFonts w:ascii="Liberation Serif" w:hAnsi="Liberation Serif" w:cs="Arial"/>
                <w:color w:val="333333"/>
              </w:rPr>
              <w:t>/п</w:t>
            </w:r>
          </w:p>
        </w:tc>
        <w:tc>
          <w:tcPr>
            <w:tcW w:w="3418" w:type="dxa"/>
          </w:tcPr>
          <w:p w:rsidR="004739DD" w:rsidRPr="004739DD" w:rsidRDefault="004739DD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 w:rsidRPr="004739DD">
              <w:rPr>
                <w:rFonts w:ascii="Liberation Serif" w:hAnsi="Liberation Serif" w:cs="Arial"/>
                <w:color w:val="333333"/>
              </w:rPr>
              <w:t>Перечень запланированных мероприятий</w:t>
            </w:r>
          </w:p>
        </w:tc>
        <w:tc>
          <w:tcPr>
            <w:tcW w:w="2158" w:type="dxa"/>
          </w:tcPr>
          <w:p w:rsidR="004739DD" w:rsidRPr="004739DD" w:rsidRDefault="004739DD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 w:rsidRPr="004739DD">
              <w:rPr>
                <w:rFonts w:ascii="Liberation Serif" w:hAnsi="Liberation Serif" w:cs="Arial"/>
                <w:color w:val="333333"/>
              </w:rPr>
              <w:t>Сроки, место проведения мероприятий</w:t>
            </w:r>
          </w:p>
        </w:tc>
        <w:tc>
          <w:tcPr>
            <w:tcW w:w="3257" w:type="dxa"/>
          </w:tcPr>
          <w:p w:rsidR="004739DD" w:rsidRPr="004739DD" w:rsidRDefault="004739DD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 w:rsidRPr="004739DD">
              <w:rPr>
                <w:rFonts w:ascii="Liberation Serif" w:hAnsi="Liberation Serif" w:cs="Arial"/>
                <w:color w:val="333333"/>
              </w:rPr>
              <w:t>Перечень конечных результатов/образовательных продуктов</w:t>
            </w:r>
          </w:p>
        </w:tc>
      </w:tr>
      <w:tr w:rsidR="004739DD" w:rsidTr="00247C4E">
        <w:tc>
          <w:tcPr>
            <w:tcW w:w="9571" w:type="dxa"/>
            <w:gridSpan w:val="4"/>
          </w:tcPr>
          <w:p w:rsidR="004739DD" w:rsidRPr="00457E85" w:rsidRDefault="004739DD" w:rsidP="00AD7CFF">
            <w:pPr>
              <w:pStyle w:val="richfactdown-paragraph"/>
              <w:spacing w:before="0" w:beforeAutospacing="0" w:after="0" w:afterAutospacing="0"/>
              <w:jc w:val="center"/>
              <w:rPr>
                <w:rFonts w:ascii="Liberation Serif" w:hAnsi="Liberation Serif" w:cs="Arial"/>
                <w:b/>
                <w:color w:val="333333"/>
              </w:rPr>
            </w:pPr>
            <w:r w:rsidRPr="00457E85">
              <w:rPr>
                <w:rFonts w:ascii="Liberation Serif" w:hAnsi="Liberation Serif" w:cs="Arial"/>
                <w:b/>
                <w:color w:val="333333"/>
              </w:rPr>
              <w:t>1этап</w:t>
            </w:r>
            <w:r w:rsidR="00113A8D" w:rsidRPr="00457E85">
              <w:rPr>
                <w:rFonts w:ascii="Liberation Serif" w:hAnsi="Liberation Serif" w:cs="Arial"/>
                <w:b/>
                <w:color w:val="333333"/>
              </w:rPr>
              <w:t xml:space="preserve"> – проектировочный: </w:t>
            </w:r>
            <w:r w:rsidR="00AD7CFF" w:rsidRPr="00457E85">
              <w:rPr>
                <w:rFonts w:ascii="Liberation Serif" w:hAnsi="Liberation Serif" w:cs="Arial"/>
                <w:b/>
                <w:color w:val="333333"/>
              </w:rPr>
              <w:t>январь-март  2025</w:t>
            </w:r>
            <w:r w:rsidR="00113A8D" w:rsidRPr="00457E85">
              <w:rPr>
                <w:rFonts w:ascii="Liberation Serif" w:hAnsi="Liberation Serif" w:cs="Arial"/>
                <w:b/>
                <w:color w:val="333333"/>
              </w:rPr>
              <w:t>г</w:t>
            </w:r>
          </w:p>
        </w:tc>
      </w:tr>
      <w:tr w:rsidR="004739DD" w:rsidTr="004739DD">
        <w:tc>
          <w:tcPr>
            <w:tcW w:w="738" w:type="dxa"/>
          </w:tcPr>
          <w:p w:rsidR="004739DD" w:rsidRPr="004739DD" w:rsidRDefault="00113A8D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rPr>
                <w:rFonts w:ascii="Liberation Serif" w:hAnsi="Liberation Serif" w:cs="Arial"/>
                <w:color w:val="333333"/>
              </w:rPr>
              <w:t>1.</w:t>
            </w:r>
          </w:p>
        </w:tc>
        <w:tc>
          <w:tcPr>
            <w:tcW w:w="3418" w:type="dxa"/>
          </w:tcPr>
          <w:p w:rsidR="004739DD" w:rsidRPr="004739DD" w:rsidRDefault="00113A8D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 w:rsidRPr="00D17EA5">
              <w:rPr>
                <w:rFonts w:ascii="Liberation Serif" w:hAnsi="Liberation Serif"/>
              </w:rPr>
              <w:t>Разработка пакета нормативных документов, регламентирующих деятельность участников проекта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2158" w:type="dxa"/>
          </w:tcPr>
          <w:p w:rsidR="004739DD" w:rsidRPr="004739DD" w:rsidRDefault="00AD7CFF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rPr>
                <w:rFonts w:ascii="Liberation Serif" w:hAnsi="Liberation Serif" w:cs="Arial"/>
                <w:color w:val="333333"/>
              </w:rPr>
              <w:t>Январь  2025</w:t>
            </w:r>
            <w:r w:rsidR="00113A8D">
              <w:rPr>
                <w:rFonts w:ascii="Liberation Serif" w:hAnsi="Liberation Serif" w:cs="Arial"/>
                <w:color w:val="333333"/>
              </w:rPr>
              <w:t xml:space="preserve"> г. </w:t>
            </w:r>
          </w:p>
        </w:tc>
        <w:tc>
          <w:tcPr>
            <w:tcW w:w="3257" w:type="dxa"/>
          </w:tcPr>
          <w:p w:rsidR="004739DD" w:rsidRPr="004739DD" w:rsidRDefault="00113A8D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t>Сформирована нормативноправовая база деятельности интерактивного ресурсного центра</w:t>
            </w:r>
          </w:p>
        </w:tc>
      </w:tr>
      <w:tr w:rsidR="004739DD" w:rsidTr="004739DD">
        <w:tc>
          <w:tcPr>
            <w:tcW w:w="738" w:type="dxa"/>
          </w:tcPr>
          <w:p w:rsidR="004739DD" w:rsidRPr="004739DD" w:rsidRDefault="00113A8D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rPr>
                <w:rFonts w:ascii="Liberation Serif" w:hAnsi="Liberation Serif" w:cs="Arial"/>
                <w:color w:val="333333"/>
              </w:rPr>
              <w:t>2.</w:t>
            </w:r>
          </w:p>
        </w:tc>
        <w:tc>
          <w:tcPr>
            <w:tcW w:w="3418" w:type="dxa"/>
          </w:tcPr>
          <w:p w:rsidR="00113A8D" w:rsidRPr="00D17EA5" w:rsidRDefault="00113A8D" w:rsidP="00113A8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D17EA5">
              <w:rPr>
                <w:rFonts w:ascii="Liberation Serif" w:hAnsi="Liberation Serif"/>
              </w:rPr>
              <w:t xml:space="preserve">Круглый стол «Педагогический </w:t>
            </w:r>
            <w:proofErr w:type="spellStart"/>
            <w:r w:rsidRPr="00D17EA5">
              <w:rPr>
                <w:rFonts w:ascii="Liberation Serif" w:hAnsi="Liberation Serif"/>
              </w:rPr>
              <w:t>Интерактив</w:t>
            </w:r>
            <w:proofErr w:type="spellEnd"/>
            <w:r w:rsidRPr="00D17EA5">
              <w:rPr>
                <w:rFonts w:ascii="Liberation Serif" w:hAnsi="Liberation Serif"/>
              </w:rPr>
              <w:t xml:space="preserve"> - основные задачи, перспективы». Организация рабочих, экспертных, творческих  групп педагогов, определение их функционала.</w:t>
            </w:r>
          </w:p>
          <w:p w:rsidR="004739DD" w:rsidRPr="004739DD" w:rsidRDefault="004739DD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</w:p>
        </w:tc>
        <w:tc>
          <w:tcPr>
            <w:tcW w:w="2158" w:type="dxa"/>
          </w:tcPr>
          <w:p w:rsidR="004739DD" w:rsidRPr="004739DD" w:rsidRDefault="00AD7CFF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rPr>
                <w:rFonts w:ascii="Liberation Serif" w:hAnsi="Liberation Serif" w:cs="Arial"/>
                <w:color w:val="333333"/>
              </w:rPr>
              <w:t>Февраль  2025</w:t>
            </w:r>
          </w:p>
        </w:tc>
        <w:tc>
          <w:tcPr>
            <w:tcW w:w="3257" w:type="dxa"/>
          </w:tcPr>
          <w:p w:rsidR="004739DD" w:rsidRPr="004739DD" w:rsidRDefault="00113A8D" w:rsidP="00247C4E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t>Готовность всех педагогов к работе в инновационном режиме. Разработка плана деятельности функциональной команды по каждому инновационному модулю.</w:t>
            </w:r>
          </w:p>
        </w:tc>
      </w:tr>
      <w:tr w:rsidR="004739DD" w:rsidTr="004739DD">
        <w:tc>
          <w:tcPr>
            <w:tcW w:w="738" w:type="dxa"/>
          </w:tcPr>
          <w:p w:rsidR="004739DD" w:rsidRPr="004739DD" w:rsidRDefault="00113A8D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rPr>
                <w:rFonts w:ascii="Liberation Serif" w:hAnsi="Liberation Serif" w:cs="Arial"/>
                <w:color w:val="333333"/>
              </w:rPr>
              <w:t>3.</w:t>
            </w:r>
          </w:p>
        </w:tc>
        <w:tc>
          <w:tcPr>
            <w:tcW w:w="3418" w:type="dxa"/>
          </w:tcPr>
          <w:p w:rsidR="000B4BE1" w:rsidRPr="004739DD" w:rsidRDefault="00113A8D" w:rsidP="000B4BE1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 w:rsidRPr="00D17EA5">
              <w:rPr>
                <w:rFonts w:ascii="Liberation Serif" w:hAnsi="Liberation Serif"/>
              </w:rPr>
              <w:t>Определение вектора деятельности «Педагогического «</w:t>
            </w:r>
            <w:proofErr w:type="spellStart"/>
            <w:r w:rsidRPr="00D17EA5">
              <w:rPr>
                <w:rFonts w:ascii="Liberation Serif" w:hAnsi="Liberation Serif"/>
              </w:rPr>
              <w:t>Интерактива</w:t>
            </w:r>
            <w:proofErr w:type="spellEnd"/>
            <w:r w:rsidRPr="00D17EA5">
              <w:rPr>
                <w:rFonts w:ascii="Liberation Serif" w:hAnsi="Liberation Serif"/>
              </w:rPr>
              <w:t xml:space="preserve">» </w:t>
            </w:r>
          </w:p>
          <w:p w:rsidR="004739DD" w:rsidRPr="004739DD" w:rsidRDefault="004739DD" w:rsidP="00113A8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</w:p>
        </w:tc>
        <w:tc>
          <w:tcPr>
            <w:tcW w:w="2158" w:type="dxa"/>
          </w:tcPr>
          <w:p w:rsidR="004739DD" w:rsidRPr="004739DD" w:rsidRDefault="00AD7CFF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rPr>
                <w:rFonts w:ascii="Liberation Serif" w:hAnsi="Liberation Serif" w:cs="Arial"/>
                <w:color w:val="333333"/>
              </w:rPr>
              <w:t>Февраль  2025</w:t>
            </w:r>
          </w:p>
        </w:tc>
        <w:tc>
          <w:tcPr>
            <w:tcW w:w="3257" w:type="dxa"/>
          </w:tcPr>
          <w:p w:rsidR="000B4BE1" w:rsidRPr="00D17EA5" w:rsidRDefault="000B4BE1" w:rsidP="000B4BE1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D17EA5">
              <w:rPr>
                <w:rFonts w:ascii="Liberation Serif" w:hAnsi="Liberation Serif"/>
              </w:rPr>
              <w:t>Исследование дефицит</w:t>
            </w:r>
            <w:r>
              <w:rPr>
                <w:rFonts w:ascii="Liberation Serif" w:hAnsi="Liberation Serif"/>
              </w:rPr>
              <w:t>ов и профицитов профессиональных</w:t>
            </w:r>
            <w:r w:rsidRPr="00D17EA5">
              <w:rPr>
                <w:rFonts w:ascii="Liberation Serif" w:hAnsi="Liberation Serif"/>
              </w:rPr>
              <w:t xml:space="preserve"> компетенций педагогов организации. Проведение </w:t>
            </w:r>
            <w:r w:rsidRPr="00D17EA5">
              <w:rPr>
                <w:rFonts w:ascii="Liberation Serif" w:hAnsi="Liberation Serif"/>
                <w:lang w:val="en-US"/>
              </w:rPr>
              <w:t>SWOT</w:t>
            </w:r>
            <w:r w:rsidRPr="00D17EA5">
              <w:rPr>
                <w:rFonts w:ascii="Liberation Serif" w:hAnsi="Liberation Serif"/>
              </w:rPr>
              <w:t>-анализа.</w:t>
            </w:r>
          </w:p>
          <w:p w:rsidR="004739DD" w:rsidRPr="004739DD" w:rsidRDefault="000B4BE1" w:rsidP="000B4BE1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 w:rsidRPr="00D17EA5">
              <w:rPr>
                <w:rFonts w:ascii="Liberation Serif" w:hAnsi="Liberation Serif"/>
              </w:rPr>
              <w:t>Изучение образовательного пространства  для выявления лучших практик взаимодействия, образовательных технологий</w:t>
            </w:r>
          </w:p>
        </w:tc>
      </w:tr>
      <w:tr w:rsidR="004739DD" w:rsidTr="004739DD">
        <w:tc>
          <w:tcPr>
            <w:tcW w:w="738" w:type="dxa"/>
          </w:tcPr>
          <w:p w:rsidR="004739DD" w:rsidRPr="004739DD" w:rsidRDefault="00113A8D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rPr>
                <w:rFonts w:ascii="Liberation Serif" w:hAnsi="Liberation Serif" w:cs="Arial"/>
                <w:color w:val="333333"/>
              </w:rPr>
              <w:t>4.</w:t>
            </w:r>
          </w:p>
        </w:tc>
        <w:tc>
          <w:tcPr>
            <w:tcW w:w="3418" w:type="dxa"/>
          </w:tcPr>
          <w:p w:rsidR="004739DD" w:rsidRPr="004739DD" w:rsidRDefault="00113A8D" w:rsidP="00AD7CFF">
            <w:pPr>
              <w:pStyle w:val="richfactdown-paragraph"/>
              <w:spacing w:after="0"/>
              <w:rPr>
                <w:rFonts w:ascii="Liberation Serif" w:hAnsi="Liberation Serif" w:cs="Arial"/>
                <w:color w:val="333333"/>
              </w:rPr>
            </w:pPr>
            <w:r w:rsidRPr="00D17EA5">
              <w:rPr>
                <w:rFonts w:ascii="Liberation Serif" w:hAnsi="Liberation Serif"/>
              </w:rPr>
              <w:t xml:space="preserve">Проектирование программы </w:t>
            </w:r>
            <w:r w:rsidR="00E235E6" w:rsidRPr="00E235E6">
              <w:rPr>
                <w:rFonts w:ascii="Liberation Serif" w:hAnsi="Liberation Serif"/>
              </w:rPr>
              <w:t xml:space="preserve">(задачи, </w:t>
            </w:r>
            <w:proofErr w:type="spellStart"/>
            <w:r w:rsidR="00E235E6" w:rsidRPr="00E235E6">
              <w:rPr>
                <w:rFonts w:ascii="Liberation Serif" w:hAnsi="Liberation Serif"/>
              </w:rPr>
              <w:t>формы</w:t>
            </w:r>
            <w:proofErr w:type="gramStart"/>
            <w:r w:rsidR="00E235E6" w:rsidRPr="00E235E6">
              <w:rPr>
                <w:rFonts w:ascii="Liberation Serif" w:hAnsi="Liberation Serif"/>
              </w:rPr>
              <w:t>,с</w:t>
            </w:r>
            <w:proofErr w:type="gramEnd"/>
            <w:r w:rsidR="00E235E6" w:rsidRPr="00E235E6">
              <w:rPr>
                <w:rFonts w:ascii="Liberation Serif" w:hAnsi="Liberation Serif"/>
              </w:rPr>
              <w:t>редства</w:t>
            </w:r>
            <w:proofErr w:type="spellEnd"/>
            <w:r w:rsidR="00E235E6" w:rsidRPr="00E235E6">
              <w:rPr>
                <w:rFonts w:ascii="Liberation Serif" w:hAnsi="Liberation Serif"/>
              </w:rPr>
              <w:t xml:space="preserve"> и методы) </w:t>
            </w:r>
            <w:r w:rsidRPr="00D17EA5">
              <w:rPr>
                <w:rFonts w:ascii="Liberation Serif" w:hAnsi="Liberation Serif"/>
              </w:rPr>
              <w:t xml:space="preserve">продуктивного взаимодействия участников «Педагогического </w:t>
            </w:r>
            <w:proofErr w:type="spellStart"/>
            <w:r w:rsidRPr="00D17EA5">
              <w:rPr>
                <w:rFonts w:ascii="Liberation Serif" w:hAnsi="Liberation Serif"/>
              </w:rPr>
              <w:t>Интерактива</w:t>
            </w:r>
            <w:proofErr w:type="spellEnd"/>
            <w:r w:rsidRPr="00D17EA5">
              <w:rPr>
                <w:rFonts w:ascii="Liberation Serif" w:hAnsi="Liberation Serif"/>
              </w:rPr>
              <w:t>.</w:t>
            </w:r>
            <w:r w:rsidR="00AD7CFF">
              <w:rPr>
                <w:rFonts w:ascii="Liberation Serif" w:hAnsi="Liberation Serif"/>
              </w:rPr>
              <w:t xml:space="preserve"> Плана мероприятий каждого инновационного модуля</w:t>
            </w:r>
          </w:p>
        </w:tc>
        <w:tc>
          <w:tcPr>
            <w:tcW w:w="2158" w:type="dxa"/>
          </w:tcPr>
          <w:p w:rsidR="004739DD" w:rsidRPr="004739DD" w:rsidRDefault="00AD7CFF" w:rsidP="00113A8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rPr>
                <w:rFonts w:ascii="Liberation Serif" w:hAnsi="Liberation Serif" w:cs="Arial"/>
                <w:color w:val="333333"/>
              </w:rPr>
              <w:t>Март 2025</w:t>
            </w:r>
          </w:p>
        </w:tc>
        <w:tc>
          <w:tcPr>
            <w:tcW w:w="3257" w:type="dxa"/>
          </w:tcPr>
          <w:p w:rsidR="004739DD" w:rsidRPr="004739DD" w:rsidRDefault="000B4BE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 w:rsidRPr="00D17EA5">
              <w:rPr>
                <w:rFonts w:ascii="Liberation Serif" w:hAnsi="Liberation Serif"/>
              </w:rPr>
              <w:t>Создание целевой модели системы сотрудничества педагогов  в рамках функционирования системы</w:t>
            </w:r>
            <w:r w:rsidR="00AD7CFF">
              <w:rPr>
                <w:rFonts w:ascii="Liberation Serif" w:hAnsi="Liberation Serif"/>
              </w:rPr>
              <w:t>. План взаимодействия участников инновационного проекта</w:t>
            </w:r>
          </w:p>
        </w:tc>
      </w:tr>
      <w:tr w:rsidR="00F646E2" w:rsidTr="00247C4E">
        <w:tc>
          <w:tcPr>
            <w:tcW w:w="9571" w:type="dxa"/>
            <w:gridSpan w:val="4"/>
          </w:tcPr>
          <w:p w:rsidR="00F646E2" w:rsidRPr="004739DD" w:rsidRDefault="00F646E2" w:rsidP="00AD7CFF">
            <w:pPr>
              <w:pStyle w:val="richfactdown-paragraph"/>
              <w:spacing w:before="0" w:beforeAutospacing="0" w:after="0" w:afterAutospacing="0"/>
              <w:jc w:val="center"/>
              <w:rPr>
                <w:rFonts w:ascii="Liberation Serif" w:hAnsi="Liberation Serif" w:cs="Arial"/>
                <w:color w:val="333333"/>
              </w:rPr>
            </w:pPr>
            <w:r w:rsidRPr="00D17EA5">
              <w:rPr>
                <w:rFonts w:ascii="Liberation Serif" w:hAnsi="Liberation Serif"/>
                <w:b/>
              </w:rPr>
              <w:t xml:space="preserve">2 этап – практический </w:t>
            </w:r>
            <w:r w:rsidR="00AD7CFF">
              <w:rPr>
                <w:rFonts w:ascii="Liberation Serif" w:hAnsi="Liberation Serif"/>
                <w:b/>
              </w:rPr>
              <w:t>апрель</w:t>
            </w:r>
            <w:r w:rsidRPr="00D17EA5">
              <w:rPr>
                <w:rFonts w:ascii="Liberation Serif" w:hAnsi="Liberation Serif"/>
                <w:b/>
              </w:rPr>
              <w:t xml:space="preserve"> 2025- </w:t>
            </w:r>
            <w:r w:rsidRPr="00457E85">
              <w:rPr>
                <w:rFonts w:ascii="Liberation Serif" w:hAnsi="Liberation Serif"/>
                <w:b/>
              </w:rPr>
              <w:t>август 2026</w:t>
            </w:r>
          </w:p>
        </w:tc>
      </w:tr>
      <w:tr w:rsidR="004A0CC4" w:rsidTr="00247C4E">
        <w:tc>
          <w:tcPr>
            <w:tcW w:w="9571" w:type="dxa"/>
            <w:gridSpan w:val="4"/>
          </w:tcPr>
          <w:p w:rsidR="004A0CC4" w:rsidRPr="00247C4E" w:rsidRDefault="004A0CC4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247C4E">
              <w:rPr>
                <w:rFonts w:ascii="Liberation Serif" w:hAnsi="Liberation Serif" w:cs="Arial"/>
              </w:rPr>
              <w:t>Инновационный модуль 1. «Педагогическая лаборатория», системные дефициты</w:t>
            </w:r>
          </w:p>
        </w:tc>
      </w:tr>
      <w:tr w:rsidR="00AD7CFF" w:rsidTr="004739DD">
        <w:tc>
          <w:tcPr>
            <w:tcW w:w="738" w:type="dxa"/>
          </w:tcPr>
          <w:p w:rsidR="00AD7CFF" w:rsidRPr="00247C4E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5</w:t>
            </w:r>
            <w:r w:rsidR="00AD7CFF" w:rsidRPr="00247C4E">
              <w:rPr>
                <w:rFonts w:ascii="Liberation Serif" w:hAnsi="Liberation Serif" w:cs="Arial"/>
              </w:rPr>
              <w:t>.</w:t>
            </w:r>
          </w:p>
        </w:tc>
        <w:tc>
          <w:tcPr>
            <w:tcW w:w="3418" w:type="dxa"/>
          </w:tcPr>
          <w:p w:rsidR="00AD7CFF" w:rsidRPr="008C2071" w:rsidRDefault="00305D8B" w:rsidP="00A47EA8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Педагогический «</w:t>
            </w:r>
            <w:proofErr w:type="spellStart"/>
            <w:r>
              <w:rPr>
                <w:rFonts w:ascii="Liberation Serif" w:hAnsi="Liberation Serif" w:cs="Arial"/>
              </w:rPr>
              <w:t>нетворинг</w:t>
            </w:r>
            <w:proofErr w:type="spellEnd"/>
            <w:r>
              <w:rPr>
                <w:rFonts w:ascii="Liberation Serif" w:hAnsi="Liberation Serif" w:cs="Arial"/>
              </w:rPr>
              <w:t xml:space="preserve">» </w:t>
            </w:r>
            <w:r w:rsidR="00AD7CFF" w:rsidRPr="008C2071">
              <w:rPr>
                <w:rFonts w:ascii="Liberation Serif" w:hAnsi="Liberation Serif" w:cs="Arial"/>
              </w:rPr>
              <w:t xml:space="preserve">«Диагностический инструментарий. Коррекционная работа в ДОУ» </w:t>
            </w:r>
          </w:p>
        </w:tc>
        <w:tc>
          <w:tcPr>
            <w:tcW w:w="2158" w:type="dxa"/>
          </w:tcPr>
          <w:p w:rsidR="00AD7CFF" w:rsidRPr="008C2071" w:rsidRDefault="00AD7CFF" w:rsidP="00A47EA8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Апрель 2025</w:t>
            </w:r>
          </w:p>
        </w:tc>
        <w:tc>
          <w:tcPr>
            <w:tcW w:w="3257" w:type="dxa"/>
          </w:tcPr>
          <w:p w:rsidR="00AD7CFF" w:rsidRPr="008C2071" w:rsidRDefault="00AD7CFF" w:rsidP="00A47EA8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Размещение материалов для самообразования на платформе «</w:t>
            </w:r>
            <w:proofErr w:type="spellStart"/>
            <w:r w:rsidRPr="008C2071">
              <w:rPr>
                <w:rFonts w:ascii="Liberation Serif" w:hAnsi="Liberation Serif" w:cs="Arial"/>
              </w:rPr>
              <w:t>Интерактив</w:t>
            </w:r>
            <w:proofErr w:type="spellEnd"/>
            <w:r w:rsidRPr="008C2071">
              <w:rPr>
                <w:rFonts w:ascii="Liberation Serif" w:hAnsi="Liberation Serif" w:cs="Arial"/>
              </w:rPr>
              <w:t>»</w:t>
            </w:r>
          </w:p>
        </w:tc>
      </w:tr>
      <w:tr w:rsidR="00AD7CFF" w:rsidTr="004739DD">
        <w:tc>
          <w:tcPr>
            <w:tcW w:w="738" w:type="dxa"/>
          </w:tcPr>
          <w:p w:rsidR="00AD7CFF" w:rsidRPr="00247C4E" w:rsidRDefault="008C2071" w:rsidP="00AD7CFF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6</w:t>
            </w:r>
            <w:r w:rsidR="00AD7CFF">
              <w:rPr>
                <w:rFonts w:ascii="Liberation Serif" w:hAnsi="Liberation Serif" w:cs="Arial"/>
              </w:rPr>
              <w:t>.</w:t>
            </w:r>
          </w:p>
        </w:tc>
        <w:tc>
          <w:tcPr>
            <w:tcW w:w="3418" w:type="dxa"/>
          </w:tcPr>
          <w:p w:rsidR="00AD7CFF" w:rsidRPr="008C2071" w:rsidRDefault="00AD7CFF" w:rsidP="00392017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«Чемпионат по решению педагогических задач. Гибкое планирование»</w:t>
            </w:r>
          </w:p>
        </w:tc>
        <w:tc>
          <w:tcPr>
            <w:tcW w:w="2158" w:type="dxa"/>
          </w:tcPr>
          <w:p w:rsidR="00AD7CFF" w:rsidRPr="008C2071" w:rsidRDefault="00AD7CFF" w:rsidP="00392017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Сентябрь  2025</w:t>
            </w:r>
          </w:p>
        </w:tc>
        <w:tc>
          <w:tcPr>
            <w:tcW w:w="3257" w:type="dxa"/>
          </w:tcPr>
          <w:p w:rsidR="00AD7CFF" w:rsidRPr="008C2071" w:rsidRDefault="00AD7CFF" w:rsidP="00392017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Размещение материалов для самообразования на платформе «</w:t>
            </w:r>
            <w:proofErr w:type="spellStart"/>
            <w:r w:rsidRPr="008C2071">
              <w:rPr>
                <w:rFonts w:ascii="Liberation Serif" w:hAnsi="Liberation Serif" w:cs="Arial"/>
              </w:rPr>
              <w:t>Интерактив</w:t>
            </w:r>
            <w:proofErr w:type="spellEnd"/>
            <w:r w:rsidRPr="008C2071">
              <w:rPr>
                <w:rFonts w:ascii="Liberation Serif" w:hAnsi="Liberation Serif" w:cs="Arial"/>
              </w:rPr>
              <w:t>»</w:t>
            </w:r>
          </w:p>
        </w:tc>
      </w:tr>
      <w:tr w:rsidR="00AD7CFF" w:rsidTr="004739DD">
        <w:tc>
          <w:tcPr>
            <w:tcW w:w="738" w:type="dxa"/>
          </w:tcPr>
          <w:p w:rsidR="00AD7CFF" w:rsidRPr="00247C4E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7</w:t>
            </w:r>
            <w:r w:rsidR="00AD7CFF" w:rsidRPr="00247C4E">
              <w:rPr>
                <w:rFonts w:ascii="Liberation Serif" w:hAnsi="Liberation Serif" w:cs="Arial"/>
              </w:rPr>
              <w:t>.</w:t>
            </w:r>
          </w:p>
        </w:tc>
        <w:tc>
          <w:tcPr>
            <w:tcW w:w="3418" w:type="dxa"/>
          </w:tcPr>
          <w:p w:rsidR="00AD7CFF" w:rsidRPr="008C2071" w:rsidRDefault="00AD7CFF" w:rsidP="00320394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 xml:space="preserve">«Настольная игра  </w:t>
            </w:r>
            <w:r w:rsidRPr="008C2071">
              <w:rPr>
                <w:rFonts w:ascii="Liberation Serif" w:hAnsi="Liberation Serif" w:cs="Arial"/>
              </w:rPr>
              <w:lastRenderedPageBreak/>
              <w:t>«Конструкт образовательной деятельности. Современные драйверы образования»</w:t>
            </w:r>
          </w:p>
        </w:tc>
        <w:tc>
          <w:tcPr>
            <w:tcW w:w="2158" w:type="dxa"/>
          </w:tcPr>
          <w:p w:rsidR="00AD7CFF" w:rsidRPr="008C2071" w:rsidRDefault="00AD7CFF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lastRenderedPageBreak/>
              <w:t>Январь  2026</w:t>
            </w:r>
          </w:p>
        </w:tc>
        <w:tc>
          <w:tcPr>
            <w:tcW w:w="3257" w:type="dxa"/>
          </w:tcPr>
          <w:p w:rsidR="00AD7CFF" w:rsidRPr="008C2071" w:rsidRDefault="00AD7CFF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 xml:space="preserve">Размещение материалов для </w:t>
            </w:r>
            <w:r w:rsidRPr="008C2071">
              <w:rPr>
                <w:rFonts w:ascii="Liberation Serif" w:hAnsi="Liberation Serif" w:cs="Arial"/>
              </w:rPr>
              <w:lastRenderedPageBreak/>
              <w:t>самообразования на платформе «</w:t>
            </w:r>
            <w:proofErr w:type="spellStart"/>
            <w:r w:rsidRPr="008C2071">
              <w:rPr>
                <w:rFonts w:ascii="Liberation Serif" w:hAnsi="Liberation Serif" w:cs="Arial"/>
              </w:rPr>
              <w:t>Интерактив</w:t>
            </w:r>
            <w:proofErr w:type="spellEnd"/>
            <w:r w:rsidRPr="008C2071">
              <w:rPr>
                <w:rFonts w:ascii="Liberation Serif" w:hAnsi="Liberation Serif" w:cs="Arial"/>
              </w:rPr>
              <w:t>»</w:t>
            </w:r>
          </w:p>
        </w:tc>
      </w:tr>
      <w:tr w:rsidR="008C2071" w:rsidTr="004739DD">
        <w:tc>
          <w:tcPr>
            <w:tcW w:w="738" w:type="dxa"/>
          </w:tcPr>
          <w:p w:rsidR="008C2071" w:rsidRPr="00247C4E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lastRenderedPageBreak/>
              <w:t>8</w:t>
            </w:r>
            <w:r w:rsidRPr="00247C4E">
              <w:rPr>
                <w:rFonts w:ascii="Liberation Serif" w:hAnsi="Liberation Serif" w:cs="Arial"/>
              </w:rPr>
              <w:t>.</w:t>
            </w:r>
          </w:p>
        </w:tc>
        <w:tc>
          <w:tcPr>
            <w:tcW w:w="3418" w:type="dxa"/>
          </w:tcPr>
          <w:p w:rsidR="008C2071" w:rsidRPr="008C2071" w:rsidRDefault="008C2071" w:rsidP="00F21ABC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 xml:space="preserve"> «Педагогический </w:t>
            </w:r>
            <w:proofErr w:type="spellStart"/>
            <w:r w:rsidRPr="008C2071">
              <w:rPr>
                <w:rFonts w:ascii="Liberation Serif" w:hAnsi="Liberation Serif" w:cs="Arial"/>
              </w:rPr>
              <w:t>хакатон</w:t>
            </w:r>
            <w:proofErr w:type="spellEnd"/>
            <w:r w:rsidRPr="008C2071">
              <w:rPr>
                <w:rFonts w:ascii="Liberation Serif" w:hAnsi="Liberation Serif" w:cs="Arial"/>
              </w:rPr>
              <w:t>. Культурные практики»</w:t>
            </w:r>
          </w:p>
        </w:tc>
        <w:tc>
          <w:tcPr>
            <w:tcW w:w="2158" w:type="dxa"/>
          </w:tcPr>
          <w:p w:rsidR="008C2071" w:rsidRPr="008C2071" w:rsidRDefault="008C2071" w:rsidP="00F21ABC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Март  2026</w:t>
            </w:r>
          </w:p>
        </w:tc>
        <w:tc>
          <w:tcPr>
            <w:tcW w:w="3257" w:type="dxa"/>
          </w:tcPr>
          <w:p w:rsidR="008C2071" w:rsidRPr="008C2071" w:rsidRDefault="008C2071" w:rsidP="00F21ABC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Размещение материалов для самообразования на платформе «</w:t>
            </w:r>
            <w:proofErr w:type="spellStart"/>
            <w:r w:rsidRPr="008C2071">
              <w:rPr>
                <w:rFonts w:ascii="Liberation Serif" w:hAnsi="Liberation Serif" w:cs="Arial"/>
              </w:rPr>
              <w:t>Интерактив</w:t>
            </w:r>
            <w:proofErr w:type="spellEnd"/>
            <w:r w:rsidRPr="008C2071">
              <w:rPr>
                <w:rFonts w:ascii="Liberation Serif" w:hAnsi="Liberation Serif" w:cs="Arial"/>
              </w:rPr>
              <w:t>»</w:t>
            </w:r>
          </w:p>
        </w:tc>
      </w:tr>
      <w:tr w:rsidR="008C2071" w:rsidTr="004739DD">
        <w:tc>
          <w:tcPr>
            <w:tcW w:w="738" w:type="dxa"/>
          </w:tcPr>
          <w:p w:rsidR="008C2071" w:rsidRPr="00247C4E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9.</w:t>
            </w:r>
          </w:p>
        </w:tc>
        <w:tc>
          <w:tcPr>
            <w:tcW w:w="3418" w:type="dxa"/>
          </w:tcPr>
          <w:p w:rsidR="008C2071" w:rsidRPr="008C2071" w:rsidRDefault="008C2071" w:rsidP="00101838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 xml:space="preserve">Консультация «Технологии детского планирования». </w:t>
            </w:r>
          </w:p>
        </w:tc>
        <w:tc>
          <w:tcPr>
            <w:tcW w:w="2158" w:type="dxa"/>
          </w:tcPr>
          <w:p w:rsidR="008C2071" w:rsidRPr="008C2071" w:rsidRDefault="008C2071" w:rsidP="00101838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Июнь   2026</w:t>
            </w:r>
          </w:p>
        </w:tc>
        <w:tc>
          <w:tcPr>
            <w:tcW w:w="3257" w:type="dxa"/>
          </w:tcPr>
          <w:p w:rsidR="008C2071" w:rsidRPr="008C2071" w:rsidRDefault="008C2071" w:rsidP="00101838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Размещение материалов для самообразования на платформе «</w:t>
            </w:r>
            <w:proofErr w:type="spellStart"/>
            <w:r w:rsidRPr="008C2071">
              <w:rPr>
                <w:rFonts w:ascii="Liberation Serif" w:hAnsi="Liberation Serif" w:cs="Arial"/>
              </w:rPr>
              <w:t>Интерактив</w:t>
            </w:r>
            <w:proofErr w:type="spellEnd"/>
            <w:r w:rsidRPr="008C2071">
              <w:rPr>
                <w:rFonts w:ascii="Liberation Serif" w:hAnsi="Liberation Serif" w:cs="Arial"/>
              </w:rPr>
              <w:t>»</w:t>
            </w:r>
          </w:p>
        </w:tc>
      </w:tr>
      <w:tr w:rsidR="008C2071" w:rsidTr="004739DD">
        <w:tc>
          <w:tcPr>
            <w:tcW w:w="738" w:type="dxa"/>
          </w:tcPr>
          <w:p w:rsidR="008C2071" w:rsidRPr="00247C4E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247C4E">
              <w:rPr>
                <w:rFonts w:ascii="Liberation Serif" w:hAnsi="Liberation Serif" w:cs="Arial"/>
              </w:rPr>
              <w:t>10.</w:t>
            </w:r>
          </w:p>
        </w:tc>
        <w:tc>
          <w:tcPr>
            <w:tcW w:w="3418" w:type="dxa"/>
          </w:tcPr>
          <w:p w:rsidR="008C2071" w:rsidRPr="008C2071" w:rsidRDefault="008C2071" w:rsidP="00B45DD8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Круглый стол «</w:t>
            </w:r>
            <w:proofErr w:type="spellStart"/>
            <w:r w:rsidRPr="008C2071">
              <w:rPr>
                <w:rFonts w:ascii="Liberation Serif" w:hAnsi="Liberation Serif" w:cs="Arial"/>
              </w:rPr>
              <w:t>Интерактив</w:t>
            </w:r>
            <w:proofErr w:type="spellEnd"/>
            <w:r w:rsidRPr="008C2071">
              <w:rPr>
                <w:rFonts w:ascii="Liberation Serif" w:hAnsi="Liberation Serif" w:cs="Arial"/>
              </w:rPr>
              <w:t>. «Река времени»</w:t>
            </w:r>
          </w:p>
        </w:tc>
        <w:tc>
          <w:tcPr>
            <w:tcW w:w="2158" w:type="dxa"/>
          </w:tcPr>
          <w:p w:rsidR="008C2071" w:rsidRPr="008C2071" w:rsidRDefault="008C2071" w:rsidP="00B45DD8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Сентябрь    2026</w:t>
            </w:r>
          </w:p>
        </w:tc>
        <w:tc>
          <w:tcPr>
            <w:tcW w:w="3257" w:type="dxa"/>
          </w:tcPr>
          <w:p w:rsidR="008C2071" w:rsidRPr="008C2071" w:rsidRDefault="008C2071" w:rsidP="00B45DD8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Анализ деятельности педагогов в рамках реализации инновационной программы.</w:t>
            </w:r>
          </w:p>
        </w:tc>
      </w:tr>
      <w:tr w:rsidR="008C2071" w:rsidTr="00247C4E">
        <w:tc>
          <w:tcPr>
            <w:tcW w:w="9571" w:type="dxa"/>
            <w:gridSpan w:val="4"/>
          </w:tcPr>
          <w:p w:rsidR="008C2071" w:rsidRPr="008C2071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Инновационный модуль 2. «Педагогическая мастерская»</w:t>
            </w:r>
          </w:p>
        </w:tc>
      </w:tr>
      <w:tr w:rsidR="008C2071" w:rsidTr="004739DD">
        <w:tc>
          <w:tcPr>
            <w:tcW w:w="738" w:type="dxa"/>
          </w:tcPr>
          <w:p w:rsidR="008C2071" w:rsidRPr="00247C4E" w:rsidRDefault="008137A6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11</w:t>
            </w:r>
            <w:r w:rsidR="008C2071" w:rsidRPr="00247C4E">
              <w:rPr>
                <w:rFonts w:ascii="Liberation Serif" w:hAnsi="Liberation Serif" w:cs="Arial"/>
              </w:rPr>
              <w:t>.</w:t>
            </w:r>
          </w:p>
        </w:tc>
        <w:tc>
          <w:tcPr>
            <w:tcW w:w="3418" w:type="dxa"/>
          </w:tcPr>
          <w:p w:rsidR="008C2071" w:rsidRPr="008C2071" w:rsidRDefault="008C2071" w:rsidP="00145EE6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Деятельность рабочих групп педагогов в рамках  детско-родительского фестиваля «</w:t>
            </w:r>
            <w:proofErr w:type="spellStart"/>
            <w:r w:rsidRPr="008C2071">
              <w:rPr>
                <w:rFonts w:ascii="Liberation Serif" w:hAnsi="Liberation Serif" w:cs="Arial"/>
              </w:rPr>
              <w:t>ИграйМир</w:t>
            </w:r>
            <w:proofErr w:type="spellEnd"/>
            <w:r w:rsidRPr="008C2071">
              <w:rPr>
                <w:rFonts w:ascii="Liberation Serif" w:hAnsi="Liberation Serif" w:cs="Arial"/>
              </w:rPr>
              <w:t>». «Территория детского успеха».</w:t>
            </w:r>
          </w:p>
        </w:tc>
        <w:tc>
          <w:tcPr>
            <w:tcW w:w="2158" w:type="dxa"/>
          </w:tcPr>
          <w:p w:rsidR="008C2071" w:rsidRPr="008C2071" w:rsidRDefault="008C2071" w:rsidP="00145EE6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Май  – август  2025</w:t>
            </w:r>
          </w:p>
        </w:tc>
        <w:tc>
          <w:tcPr>
            <w:tcW w:w="3257" w:type="dxa"/>
          </w:tcPr>
          <w:p w:rsidR="008C2071" w:rsidRPr="008C2071" w:rsidRDefault="008C2071" w:rsidP="00145EE6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Интеграция инновационных модулей 2 и 3 программы: организация мероприятий взаимодействия детско-родительского сообщества разного уровня,  корректировка система коррекционной работы в ДОУ.</w:t>
            </w:r>
          </w:p>
        </w:tc>
      </w:tr>
      <w:tr w:rsidR="008C2071" w:rsidTr="004739DD">
        <w:tc>
          <w:tcPr>
            <w:tcW w:w="738" w:type="dxa"/>
          </w:tcPr>
          <w:p w:rsidR="008C2071" w:rsidRDefault="008137A6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12.</w:t>
            </w:r>
          </w:p>
        </w:tc>
        <w:tc>
          <w:tcPr>
            <w:tcW w:w="3418" w:type="dxa"/>
          </w:tcPr>
          <w:p w:rsidR="008C2071" w:rsidRPr="008C2071" w:rsidRDefault="008C2071" w:rsidP="00900F66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Деятельность рабочих групп педагогов в рамках  детско-родительского фестиваля «</w:t>
            </w:r>
            <w:proofErr w:type="spellStart"/>
            <w:r w:rsidRPr="008C2071">
              <w:rPr>
                <w:rFonts w:ascii="Liberation Serif" w:hAnsi="Liberation Serif" w:cs="Arial"/>
              </w:rPr>
              <w:t>ИграйМир</w:t>
            </w:r>
            <w:proofErr w:type="spellEnd"/>
            <w:r w:rsidRPr="008C2071">
              <w:rPr>
                <w:rFonts w:ascii="Liberation Serif" w:hAnsi="Liberation Serif" w:cs="Arial"/>
              </w:rPr>
              <w:t>»</w:t>
            </w:r>
          </w:p>
        </w:tc>
        <w:tc>
          <w:tcPr>
            <w:tcW w:w="2158" w:type="dxa"/>
          </w:tcPr>
          <w:p w:rsidR="008C2071" w:rsidRPr="008C2071" w:rsidRDefault="008C2071" w:rsidP="00900F66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Ноябрь  2025</w:t>
            </w:r>
          </w:p>
        </w:tc>
        <w:tc>
          <w:tcPr>
            <w:tcW w:w="3257" w:type="dxa"/>
          </w:tcPr>
          <w:p w:rsidR="008C2071" w:rsidRPr="008C2071" w:rsidRDefault="008C2071" w:rsidP="00900F66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Организация мероприятий взаимодействия детско-родительского сообщества разного уровня</w:t>
            </w:r>
            <w:proofErr w:type="gramStart"/>
            <w:r w:rsidRPr="008C2071">
              <w:rPr>
                <w:rFonts w:ascii="Liberation Serif" w:hAnsi="Liberation Serif" w:cs="Arial"/>
              </w:rPr>
              <w:t xml:space="preserve"> .</w:t>
            </w:r>
            <w:proofErr w:type="gramEnd"/>
          </w:p>
        </w:tc>
      </w:tr>
      <w:tr w:rsidR="008C2071" w:rsidTr="004739DD">
        <w:tc>
          <w:tcPr>
            <w:tcW w:w="738" w:type="dxa"/>
          </w:tcPr>
          <w:p w:rsidR="008C2071" w:rsidRPr="00247C4E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13.</w:t>
            </w:r>
          </w:p>
        </w:tc>
        <w:tc>
          <w:tcPr>
            <w:tcW w:w="3418" w:type="dxa"/>
          </w:tcPr>
          <w:p w:rsidR="008C2071" w:rsidRPr="008C2071" w:rsidRDefault="008C2071" w:rsidP="006A1E6B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Деятельность рабочих групп педагогов в рамках  детско-родительского фестиваля «</w:t>
            </w:r>
            <w:proofErr w:type="spellStart"/>
            <w:r w:rsidRPr="008C2071">
              <w:rPr>
                <w:rFonts w:ascii="Liberation Serif" w:hAnsi="Liberation Serif" w:cs="Arial"/>
              </w:rPr>
              <w:t>ИграйМир</w:t>
            </w:r>
            <w:proofErr w:type="spellEnd"/>
            <w:proofErr w:type="gramStart"/>
            <w:r w:rsidRPr="008C2071">
              <w:rPr>
                <w:rFonts w:ascii="Liberation Serif" w:hAnsi="Liberation Serif" w:cs="Arial"/>
              </w:rPr>
              <w:t>»(</w:t>
            </w:r>
            <w:proofErr w:type="gramEnd"/>
            <w:r w:rsidRPr="008C2071">
              <w:rPr>
                <w:rFonts w:ascii="Liberation Serif" w:hAnsi="Liberation Serif" w:cs="Arial"/>
              </w:rPr>
              <w:t xml:space="preserve"> день открытых дверей  в ДОУ)</w:t>
            </w:r>
          </w:p>
        </w:tc>
        <w:tc>
          <w:tcPr>
            <w:tcW w:w="2158" w:type="dxa"/>
          </w:tcPr>
          <w:p w:rsidR="008C2071" w:rsidRPr="008C2071" w:rsidRDefault="008C2071" w:rsidP="006A1E6B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Февраль  2026</w:t>
            </w:r>
          </w:p>
        </w:tc>
        <w:tc>
          <w:tcPr>
            <w:tcW w:w="3257" w:type="dxa"/>
          </w:tcPr>
          <w:p w:rsidR="008C2071" w:rsidRPr="008C2071" w:rsidRDefault="008C2071" w:rsidP="006A1E6B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Интеграция инновационных модулей 2 и 3 программы: организация мероприятий взаимодействия детско-родительского сообщества разного уровня, трансляция лучших практик, современных педагогических  технологий.</w:t>
            </w:r>
          </w:p>
        </w:tc>
      </w:tr>
      <w:tr w:rsidR="008C2071" w:rsidTr="004739DD">
        <w:tc>
          <w:tcPr>
            <w:tcW w:w="738" w:type="dxa"/>
          </w:tcPr>
          <w:p w:rsidR="008C2071" w:rsidRPr="008C2071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highlight w:val="darkGray"/>
              </w:rPr>
            </w:pPr>
            <w:r w:rsidRPr="008137A6">
              <w:rPr>
                <w:rFonts w:ascii="Liberation Serif" w:hAnsi="Liberation Serif" w:cs="Arial"/>
              </w:rPr>
              <w:t>14.</w:t>
            </w:r>
          </w:p>
        </w:tc>
        <w:tc>
          <w:tcPr>
            <w:tcW w:w="3418" w:type="dxa"/>
          </w:tcPr>
          <w:p w:rsidR="008C2071" w:rsidRPr="008C2071" w:rsidRDefault="008C2071" w:rsidP="001D0C8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Деятельность рабочих групп педагогов в рамках  детско-родительского фестиваля «</w:t>
            </w:r>
            <w:proofErr w:type="spellStart"/>
            <w:r w:rsidRPr="008C2071">
              <w:rPr>
                <w:rFonts w:ascii="Liberation Serif" w:hAnsi="Liberation Serif" w:cs="Arial"/>
              </w:rPr>
              <w:t>ИграйМир</w:t>
            </w:r>
            <w:proofErr w:type="spellEnd"/>
            <w:r w:rsidRPr="008C2071">
              <w:rPr>
                <w:rFonts w:ascii="Liberation Serif" w:hAnsi="Liberation Serif" w:cs="Arial"/>
              </w:rPr>
              <w:t>»</w:t>
            </w:r>
          </w:p>
        </w:tc>
        <w:tc>
          <w:tcPr>
            <w:tcW w:w="2158" w:type="dxa"/>
          </w:tcPr>
          <w:p w:rsidR="008C2071" w:rsidRPr="008C2071" w:rsidRDefault="008C2071" w:rsidP="001D0C8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Апрель  2026</w:t>
            </w:r>
          </w:p>
        </w:tc>
        <w:tc>
          <w:tcPr>
            <w:tcW w:w="3257" w:type="dxa"/>
          </w:tcPr>
          <w:p w:rsidR="008C2071" w:rsidRPr="008C2071" w:rsidRDefault="008C2071" w:rsidP="001D0C8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Организация мероприятий взаимодействия детско-родительского сообщества разного уровня</w:t>
            </w:r>
            <w:proofErr w:type="gramStart"/>
            <w:r w:rsidRPr="008C2071">
              <w:rPr>
                <w:rFonts w:ascii="Liberation Serif" w:hAnsi="Liberation Serif" w:cs="Arial"/>
              </w:rPr>
              <w:t xml:space="preserve"> .</w:t>
            </w:r>
            <w:proofErr w:type="gramEnd"/>
          </w:p>
        </w:tc>
      </w:tr>
      <w:tr w:rsidR="008C2071" w:rsidTr="004739DD">
        <w:tc>
          <w:tcPr>
            <w:tcW w:w="738" w:type="dxa"/>
          </w:tcPr>
          <w:p w:rsidR="008C2071" w:rsidRPr="00247C4E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rPr>
                <w:rFonts w:ascii="Liberation Serif" w:hAnsi="Liberation Serif" w:cs="Arial"/>
                <w:color w:val="333333"/>
              </w:rPr>
              <w:t>15.</w:t>
            </w:r>
          </w:p>
        </w:tc>
        <w:tc>
          <w:tcPr>
            <w:tcW w:w="3418" w:type="dxa"/>
          </w:tcPr>
          <w:p w:rsidR="008C2071" w:rsidRPr="008C2071" w:rsidRDefault="008C2071" w:rsidP="008C2071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Деятельность рабочих групп педагоговв рамках  детско-родительского фестиваля «</w:t>
            </w:r>
            <w:proofErr w:type="spellStart"/>
            <w:r w:rsidRPr="008C2071">
              <w:rPr>
                <w:rFonts w:ascii="Liberation Serif" w:hAnsi="Liberation Serif" w:cs="Arial"/>
              </w:rPr>
              <w:t>ИграйМир</w:t>
            </w:r>
            <w:proofErr w:type="spellEnd"/>
            <w:r w:rsidRPr="008C2071">
              <w:rPr>
                <w:rFonts w:ascii="Liberation Serif" w:hAnsi="Liberation Serif" w:cs="Arial"/>
              </w:rPr>
              <w:t>». «Летний калейдоскоп»</w:t>
            </w:r>
          </w:p>
        </w:tc>
        <w:tc>
          <w:tcPr>
            <w:tcW w:w="2158" w:type="dxa"/>
          </w:tcPr>
          <w:p w:rsidR="008C2071" w:rsidRPr="008C2071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Июнь-август  2026</w:t>
            </w:r>
          </w:p>
        </w:tc>
        <w:tc>
          <w:tcPr>
            <w:tcW w:w="3257" w:type="dxa"/>
          </w:tcPr>
          <w:p w:rsidR="008C2071" w:rsidRPr="008C2071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Организация мероприятий взаимодействия детско-родительского сообщества разного уровня</w:t>
            </w:r>
            <w:proofErr w:type="gramStart"/>
            <w:r w:rsidRPr="008C2071">
              <w:rPr>
                <w:rFonts w:ascii="Liberation Serif" w:hAnsi="Liberation Serif" w:cs="Arial"/>
              </w:rPr>
              <w:t xml:space="preserve"> .</w:t>
            </w:r>
            <w:proofErr w:type="gramEnd"/>
          </w:p>
        </w:tc>
      </w:tr>
      <w:tr w:rsidR="008C2071" w:rsidTr="004739DD">
        <w:tc>
          <w:tcPr>
            <w:tcW w:w="738" w:type="dxa"/>
          </w:tcPr>
          <w:p w:rsidR="008C2071" w:rsidRPr="00247C4E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rPr>
                <w:rFonts w:ascii="Liberation Serif" w:hAnsi="Liberation Serif" w:cs="Arial"/>
                <w:color w:val="333333"/>
              </w:rPr>
              <w:t>16.</w:t>
            </w:r>
          </w:p>
        </w:tc>
        <w:tc>
          <w:tcPr>
            <w:tcW w:w="3418" w:type="dxa"/>
          </w:tcPr>
          <w:p w:rsidR="008C2071" w:rsidRPr="008C2071" w:rsidRDefault="008C2071" w:rsidP="00986821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Деятельность рабочих групп педагогов. Формы презентации.</w:t>
            </w:r>
          </w:p>
        </w:tc>
        <w:tc>
          <w:tcPr>
            <w:tcW w:w="2158" w:type="dxa"/>
          </w:tcPr>
          <w:p w:rsidR="008C2071" w:rsidRPr="008C2071" w:rsidRDefault="008C2071" w:rsidP="00986821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Сентябрь 2026</w:t>
            </w:r>
          </w:p>
        </w:tc>
        <w:tc>
          <w:tcPr>
            <w:tcW w:w="3257" w:type="dxa"/>
          </w:tcPr>
          <w:p w:rsidR="008C2071" w:rsidRPr="008C2071" w:rsidRDefault="008C2071" w:rsidP="00986821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Презентация деятельности по повышению мастерства.</w:t>
            </w:r>
          </w:p>
        </w:tc>
      </w:tr>
      <w:tr w:rsidR="008C2071" w:rsidTr="00247C4E">
        <w:tc>
          <w:tcPr>
            <w:tcW w:w="9571" w:type="dxa"/>
            <w:gridSpan w:val="4"/>
          </w:tcPr>
          <w:p w:rsidR="008C2071" w:rsidRPr="008C2071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Инновационный модуль 3.  «Вектор роста. Самообразование»</w:t>
            </w:r>
          </w:p>
        </w:tc>
      </w:tr>
      <w:tr w:rsidR="008C2071" w:rsidTr="004739DD">
        <w:tc>
          <w:tcPr>
            <w:tcW w:w="738" w:type="dxa"/>
          </w:tcPr>
          <w:p w:rsidR="008C2071" w:rsidRPr="000F6AE7" w:rsidRDefault="008137A6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17</w:t>
            </w:r>
            <w:r w:rsidR="008C2071">
              <w:rPr>
                <w:rFonts w:ascii="Liberation Serif" w:hAnsi="Liberation Serif" w:cs="Arial"/>
              </w:rPr>
              <w:t>.</w:t>
            </w:r>
          </w:p>
        </w:tc>
        <w:tc>
          <w:tcPr>
            <w:tcW w:w="3418" w:type="dxa"/>
          </w:tcPr>
          <w:p w:rsidR="008C2071" w:rsidRPr="008C2071" w:rsidRDefault="008C2071" w:rsidP="0099767B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Конкурс профессионального мастерства «Выходные с «Ласточкой», онлайн. Мастер-классы для семей воспитанников.</w:t>
            </w:r>
          </w:p>
        </w:tc>
        <w:tc>
          <w:tcPr>
            <w:tcW w:w="2158" w:type="dxa"/>
          </w:tcPr>
          <w:p w:rsidR="008C2071" w:rsidRPr="008C2071" w:rsidRDefault="008C2071" w:rsidP="0099767B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 xml:space="preserve">Август  2025 </w:t>
            </w:r>
          </w:p>
        </w:tc>
        <w:tc>
          <w:tcPr>
            <w:tcW w:w="3257" w:type="dxa"/>
          </w:tcPr>
          <w:p w:rsidR="008C2071" w:rsidRPr="008C2071" w:rsidRDefault="008C2071" w:rsidP="0099767B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Реализация индивидуального маршрута педагога по развитию профессиональных компетенций. Размещение материалов на платформе «</w:t>
            </w:r>
            <w:proofErr w:type="spellStart"/>
            <w:r w:rsidRPr="008C2071">
              <w:rPr>
                <w:rFonts w:ascii="Liberation Serif" w:hAnsi="Liberation Serif" w:cs="Arial"/>
              </w:rPr>
              <w:t>Интерактив</w:t>
            </w:r>
            <w:proofErr w:type="spellEnd"/>
            <w:r w:rsidRPr="008C2071">
              <w:rPr>
                <w:rFonts w:ascii="Liberation Serif" w:hAnsi="Liberation Serif" w:cs="Arial"/>
              </w:rPr>
              <w:t xml:space="preserve">», участие в </w:t>
            </w:r>
            <w:r w:rsidRPr="008C2071">
              <w:rPr>
                <w:rFonts w:ascii="Liberation Serif" w:hAnsi="Liberation Serif" w:cs="Arial"/>
              </w:rPr>
              <w:lastRenderedPageBreak/>
              <w:t>конкурсах.</w:t>
            </w:r>
          </w:p>
        </w:tc>
      </w:tr>
      <w:tr w:rsidR="008C2071" w:rsidTr="004739DD">
        <w:tc>
          <w:tcPr>
            <w:tcW w:w="738" w:type="dxa"/>
          </w:tcPr>
          <w:p w:rsidR="008C2071" w:rsidRDefault="008137A6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lastRenderedPageBreak/>
              <w:t>18.</w:t>
            </w:r>
          </w:p>
        </w:tc>
        <w:tc>
          <w:tcPr>
            <w:tcW w:w="3418" w:type="dxa"/>
          </w:tcPr>
          <w:p w:rsidR="008C2071" w:rsidRPr="008C2071" w:rsidRDefault="008C2071" w:rsidP="00466512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proofErr w:type="spellStart"/>
            <w:r w:rsidRPr="008C2071">
              <w:rPr>
                <w:rFonts w:ascii="Liberation Serif" w:hAnsi="Liberation Serif" w:cs="Arial"/>
              </w:rPr>
              <w:t>Взаимопросмотры</w:t>
            </w:r>
            <w:proofErr w:type="spellEnd"/>
            <w:r w:rsidRPr="008C2071">
              <w:rPr>
                <w:rFonts w:ascii="Liberation Serif" w:hAnsi="Liberation Serif" w:cs="Arial"/>
              </w:rPr>
              <w:t xml:space="preserve"> «Педагогическая карусель», </w:t>
            </w:r>
            <w:proofErr w:type="spellStart"/>
            <w:r w:rsidRPr="008C2071">
              <w:rPr>
                <w:rFonts w:ascii="Liberation Serif" w:hAnsi="Liberation Serif" w:cs="Arial"/>
              </w:rPr>
              <w:t>офлайн</w:t>
            </w:r>
            <w:proofErr w:type="spellEnd"/>
          </w:p>
        </w:tc>
        <w:tc>
          <w:tcPr>
            <w:tcW w:w="2158" w:type="dxa"/>
          </w:tcPr>
          <w:p w:rsidR="008C2071" w:rsidRPr="008C2071" w:rsidRDefault="008C2071" w:rsidP="00466512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Октябрь  2025</w:t>
            </w:r>
          </w:p>
        </w:tc>
        <w:tc>
          <w:tcPr>
            <w:tcW w:w="3257" w:type="dxa"/>
          </w:tcPr>
          <w:p w:rsidR="008C2071" w:rsidRPr="008C2071" w:rsidRDefault="008C2071" w:rsidP="00466512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Реализация индивидуального маршрута педагога по развитию профессиональных компетенций. Размещение материалов на платформе «</w:t>
            </w:r>
            <w:proofErr w:type="spellStart"/>
            <w:r w:rsidRPr="008C2071">
              <w:rPr>
                <w:rFonts w:ascii="Liberation Serif" w:hAnsi="Liberation Serif" w:cs="Arial"/>
              </w:rPr>
              <w:t>Интерактив</w:t>
            </w:r>
            <w:proofErr w:type="spellEnd"/>
            <w:r w:rsidRPr="008C2071">
              <w:rPr>
                <w:rFonts w:ascii="Liberation Serif" w:hAnsi="Liberation Serif" w:cs="Arial"/>
              </w:rPr>
              <w:t>», участие в конкурсах.</w:t>
            </w:r>
          </w:p>
        </w:tc>
      </w:tr>
      <w:tr w:rsidR="008C2071" w:rsidTr="004739DD">
        <w:tc>
          <w:tcPr>
            <w:tcW w:w="738" w:type="dxa"/>
          </w:tcPr>
          <w:p w:rsidR="008C2071" w:rsidRPr="000F6AE7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19.</w:t>
            </w:r>
          </w:p>
        </w:tc>
        <w:tc>
          <w:tcPr>
            <w:tcW w:w="3418" w:type="dxa"/>
          </w:tcPr>
          <w:p w:rsidR="008C2071" w:rsidRPr="008C2071" w:rsidRDefault="008C2071" w:rsidP="00BA650F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«День открытых дверей. Игротека»</w:t>
            </w:r>
          </w:p>
        </w:tc>
        <w:tc>
          <w:tcPr>
            <w:tcW w:w="2158" w:type="dxa"/>
          </w:tcPr>
          <w:p w:rsidR="008C2071" w:rsidRPr="008C2071" w:rsidRDefault="008C2071" w:rsidP="00BA650F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 xml:space="preserve">Февраль  2026 </w:t>
            </w:r>
          </w:p>
        </w:tc>
        <w:tc>
          <w:tcPr>
            <w:tcW w:w="3257" w:type="dxa"/>
          </w:tcPr>
          <w:p w:rsidR="008C2071" w:rsidRPr="008C2071" w:rsidRDefault="008C2071" w:rsidP="00BA650F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Реализация индивидуального маршрута педагога по развитию профессиональных компетенций. Размещение материалов на платформе «</w:t>
            </w:r>
            <w:proofErr w:type="spellStart"/>
            <w:r w:rsidRPr="008C2071">
              <w:rPr>
                <w:rFonts w:ascii="Liberation Serif" w:hAnsi="Liberation Serif" w:cs="Arial"/>
              </w:rPr>
              <w:t>Интерактив</w:t>
            </w:r>
            <w:proofErr w:type="spellEnd"/>
            <w:r w:rsidRPr="008C2071">
              <w:rPr>
                <w:rFonts w:ascii="Liberation Serif" w:hAnsi="Liberation Serif" w:cs="Arial"/>
              </w:rPr>
              <w:t>», участие в конкурсах методических разработок разного уровня.</w:t>
            </w:r>
          </w:p>
        </w:tc>
      </w:tr>
      <w:tr w:rsidR="008C2071" w:rsidTr="004739DD">
        <w:tc>
          <w:tcPr>
            <w:tcW w:w="738" w:type="dxa"/>
          </w:tcPr>
          <w:p w:rsidR="008C2071" w:rsidRPr="000F6AE7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20.</w:t>
            </w:r>
          </w:p>
        </w:tc>
        <w:tc>
          <w:tcPr>
            <w:tcW w:w="3418" w:type="dxa"/>
          </w:tcPr>
          <w:p w:rsidR="008C2071" w:rsidRPr="008C2071" w:rsidRDefault="008C2071" w:rsidP="0084581E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Конкурс профессионального мастерства « Конкурс проектов в рамках культурных практик»</w:t>
            </w:r>
          </w:p>
        </w:tc>
        <w:tc>
          <w:tcPr>
            <w:tcW w:w="2158" w:type="dxa"/>
          </w:tcPr>
          <w:p w:rsidR="008C2071" w:rsidRPr="008C2071" w:rsidRDefault="008C2071" w:rsidP="0084581E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Апрель-май  2026</w:t>
            </w:r>
          </w:p>
        </w:tc>
        <w:tc>
          <w:tcPr>
            <w:tcW w:w="3257" w:type="dxa"/>
          </w:tcPr>
          <w:p w:rsidR="008C2071" w:rsidRPr="008C2071" w:rsidRDefault="008C2071" w:rsidP="0084581E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Реализация индивидуального маршрута педагога по развитию профессиональных компетенций. Размещение материалов на платформе «</w:t>
            </w:r>
            <w:proofErr w:type="spellStart"/>
            <w:r w:rsidRPr="008C2071">
              <w:rPr>
                <w:rFonts w:ascii="Liberation Serif" w:hAnsi="Liberation Serif" w:cs="Arial"/>
              </w:rPr>
              <w:t>Интерактив</w:t>
            </w:r>
            <w:proofErr w:type="spellEnd"/>
            <w:r w:rsidRPr="008C2071">
              <w:rPr>
                <w:rFonts w:ascii="Liberation Serif" w:hAnsi="Liberation Serif" w:cs="Arial"/>
              </w:rPr>
              <w:t>», участие в конкурсах разного уровня</w:t>
            </w:r>
            <w:proofErr w:type="gramStart"/>
            <w:r w:rsidRPr="008C2071">
              <w:rPr>
                <w:rFonts w:ascii="Liberation Serif" w:hAnsi="Liberation Serif" w:cs="Arial"/>
              </w:rPr>
              <w:t>..</w:t>
            </w:r>
            <w:proofErr w:type="gramEnd"/>
          </w:p>
        </w:tc>
      </w:tr>
      <w:tr w:rsidR="008C2071" w:rsidTr="004739DD">
        <w:tc>
          <w:tcPr>
            <w:tcW w:w="738" w:type="dxa"/>
          </w:tcPr>
          <w:p w:rsidR="008C2071" w:rsidRPr="008C2071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highlight w:val="green"/>
              </w:rPr>
            </w:pPr>
            <w:r w:rsidRPr="008C2071">
              <w:rPr>
                <w:rFonts w:ascii="Liberation Serif" w:hAnsi="Liberation Serif" w:cs="Arial"/>
              </w:rPr>
              <w:t>21.</w:t>
            </w:r>
          </w:p>
        </w:tc>
        <w:tc>
          <w:tcPr>
            <w:tcW w:w="3418" w:type="dxa"/>
          </w:tcPr>
          <w:p w:rsidR="008C2071" w:rsidRPr="008C2071" w:rsidRDefault="008C2071" w:rsidP="00927BCC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Конкурс профессионального мастерства «Развивающая предметно-пространственная среда - территория выбора»</w:t>
            </w:r>
          </w:p>
        </w:tc>
        <w:tc>
          <w:tcPr>
            <w:tcW w:w="2158" w:type="dxa"/>
          </w:tcPr>
          <w:p w:rsidR="008C2071" w:rsidRPr="008C2071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 xml:space="preserve">Август  2026 </w:t>
            </w:r>
          </w:p>
        </w:tc>
        <w:tc>
          <w:tcPr>
            <w:tcW w:w="3257" w:type="dxa"/>
          </w:tcPr>
          <w:p w:rsidR="008C2071" w:rsidRPr="008C2071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Реализация индивидуального маршрута педагога по развитию профессиональных компетенций. Размещение материалов на платформе «</w:t>
            </w:r>
            <w:proofErr w:type="spellStart"/>
            <w:r w:rsidRPr="008C2071">
              <w:rPr>
                <w:rFonts w:ascii="Liberation Serif" w:hAnsi="Liberation Serif" w:cs="Arial"/>
              </w:rPr>
              <w:t>Интерактив</w:t>
            </w:r>
            <w:proofErr w:type="spellEnd"/>
            <w:r w:rsidRPr="008C2071">
              <w:rPr>
                <w:rFonts w:ascii="Liberation Serif" w:hAnsi="Liberation Serif" w:cs="Arial"/>
              </w:rPr>
              <w:t>», участие в конкурсах разного уровня</w:t>
            </w:r>
            <w:proofErr w:type="gramStart"/>
            <w:r w:rsidRPr="008C2071">
              <w:rPr>
                <w:rFonts w:ascii="Liberation Serif" w:hAnsi="Liberation Serif" w:cs="Arial"/>
              </w:rPr>
              <w:t xml:space="preserve"> .</w:t>
            </w:r>
            <w:proofErr w:type="gramEnd"/>
          </w:p>
        </w:tc>
      </w:tr>
      <w:tr w:rsidR="008C2071" w:rsidTr="004739DD">
        <w:tc>
          <w:tcPr>
            <w:tcW w:w="738" w:type="dxa"/>
          </w:tcPr>
          <w:p w:rsidR="008C2071" w:rsidRPr="000F6AE7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22.</w:t>
            </w:r>
          </w:p>
        </w:tc>
        <w:tc>
          <w:tcPr>
            <w:tcW w:w="3418" w:type="dxa"/>
          </w:tcPr>
          <w:p w:rsidR="008C2071" w:rsidRPr="008C2071" w:rsidRDefault="008C2071" w:rsidP="004E60CC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>«Фестиваль педагогического мастерства»</w:t>
            </w:r>
          </w:p>
        </w:tc>
        <w:tc>
          <w:tcPr>
            <w:tcW w:w="2158" w:type="dxa"/>
          </w:tcPr>
          <w:p w:rsidR="008C2071" w:rsidRPr="008C2071" w:rsidRDefault="008C2071" w:rsidP="004E60CC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 xml:space="preserve">Сентябрь  2026 </w:t>
            </w:r>
          </w:p>
        </w:tc>
        <w:tc>
          <w:tcPr>
            <w:tcW w:w="3257" w:type="dxa"/>
          </w:tcPr>
          <w:p w:rsidR="008C2071" w:rsidRPr="008C2071" w:rsidRDefault="008C2071" w:rsidP="004E60CC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</w:rPr>
            </w:pPr>
            <w:r w:rsidRPr="008C2071">
              <w:rPr>
                <w:rFonts w:ascii="Liberation Serif" w:hAnsi="Liberation Serif" w:cs="Arial"/>
              </w:rPr>
              <w:t xml:space="preserve">Трансляция результатов </w:t>
            </w:r>
            <w:proofErr w:type="spellStart"/>
            <w:r w:rsidRPr="008C2071">
              <w:rPr>
                <w:rFonts w:ascii="Liberation Serif" w:hAnsi="Liberation Serif" w:cs="Arial"/>
              </w:rPr>
              <w:t>взаимообучения</w:t>
            </w:r>
            <w:proofErr w:type="spellEnd"/>
            <w:r w:rsidRPr="008C2071">
              <w:rPr>
                <w:rFonts w:ascii="Liberation Serif" w:hAnsi="Liberation Serif" w:cs="Arial"/>
              </w:rPr>
              <w:t>.</w:t>
            </w:r>
          </w:p>
        </w:tc>
      </w:tr>
      <w:tr w:rsidR="008C2071" w:rsidTr="00247C4E">
        <w:tc>
          <w:tcPr>
            <w:tcW w:w="9571" w:type="dxa"/>
            <w:gridSpan w:val="4"/>
          </w:tcPr>
          <w:p w:rsidR="008C2071" w:rsidRPr="00247C4E" w:rsidRDefault="00457E85" w:rsidP="00457E85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rPr>
                <w:b/>
              </w:rPr>
              <w:t xml:space="preserve">3 этап – рефлексивный,  август – октябрь </w:t>
            </w:r>
            <w:r w:rsidR="008C2071" w:rsidRPr="00247C4E">
              <w:rPr>
                <w:b/>
              </w:rPr>
              <w:t xml:space="preserve"> 2026 года</w:t>
            </w:r>
          </w:p>
        </w:tc>
      </w:tr>
      <w:tr w:rsidR="008C2071" w:rsidTr="004739DD">
        <w:tc>
          <w:tcPr>
            <w:tcW w:w="738" w:type="dxa"/>
          </w:tcPr>
          <w:p w:rsidR="008C2071" w:rsidRPr="00247C4E" w:rsidRDefault="008137A6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rPr>
                <w:rFonts w:ascii="Liberation Serif" w:hAnsi="Liberation Serif" w:cs="Arial"/>
                <w:color w:val="333333"/>
              </w:rPr>
              <w:t>23</w:t>
            </w:r>
            <w:r w:rsidR="008C2071">
              <w:rPr>
                <w:rFonts w:ascii="Liberation Serif" w:hAnsi="Liberation Serif" w:cs="Arial"/>
                <w:color w:val="333333"/>
              </w:rPr>
              <w:t>.</w:t>
            </w:r>
          </w:p>
        </w:tc>
        <w:tc>
          <w:tcPr>
            <w:tcW w:w="3418" w:type="dxa"/>
          </w:tcPr>
          <w:p w:rsidR="008C2071" w:rsidRPr="00247C4E" w:rsidRDefault="008C2071" w:rsidP="00190A8A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 w:rsidRPr="00247C4E">
              <w:t xml:space="preserve">Мониторинг эффективности реализации проекта на основе рефлексии всех участников образовательных отношений </w:t>
            </w:r>
          </w:p>
        </w:tc>
        <w:tc>
          <w:tcPr>
            <w:tcW w:w="2158" w:type="dxa"/>
          </w:tcPr>
          <w:p w:rsidR="008C2071" w:rsidRPr="00247C4E" w:rsidRDefault="00457E85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rPr>
                <w:rFonts w:ascii="Liberation Serif" w:hAnsi="Liberation Serif" w:cs="Arial"/>
                <w:color w:val="333333"/>
              </w:rPr>
              <w:t xml:space="preserve">Август </w:t>
            </w:r>
          </w:p>
        </w:tc>
        <w:tc>
          <w:tcPr>
            <w:tcW w:w="3257" w:type="dxa"/>
          </w:tcPr>
          <w:p w:rsidR="008C2071" w:rsidRPr="004739DD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t>Рефлексивные карты,  оценочная шкала результатов деятельности.</w:t>
            </w:r>
          </w:p>
        </w:tc>
      </w:tr>
      <w:tr w:rsidR="008C2071" w:rsidTr="004739DD">
        <w:tc>
          <w:tcPr>
            <w:tcW w:w="738" w:type="dxa"/>
          </w:tcPr>
          <w:p w:rsidR="008C2071" w:rsidRPr="00247C4E" w:rsidRDefault="008137A6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rPr>
                <w:rFonts w:ascii="Liberation Serif" w:hAnsi="Liberation Serif" w:cs="Arial"/>
                <w:color w:val="333333"/>
              </w:rPr>
              <w:t>24</w:t>
            </w:r>
            <w:r w:rsidR="008C2071">
              <w:rPr>
                <w:rFonts w:ascii="Liberation Serif" w:hAnsi="Liberation Serif" w:cs="Arial"/>
                <w:color w:val="333333"/>
              </w:rPr>
              <w:t>.</w:t>
            </w:r>
          </w:p>
        </w:tc>
        <w:tc>
          <w:tcPr>
            <w:tcW w:w="3418" w:type="dxa"/>
          </w:tcPr>
          <w:p w:rsidR="008C2071" w:rsidRPr="00247C4E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 w:rsidRPr="00247C4E">
              <w:t>Анализ количественных и качественных показателей реализации  и обобщение полученных результатов проекта SWOT-анализ  «Рефлексивный круг»: проблемы и перспективы»</w:t>
            </w:r>
          </w:p>
        </w:tc>
        <w:tc>
          <w:tcPr>
            <w:tcW w:w="2158" w:type="dxa"/>
          </w:tcPr>
          <w:p w:rsidR="008C2071" w:rsidRPr="00247C4E" w:rsidRDefault="00457E85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rPr>
                <w:rFonts w:ascii="Liberation Serif" w:hAnsi="Liberation Serif" w:cs="Arial"/>
                <w:color w:val="333333"/>
              </w:rPr>
              <w:t xml:space="preserve">Сентябрь </w:t>
            </w:r>
          </w:p>
        </w:tc>
        <w:tc>
          <w:tcPr>
            <w:tcW w:w="3257" w:type="dxa"/>
          </w:tcPr>
          <w:p w:rsidR="008C2071" w:rsidRPr="004739DD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rPr>
                <w:rFonts w:ascii="Liberation Serif" w:hAnsi="Liberation Serif" w:cs="Arial"/>
                <w:color w:val="333333"/>
              </w:rPr>
              <w:t>Отчёт о результатах деятельности «</w:t>
            </w:r>
            <w:proofErr w:type="spellStart"/>
            <w:r>
              <w:rPr>
                <w:rFonts w:ascii="Liberation Serif" w:hAnsi="Liberation Serif" w:cs="Arial"/>
                <w:color w:val="333333"/>
              </w:rPr>
              <w:t>ПедагогическогоИнтерактива</w:t>
            </w:r>
            <w:proofErr w:type="spellEnd"/>
            <w:r>
              <w:rPr>
                <w:rFonts w:ascii="Liberation Serif" w:hAnsi="Liberation Serif" w:cs="Arial"/>
                <w:color w:val="333333"/>
              </w:rPr>
              <w:t xml:space="preserve">». Выявление положительных результатов, проблем, определение перспективы </w:t>
            </w:r>
          </w:p>
        </w:tc>
      </w:tr>
      <w:tr w:rsidR="008C2071" w:rsidTr="004739DD">
        <w:tc>
          <w:tcPr>
            <w:tcW w:w="738" w:type="dxa"/>
          </w:tcPr>
          <w:p w:rsidR="008C2071" w:rsidRPr="004739DD" w:rsidRDefault="008137A6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rPr>
                <w:rFonts w:ascii="Liberation Serif" w:hAnsi="Liberation Serif" w:cs="Arial"/>
                <w:color w:val="333333"/>
              </w:rPr>
              <w:t>25</w:t>
            </w:r>
            <w:r w:rsidR="008C2071">
              <w:rPr>
                <w:rFonts w:ascii="Liberation Serif" w:hAnsi="Liberation Serif" w:cs="Arial"/>
                <w:color w:val="333333"/>
              </w:rPr>
              <w:t>.</w:t>
            </w:r>
          </w:p>
        </w:tc>
        <w:tc>
          <w:tcPr>
            <w:tcW w:w="3418" w:type="dxa"/>
          </w:tcPr>
          <w:p w:rsidR="008C2071" w:rsidRDefault="008C2071" w:rsidP="00190A8A">
            <w:pPr>
              <w:pStyle w:val="richfactdown-paragraph"/>
              <w:spacing w:before="0" w:beforeAutospacing="0" w:after="0" w:afterAutospacing="0"/>
              <w:rPr>
                <w:b/>
              </w:rPr>
            </w:pPr>
            <w:r>
              <w:t xml:space="preserve">Трансляция  положительного инновационного опыта по реализации проекта </w:t>
            </w:r>
          </w:p>
        </w:tc>
        <w:tc>
          <w:tcPr>
            <w:tcW w:w="2158" w:type="dxa"/>
          </w:tcPr>
          <w:p w:rsidR="008C2071" w:rsidRPr="004739DD" w:rsidRDefault="00457E85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rPr>
                <w:rFonts w:ascii="Liberation Serif" w:hAnsi="Liberation Serif" w:cs="Arial"/>
                <w:color w:val="333333"/>
              </w:rPr>
              <w:t xml:space="preserve">Октябрь </w:t>
            </w:r>
          </w:p>
        </w:tc>
        <w:tc>
          <w:tcPr>
            <w:tcW w:w="3257" w:type="dxa"/>
          </w:tcPr>
          <w:p w:rsidR="008C2071" w:rsidRPr="004739DD" w:rsidRDefault="008C2071" w:rsidP="004739DD">
            <w:pPr>
              <w:pStyle w:val="richfactdown-paragraph"/>
              <w:spacing w:before="0" w:beforeAutospacing="0" w:after="0" w:afterAutospacing="0"/>
              <w:rPr>
                <w:rFonts w:ascii="Liberation Serif" w:hAnsi="Liberation Serif" w:cs="Arial"/>
                <w:color w:val="333333"/>
              </w:rPr>
            </w:pPr>
            <w:r>
              <w:t>Публикации в СМИ,  участие в  профессиональных конкурсах</w:t>
            </w:r>
          </w:p>
        </w:tc>
      </w:tr>
    </w:tbl>
    <w:p w:rsidR="004739DD" w:rsidRDefault="004739DD" w:rsidP="004739DD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</w:p>
    <w:p w:rsidR="009550BE" w:rsidRDefault="009550BE" w:rsidP="004739DD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</w:p>
    <w:p w:rsidR="004739DD" w:rsidRDefault="004739DD" w:rsidP="004739DD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</w:p>
    <w:p w:rsidR="004739DD" w:rsidRPr="00ED0CCD" w:rsidRDefault="00ED0CCD" w:rsidP="00ED0CCD">
      <w:pPr>
        <w:pStyle w:val="richfact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b/>
        </w:rPr>
      </w:pPr>
      <w:r w:rsidRPr="00ED0CCD">
        <w:rPr>
          <w:rFonts w:ascii="Liberation Serif" w:hAnsi="Liberation Serif" w:cs="Arial"/>
          <w:b/>
        </w:rPr>
        <w:lastRenderedPageBreak/>
        <w:t>Предложения по распространению и внедрению результатов проекта в массовую практику</w:t>
      </w:r>
    </w:p>
    <w:p w:rsidR="004739DD" w:rsidRDefault="004739DD" w:rsidP="004739DD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</w:p>
    <w:p w:rsidR="004739DD" w:rsidRPr="009550BE" w:rsidRDefault="00ED0CCD" w:rsidP="009550BE">
      <w:pPr>
        <w:pStyle w:val="richfactdown-paragraph"/>
        <w:shd w:val="clear" w:color="auto" w:fill="FFFFFF"/>
        <w:spacing w:before="0" w:beforeAutospacing="0" w:after="0" w:afterAutospacing="0" w:line="360" w:lineRule="auto"/>
        <w:ind w:left="-567"/>
        <w:rPr>
          <w:rFonts w:ascii="Liberation Serif" w:hAnsi="Liberation Serif" w:cs="Arial"/>
          <w:b/>
        </w:rPr>
      </w:pPr>
      <w:r w:rsidRPr="009550BE">
        <w:rPr>
          <w:rFonts w:ascii="Liberation Serif" w:hAnsi="Liberation Serif" w:cs="Arial"/>
          <w:b/>
        </w:rPr>
        <w:t xml:space="preserve">4.1 Предложения по распространению и внедрению </w:t>
      </w:r>
      <w:proofErr w:type="gramStart"/>
      <w:r w:rsidRPr="009550BE">
        <w:rPr>
          <w:rFonts w:ascii="Liberation Serif" w:hAnsi="Liberation Serif" w:cs="Arial"/>
          <w:b/>
        </w:rPr>
        <w:t xml:space="preserve">( </w:t>
      </w:r>
      <w:proofErr w:type="gramEnd"/>
      <w:r w:rsidRPr="009550BE">
        <w:rPr>
          <w:rFonts w:ascii="Liberation Serif" w:hAnsi="Liberation Serif" w:cs="Arial"/>
          <w:b/>
        </w:rPr>
        <w:t>предложения по возможному распространению и внедрению результатов инновационного проекта ( программы) в систему образования Свердловской области).</w:t>
      </w:r>
    </w:p>
    <w:p w:rsidR="004739DD" w:rsidRDefault="004739DD" w:rsidP="004739DD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</w:p>
    <w:p w:rsidR="00882E9F" w:rsidRPr="00882E9F" w:rsidRDefault="00882E9F" w:rsidP="00882E9F">
      <w:pPr>
        <w:pStyle w:val="richfactdown-paragraph"/>
        <w:shd w:val="clear" w:color="auto" w:fill="FFFFFF"/>
        <w:spacing w:before="0" w:beforeAutospacing="0" w:after="0" w:afterAutospacing="0" w:line="360" w:lineRule="auto"/>
        <w:ind w:left="-567"/>
        <w:jc w:val="both"/>
      </w:pPr>
      <w:r w:rsidRPr="00882E9F">
        <w:t>Результаты проекта:</w:t>
      </w:r>
    </w:p>
    <w:p w:rsidR="009550BE" w:rsidRDefault="00882E9F" w:rsidP="00882E9F">
      <w:pPr>
        <w:pStyle w:val="richfactdown-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</w:pPr>
      <w:r>
        <w:t>П</w:t>
      </w:r>
      <w:r w:rsidRPr="00882E9F">
        <w:t xml:space="preserve">родукт для распространения опыта в формате «Профессионального </w:t>
      </w:r>
      <w:proofErr w:type="spellStart"/>
      <w:r w:rsidRPr="00882E9F">
        <w:t>микса</w:t>
      </w:r>
      <w:proofErr w:type="spellEnd"/>
      <w:r w:rsidRPr="00882E9F">
        <w:t xml:space="preserve"> » </w:t>
      </w:r>
    </w:p>
    <w:p w:rsidR="00882E9F" w:rsidRDefault="00882E9F" w:rsidP="009550BE">
      <w:pPr>
        <w:pStyle w:val="richfactdown-paragraph"/>
        <w:shd w:val="clear" w:color="auto" w:fill="FFFFFF"/>
        <w:spacing w:before="0" w:beforeAutospacing="0" w:after="0" w:afterAutospacing="0" w:line="360" w:lineRule="auto"/>
        <w:ind w:left="-207"/>
        <w:jc w:val="both"/>
      </w:pPr>
      <w:r w:rsidRPr="00882E9F">
        <w:t xml:space="preserve">( методические разработки, экспертные </w:t>
      </w:r>
      <w:proofErr w:type="spellStart"/>
      <w:r w:rsidRPr="00882E9F">
        <w:t>чек-лис</w:t>
      </w:r>
      <w:r>
        <w:t>ты</w:t>
      </w:r>
      <w:proofErr w:type="spellEnd"/>
      <w:r>
        <w:t xml:space="preserve">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 размещаются:</w:t>
      </w:r>
    </w:p>
    <w:p w:rsidR="00882E9F" w:rsidRDefault="00882E9F" w:rsidP="00882E9F">
      <w:pPr>
        <w:pStyle w:val="richfactdown-paragraph"/>
        <w:shd w:val="clear" w:color="auto" w:fill="FFFFFF"/>
        <w:spacing w:before="0" w:beforeAutospacing="0" w:after="0" w:afterAutospacing="0" w:line="360" w:lineRule="auto"/>
        <w:ind w:left="-207"/>
        <w:jc w:val="both"/>
      </w:pPr>
      <w:r>
        <w:t xml:space="preserve"> на сайте:</w:t>
      </w:r>
    </w:p>
    <w:p w:rsidR="00882E9F" w:rsidRDefault="00882E9F" w:rsidP="00882E9F">
      <w:pPr>
        <w:pStyle w:val="richfactdown-paragraph"/>
        <w:shd w:val="clear" w:color="auto" w:fill="FFFFFF"/>
        <w:spacing w:before="0" w:beforeAutospacing="0" w:after="0" w:afterAutospacing="0" w:line="360" w:lineRule="auto"/>
        <w:ind w:left="-567"/>
        <w:jc w:val="both"/>
      </w:pPr>
      <w:r>
        <w:t xml:space="preserve">- </w:t>
      </w:r>
      <w:r w:rsidRPr="00882E9F">
        <w:t>ИРО Свердловской области в разделе «Региональные инновационные площадки»,</w:t>
      </w:r>
    </w:p>
    <w:p w:rsidR="00882E9F" w:rsidRDefault="00882E9F" w:rsidP="00882E9F">
      <w:pPr>
        <w:pStyle w:val="richfactdown-paragraph"/>
        <w:shd w:val="clear" w:color="auto" w:fill="FFFFFF"/>
        <w:spacing w:before="0" w:beforeAutospacing="0" w:after="0" w:afterAutospacing="0" w:line="360" w:lineRule="auto"/>
        <w:ind w:left="-567"/>
        <w:jc w:val="both"/>
      </w:pPr>
      <w:r>
        <w:t xml:space="preserve">- </w:t>
      </w:r>
      <w:r w:rsidRPr="00882E9F">
        <w:t xml:space="preserve">образовательного учреждения, </w:t>
      </w:r>
      <w:r>
        <w:t xml:space="preserve">через </w:t>
      </w:r>
      <w:r w:rsidRPr="00882E9F">
        <w:t>публикации</w:t>
      </w:r>
      <w:proofErr w:type="gramStart"/>
      <w:r w:rsidRPr="00882E9F">
        <w:t xml:space="preserve">., </w:t>
      </w:r>
      <w:proofErr w:type="gramEnd"/>
    </w:p>
    <w:p w:rsidR="00882E9F" w:rsidRPr="00882E9F" w:rsidRDefault="00882E9F" w:rsidP="00882E9F">
      <w:pPr>
        <w:pStyle w:val="richfactdown-paragraph"/>
        <w:shd w:val="clear" w:color="auto" w:fill="FFFFFF"/>
        <w:spacing w:before="0" w:beforeAutospacing="0" w:after="0" w:afterAutospacing="0" w:line="360" w:lineRule="auto"/>
        <w:ind w:left="-567"/>
        <w:jc w:val="both"/>
      </w:pPr>
      <w:r>
        <w:t xml:space="preserve">- </w:t>
      </w:r>
      <w:r w:rsidRPr="00882E9F">
        <w:t>в рамках профессиональных конкурсов.</w:t>
      </w:r>
    </w:p>
    <w:p w:rsidR="000E12B7" w:rsidRDefault="000E12B7" w:rsidP="00882E9F">
      <w:pPr>
        <w:pStyle w:val="richfactdown-paragraph"/>
        <w:shd w:val="clear" w:color="auto" w:fill="FFFFFF"/>
        <w:spacing w:before="0" w:beforeAutospacing="0" w:after="0" w:afterAutospacing="0" w:line="360" w:lineRule="auto"/>
        <w:ind w:left="-567"/>
        <w:jc w:val="both"/>
      </w:pPr>
      <w:r>
        <w:t>2) О</w:t>
      </w:r>
      <w:r w:rsidR="00882E9F" w:rsidRPr="000E12B7">
        <w:t xml:space="preserve">рганизационная форма предоставления опыта: </w:t>
      </w:r>
    </w:p>
    <w:p w:rsidR="000E12B7" w:rsidRDefault="000E12B7" w:rsidP="00882E9F">
      <w:pPr>
        <w:pStyle w:val="richfactdown-paragraph"/>
        <w:shd w:val="clear" w:color="auto" w:fill="FFFFFF"/>
        <w:spacing w:before="0" w:beforeAutospacing="0" w:after="0" w:afterAutospacing="0" w:line="360" w:lineRule="auto"/>
        <w:ind w:left="-567"/>
        <w:jc w:val="both"/>
      </w:pPr>
      <w:r>
        <w:t xml:space="preserve">- </w:t>
      </w:r>
      <w:r w:rsidR="00882E9F" w:rsidRPr="000E12B7">
        <w:t xml:space="preserve">участие представителей образовательной организации в семинарах, стажировках, мастер-классах, </w:t>
      </w:r>
      <w:r w:rsidRPr="000E12B7">
        <w:t>профессиональные конкурсы.</w:t>
      </w:r>
    </w:p>
    <w:p w:rsidR="00882E9F" w:rsidRDefault="000E12B7" w:rsidP="00882E9F">
      <w:pPr>
        <w:pStyle w:val="richfactdown-paragraph"/>
        <w:shd w:val="clear" w:color="auto" w:fill="FFFFFF"/>
        <w:spacing w:before="0" w:beforeAutospacing="0" w:after="0" w:afterAutospacing="0" w:line="360" w:lineRule="auto"/>
        <w:ind w:left="-567"/>
        <w:jc w:val="both"/>
      </w:pPr>
      <w:r>
        <w:t xml:space="preserve">- </w:t>
      </w:r>
      <w:r w:rsidR="00882E9F" w:rsidRPr="000E12B7">
        <w:t>организация сотрудничества с сетевыми партнёрами, заинтересованными лицами</w:t>
      </w:r>
      <w:r>
        <w:t xml:space="preserve"> через интернет платформу «</w:t>
      </w:r>
      <w:proofErr w:type="spellStart"/>
      <w:r>
        <w:t>Интерактив</w:t>
      </w:r>
      <w:proofErr w:type="spellEnd"/>
      <w:r>
        <w:t>», социальные сети.</w:t>
      </w:r>
    </w:p>
    <w:p w:rsidR="00E2009A" w:rsidRDefault="00E2009A" w:rsidP="00882E9F">
      <w:pPr>
        <w:pStyle w:val="richfactdown-paragraph"/>
        <w:shd w:val="clear" w:color="auto" w:fill="FFFFFF"/>
        <w:spacing w:before="0" w:beforeAutospacing="0" w:after="0" w:afterAutospacing="0" w:line="360" w:lineRule="auto"/>
        <w:ind w:left="-567"/>
        <w:jc w:val="both"/>
      </w:pPr>
      <w:r>
        <w:t xml:space="preserve">4.2. Ссылка (актуальный режим доступа) на страницу официального сайта организации </w:t>
      </w:r>
      <w:hyperlink r:id="rId7" w:history="1">
        <w:r w:rsidRPr="008867B9">
          <w:rPr>
            <w:rStyle w:val="a4"/>
          </w:rPr>
          <w:t>https://20lsy.tvoysadik.ru/sveden/common</w:t>
        </w:r>
      </w:hyperlink>
    </w:p>
    <w:p w:rsidR="00E2009A" w:rsidRDefault="00E2009A" w:rsidP="00882E9F">
      <w:pPr>
        <w:pStyle w:val="richfactdown-paragraph"/>
        <w:shd w:val="clear" w:color="auto" w:fill="FFFFFF"/>
        <w:spacing w:before="0" w:beforeAutospacing="0" w:after="0" w:afterAutospacing="0" w:line="360" w:lineRule="auto"/>
        <w:ind w:left="-567"/>
        <w:jc w:val="both"/>
      </w:pPr>
    </w:p>
    <w:p w:rsidR="00E2009A" w:rsidRPr="001775EB" w:rsidRDefault="001775EB" w:rsidP="001775EB">
      <w:pPr>
        <w:pStyle w:val="richfactdown-paragraph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1775EB">
        <w:rPr>
          <w:b/>
        </w:rPr>
        <w:t>Устойчивость результатов проекта (программы)</w:t>
      </w:r>
    </w:p>
    <w:p w:rsidR="00E2009A" w:rsidRDefault="001775EB" w:rsidP="00882E9F">
      <w:pPr>
        <w:pStyle w:val="richfactdown-paragraph"/>
        <w:shd w:val="clear" w:color="auto" w:fill="FFFFFF"/>
        <w:spacing w:before="0" w:beforeAutospacing="0" w:after="0" w:afterAutospacing="0" w:line="360" w:lineRule="auto"/>
        <w:ind w:left="-567"/>
        <w:jc w:val="both"/>
      </w:pPr>
      <w:r>
        <w:t>5.1.Обоснование возможности реализации результатов проекта (программы) после окончания её реализации.</w:t>
      </w:r>
    </w:p>
    <w:p w:rsidR="004739DD" w:rsidRDefault="004739DD" w:rsidP="004739DD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</w:p>
    <w:p w:rsidR="00AF53FA" w:rsidRPr="004B58E8" w:rsidRDefault="00AF53FA" w:rsidP="00AF53FA">
      <w:pPr>
        <w:pStyle w:val="richfactdown-paragraph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Liberation Serif" w:hAnsi="Liberation Serif"/>
        </w:rPr>
      </w:pPr>
      <w:r w:rsidRPr="004B58E8">
        <w:rPr>
          <w:rFonts w:ascii="Liberation Serif" w:hAnsi="Liberation Serif"/>
        </w:rPr>
        <w:t>Специальным образом организованное методическое сопровождение развития</w:t>
      </w:r>
      <w:r>
        <w:rPr>
          <w:rFonts w:ascii="Liberation Serif" w:hAnsi="Liberation Serif"/>
        </w:rPr>
        <w:t xml:space="preserve"> компетенций </w:t>
      </w:r>
      <w:r w:rsidRPr="004B58E8">
        <w:rPr>
          <w:rFonts w:ascii="Liberation Serif" w:hAnsi="Liberation Serif"/>
        </w:rPr>
        <w:t xml:space="preserve"> педагогов, основанное на адресной помощи, </w:t>
      </w:r>
      <w:proofErr w:type="gramStart"/>
      <w:r w:rsidRPr="004B58E8">
        <w:rPr>
          <w:rFonts w:ascii="Liberation Serif" w:hAnsi="Liberation Serif"/>
        </w:rPr>
        <w:t>интересе</w:t>
      </w:r>
      <w:proofErr w:type="gramEnd"/>
      <w:r w:rsidRPr="004B58E8">
        <w:rPr>
          <w:rFonts w:ascii="Liberation Serif" w:hAnsi="Liberation Serif"/>
        </w:rPr>
        <w:t xml:space="preserve"> обучающихся, создание ситуации успеха для каждого участника взаимодействия имеет под собой устойчивые </w:t>
      </w:r>
      <w:proofErr w:type="spellStart"/>
      <w:r w:rsidRPr="004B58E8">
        <w:rPr>
          <w:rFonts w:ascii="Liberation Serif" w:hAnsi="Liberation Serif"/>
        </w:rPr>
        <w:t>востребованыерезультаты</w:t>
      </w:r>
      <w:proofErr w:type="spellEnd"/>
      <w:r w:rsidRPr="004B58E8">
        <w:rPr>
          <w:rFonts w:ascii="Liberation Serif" w:hAnsi="Liberation Serif"/>
        </w:rPr>
        <w:t xml:space="preserve">. </w:t>
      </w:r>
      <w:proofErr w:type="spellStart"/>
      <w:r w:rsidRPr="004B58E8">
        <w:rPr>
          <w:rFonts w:ascii="Liberation Serif" w:hAnsi="Liberation Serif"/>
        </w:rPr>
        <w:t>Воспроизводимость</w:t>
      </w:r>
      <w:proofErr w:type="spellEnd"/>
      <w:r w:rsidRPr="004B58E8">
        <w:rPr>
          <w:rFonts w:ascii="Liberation Serif" w:hAnsi="Liberation Serif"/>
        </w:rPr>
        <w:t xml:space="preserve"> опыта реализации данного проекта </w:t>
      </w:r>
      <w:proofErr w:type="gramStart"/>
      <w:r w:rsidRPr="004B58E8">
        <w:rPr>
          <w:rFonts w:ascii="Liberation Serif" w:hAnsi="Liberation Serif"/>
        </w:rPr>
        <w:t>возможна</w:t>
      </w:r>
      <w:proofErr w:type="gramEnd"/>
      <w:r w:rsidRPr="004B58E8">
        <w:rPr>
          <w:rFonts w:ascii="Liberation Serif" w:hAnsi="Liberation Serif"/>
        </w:rPr>
        <w:t xml:space="preserve"> в любой образовательной организации.</w:t>
      </w:r>
    </w:p>
    <w:p w:rsidR="00AF53FA" w:rsidRPr="004B58E8" w:rsidRDefault="00AF53FA" w:rsidP="00AF53FA">
      <w:pPr>
        <w:pStyle w:val="richfactdown-paragraph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Liberation Serif" w:hAnsi="Liberation Serif"/>
        </w:rPr>
      </w:pPr>
      <w:r w:rsidRPr="004B58E8">
        <w:rPr>
          <w:rFonts w:ascii="Liberation Serif" w:hAnsi="Liberation Serif"/>
        </w:rPr>
        <w:t xml:space="preserve"> Показатели устойчивости результатов заключаются в следующем: </w:t>
      </w:r>
    </w:p>
    <w:p w:rsidR="00AF53FA" w:rsidRPr="004B58E8" w:rsidRDefault="00AF53FA" w:rsidP="00AF53FA">
      <w:pPr>
        <w:pStyle w:val="richfactdown-paragraph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/>
        </w:rPr>
      </w:pPr>
      <w:r w:rsidRPr="004B58E8">
        <w:rPr>
          <w:rFonts w:ascii="Liberation Serif" w:hAnsi="Liberation Serif"/>
        </w:rPr>
        <w:t xml:space="preserve">1)Устойчивая гибкая система методической поддержки через организацию </w:t>
      </w:r>
      <w:proofErr w:type="spellStart"/>
      <w:r w:rsidRPr="004B58E8">
        <w:rPr>
          <w:rFonts w:ascii="Liberation Serif" w:hAnsi="Liberation Serif"/>
        </w:rPr>
        <w:t>взаимообучения</w:t>
      </w:r>
      <w:proofErr w:type="spellEnd"/>
      <w:r w:rsidRPr="004B58E8">
        <w:rPr>
          <w:rFonts w:ascii="Liberation Serif" w:hAnsi="Liberation Serif"/>
        </w:rPr>
        <w:t xml:space="preserve"> педагогов,  направленная  на  развитие кадровых ресурсов организации.</w:t>
      </w:r>
    </w:p>
    <w:p w:rsidR="00AF53FA" w:rsidRPr="004B58E8" w:rsidRDefault="00AF53FA" w:rsidP="00AF53FA">
      <w:pPr>
        <w:pStyle w:val="richfactdown-paragraph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/>
        </w:rPr>
      </w:pPr>
      <w:r w:rsidRPr="004B58E8">
        <w:rPr>
          <w:rFonts w:ascii="Liberation Serif" w:hAnsi="Liberation Serif"/>
        </w:rPr>
        <w:t xml:space="preserve">2)Высокий уровень  профессиональной компетенции педагогических работников, устойчивой системой самообразования педагогов, способных  транслировать  свой  опыт  </w:t>
      </w:r>
    </w:p>
    <w:p w:rsidR="00AF53FA" w:rsidRPr="004B58E8" w:rsidRDefault="00AF53FA" w:rsidP="00AF53FA">
      <w:pPr>
        <w:pStyle w:val="richfactdown-paragraph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/>
        </w:rPr>
      </w:pPr>
      <w:r w:rsidRPr="004B58E8">
        <w:rPr>
          <w:rFonts w:ascii="Liberation Serif" w:hAnsi="Liberation Serif"/>
        </w:rPr>
        <w:t>3)Востребованность в педагогическом сообществе:</w:t>
      </w:r>
    </w:p>
    <w:p w:rsidR="00AF53FA" w:rsidRPr="004B58E8" w:rsidRDefault="00AF53FA" w:rsidP="00AF53FA">
      <w:pPr>
        <w:pStyle w:val="richfactdown-paragraph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/>
        </w:rPr>
      </w:pPr>
      <w:r w:rsidRPr="004B58E8">
        <w:rPr>
          <w:rFonts w:ascii="Liberation Serif" w:hAnsi="Liberation Serif"/>
        </w:rPr>
        <w:lastRenderedPageBreak/>
        <w:t>–  доступности  инновационных  продуктов  педагогической общественности, расширении границ взаимодействия.</w:t>
      </w:r>
    </w:p>
    <w:p w:rsidR="00AF53FA" w:rsidRPr="004B58E8" w:rsidRDefault="00AF53FA" w:rsidP="00AF53FA">
      <w:pPr>
        <w:pStyle w:val="richfactdown-paragraph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/>
        </w:rPr>
      </w:pPr>
      <w:r w:rsidRPr="004B58E8">
        <w:rPr>
          <w:rFonts w:ascii="Liberation Serif" w:hAnsi="Liberation Serif"/>
        </w:rPr>
        <w:t>–  численности  педагогов,  включенных  в  инновационную деятельность,</w:t>
      </w:r>
    </w:p>
    <w:p w:rsidR="00AF53FA" w:rsidRPr="004B58E8" w:rsidRDefault="00AF53FA" w:rsidP="00AF53FA">
      <w:pPr>
        <w:pStyle w:val="richfactdown-paragraph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/>
        </w:rPr>
      </w:pPr>
      <w:r w:rsidRPr="004B58E8">
        <w:rPr>
          <w:rFonts w:ascii="Liberation Serif" w:hAnsi="Liberation Serif"/>
        </w:rPr>
        <w:t>-  участием ОУ в различных конференциях, семинарах, творческих отчётах, и т.д.).</w:t>
      </w:r>
    </w:p>
    <w:p w:rsidR="00AF53FA" w:rsidRPr="004B58E8" w:rsidRDefault="00AF53FA" w:rsidP="00AF53FA">
      <w:pPr>
        <w:pStyle w:val="richfactdown-paragraph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/>
        </w:rPr>
      </w:pPr>
      <w:r w:rsidRPr="004B58E8">
        <w:rPr>
          <w:rFonts w:ascii="Liberation Serif" w:hAnsi="Liberation Serif"/>
        </w:rPr>
        <w:t>-участие педагогов в профессиональных конкурсах, проектах.</w:t>
      </w:r>
    </w:p>
    <w:p w:rsidR="00AF53FA" w:rsidRPr="004B58E8" w:rsidRDefault="00AF53FA" w:rsidP="00AF53FA">
      <w:pPr>
        <w:pStyle w:val="richfactdown-paragraph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/>
        </w:rPr>
      </w:pPr>
      <w:r w:rsidRPr="004B58E8">
        <w:rPr>
          <w:rFonts w:ascii="Liberation Serif" w:hAnsi="Liberation Serif"/>
        </w:rPr>
        <w:t>4)  Разработка и внесение дополнений в вариативную часть основной образовательной программы дошкольного образования,</w:t>
      </w:r>
    </w:p>
    <w:p w:rsidR="004739DD" w:rsidRDefault="004739DD" w:rsidP="004739DD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</w:p>
    <w:p w:rsidR="00AF53FA" w:rsidRDefault="00AF53FA" w:rsidP="00247C4E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/>
        </w:rPr>
      </w:pPr>
      <w:r w:rsidRPr="004B58E8">
        <w:rPr>
          <w:rFonts w:ascii="Liberation Serif" w:hAnsi="Liberation Serif"/>
        </w:rPr>
        <w:t>Удовлетворённость всех участников образовательного процесса качеством образования в учреждении.</w:t>
      </w:r>
    </w:p>
    <w:p w:rsidR="00247C4E" w:rsidRDefault="00247C4E" w:rsidP="00247C4E">
      <w:pPr>
        <w:pStyle w:val="richfactdown-paragraph"/>
        <w:shd w:val="clear" w:color="auto" w:fill="FFFFFF"/>
        <w:spacing w:before="0" w:beforeAutospacing="0" w:after="0" w:afterAutospacing="0" w:line="360" w:lineRule="auto"/>
        <w:ind w:left="-66"/>
        <w:jc w:val="both"/>
        <w:rPr>
          <w:rFonts w:ascii="Liberation Serif" w:hAnsi="Liberation Serif"/>
        </w:rPr>
      </w:pPr>
    </w:p>
    <w:p w:rsidR="00247C4E" w:rsidRDefault="00247C4E" w:rsidP="00247C4E">
      <w:pPr>
        <w:pStyle w:val="richfactdown-paragraph"/>
        <w:shd w:val="clear" w:color="auto" w:fill="FFFFFF"/>
        <w:spacing w:before="0" w:beforeAutospacing="0" w:after="0" w:afterAutospacing="0" w:line="360" w:lineRule="auto"/>
        <w:ind w:left="-66"/>
        <w:jc w:val="both"/>
        <w:rPr>
          <w:rFonts w:ascii="Liberation Serif" w:hAnsi="Liberation Serif"/>
        </w:rPr>
      </w:pPr>
    </w:p>
    <w:p w:rsidR="00247C4E" w:rsidRDefault="00247C4E" w:rsidP="00247C4E">
      <w:pPr>
        <w:pStyle w:val="richfactdown-paragraph"/>
        <w:shd w:val="clear" w:color="auto" w:fill="FFFFFF"/>
        <w:spacing w:before="0" w:beforeAutospacing="0" w:after="0" w:afterAutospacing="0" w:line="360" w:lineRule="auto"/>
        <w:ind w:left="-66"/>
        <w:jc w:val="both"/>
        <w:rPr>
          <w:rFonts w:ascii="Liberation Serif" w:hAnsi="Liberation Serif"/>
        </w:rPr>
      </w:pPr>
    </w:p>
    <w:p w:rsidR="00247C4E" w:rsidRDefault="00247C4E" w:rsidP="00247C4E">
      <w:pPr>
        <w:pStyle w:val="richfactdown-paragraph"/>
        <w:shd w:val="clear" w:color="auto" w:fill="FFFFFF"/>
        <w:spacing w:before="0" w:beforeAutospacing="0" w:after="0" w:afterAutospacing="0" w:line="360" w:lineRule="auto"/>
        <w:ind w:left="-66"/>
        <w:jc w:val="both"/>
        <w:rPr>
          <w:rFonts w:ascii="Liberation Serif" w:hAnsi="Liberation Serif"/>
        </w:rPr>
      </w:pPr>
    </w:p>
    <w:p w:rsidR="00050F55" w:rsidRPr="00050F55" w:rsidRDefault="00050F55">
      <w:pPr>
        <w:pStyle w:val="richfactdown-paragraph"/>
        <w:shd w:val="clear" w:color="auto" w:fill="FFFFFF"/>
        <w:spacing w:before="0" w:beforeAutospacing="0" w:after="0" w:afterAutospacing="0" w:line="360" w:lineRule="auto"/>
        <w:ind w:left="-66"/>
        <w:jc w:val="both"/>
        <w:rPr>
          <w:rFonts w:ascii="Liberation Serif" w:hAnsi="Liberation Serif"/>
        </w:rPr>
      </w:pPr>
    </w:p>
    <w:sectPr w:rsidR="00050F55" w:rsidRPr="00050F55" w:rsidSect="004B5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742"/>
    <w:multiLevelType w:val="hybridMultilevel"/>
    <w:tmpl w:val="B602DD94"/>
    <w:lvl w:ilvl="0" w:tplc="F70AE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A49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423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1AD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34E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CA5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323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286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D09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FF5430"/>
    <w:multiLevelType w:val="hybridMultilevel"/>
    <w:tmpl w:val="213EA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F7CF0"/>
    <w:multiLevelType w:val="hybridMultilevel"/>
    <w:tmpl w:val="2F007AD6"/>
    <w:lvl w:ilvl="0" w:tplc="57CC7E8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85C1B73"/>
    <w:multiLevelType w:val="multilevel"/>
    <w:tmpl w:val="90D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B37E5D"/>
    <w:multiLevelType w:val="multilevel"/>
    <w:tmpl w:val="3020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D9586B"/>
    <w:multiLevelType w:val="multilevel"/>
    <w:tmpl w:val="D90E8E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6">
    <w:nsid w:val="3E1E4E49"/>
    <w:multiLevelType w:val="hybridMultilevel"/>
    <w:tmpl w:val="F6DE4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04E1B"/>
    <w:multiLevelType w:val="hybridMultilevel"/>
    <w:tmpl w:val="6714EC88"/>
    <w:lvl w:ilvl="0" w:tplc="6CCADA3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FA952BB"/>
    <w:multiLevelType w:val="multilevel"/>
    <w:tmpl w:val="4EF0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DF70FA"/>
    <w:multiLevelType w:val="hybridMultilevel"/>
    <w:tmpl w:val="8D14AB0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5D6DE1"/>
    <w:multiLevelType w:val="hybridMultilevel"/>
    <w:tmpl w:val="0E68329A"/>
    <w:lvl w:ilvl="0" w:tplc="830255EE">
      <w:start w:val="3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56E67DD7"/>
    <w:multiLevelType w:val="hybridMultilevel"/>
    <w:tmpl w:val="03B47D7C"/>
    <w:lvl w:ilvl="0" w:tplc="1278CC6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5C614AD6"/>
    <w:multiLevelType w:val="hybridMultilevel"/>
    <w:tmpl w:val="F9CA4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C56C4"/>
    <w:multiLevelType w:val="multilevel"/>
    <w:tmpl w:val="DDD27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0A1529"/>
    <w:multiLevelType w:val="multilevel"/>
    <w:tmpl w:val="F1CA9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BA50C5"/>
    <w:multiLevelType w:val="multilevel"/>
    <w:tmpl w:val="C0B8ED4A"/>
    <w:lvl w:ilvl="0">
      <w:start w:val="1"/>
      <w:numFmt w:val="decimal"/>
      <w:lvlText w:val="%1."/>
      <w:lvlJc w:val="left"/>
      <w:pPr>
        <w:ind w:left="-207" w:hanging="360"/>
      </w:pPr>
      <w:rPr>
        <w:rFonts w:ascii="Liberation Serif" w:hAnsi="Liberation Serif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243" w:hanging="450"/>
      </w:pPr>
      <w:rPr>
        <w:rFonts w:ascii="Liberation Serif" w:hAnsi="Liberation Serif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ascii="Liberation Serif" w:hAnsi="Liberation Serif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ascii="Liberation Serif" w:hAnsi="Liberation Serif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ascii="Liberation Serif" w:hAnsi="Liberation Serif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ascii="Liberation Serif" w:hAnsi="Liberation Serif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ascii="Liberation Serif" w:hAnsi="Liberation Serif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ascii="Liberation Serif" w:hAnsi="Liberation Serif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ascii="Liberation Serif" w:hAnsi="Liberation Serif" w:cs="Times New Roman" w:hint="default"/>
        <w:color w:val="auto"/>
        <w:sz w:val="28"/>
      </w:r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3"/>
  </w:num>
  <w:num w:numId="5">
    <w:abstractNumId w:val="14"/>
  </w:num>
  <w:num w:numId="6">
    <w:abstractNumId w:val="13"/>
  </w:num>
  <w:num w:numId="7">
    <w:abstractNumId w:val="12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  <w:num w:numId="12">
    <w:abstractNumId w:val="2"/>
  </w:num>
  <w:num w:numId="13">
    <w:abstractNumId w:val="1"/>
  </w:num>
  <w:num w:numId="14">
    <w:abstractNumId w:val="10"/>
  </w:num>
  <w:num w:numId="15">
    <w:abstractNumId w:val="1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344A"/>
    <w:rsid w:val="00001CC5"/>
    <w:rsid w:val="00004BC4"/>
    <w:rsid w:val="00010CBC"/>
    <w:rsid w:val="00021566"/>
    <w:rsid w:val="00030CDE"/>
    <w:rsid w:val="0004383B"/>
    <w:rsid w:val="0004749A"/>
    <w:rsid w:val="00050CD2"/>
    <w:rsid w:val="00050F55"/>
    <w:rsid w:val="0006096C"/>
    <w:rsid w:val="000715EB"/>
    <w:rsid w:val="00083D83"/>
    <w:rsid w:val="0008468D"/>
    <w:rsid w:val="00086D60"/>
    <w:rsid w:val="000871DF"/>
    <w:rsid w:val="000947E4"/>
    <w:rsid w:val="000B0FBD"/>
    <w:rsid w:val="000B4BE1"/>
    <w:rsid w:val="000B61DB"/>
    <w:rsid w:val="000D2603"/>
    <w:rsid w:val="000D2BFD"/>
    <w:rsid w:val="000E12B7"/>
    <w:rsid w:val="000E6A36"/>
    <w:rsid w:val="000E731A"/>
    <w:rsid w:val="000F6AE7"/>
    <w:rsid w:val="00113A8D"/>
    <w:rsid w:val="0011573C"/>
    <w:rsid w:val="001775EB"/>
    <w:rsid w:val="00180282"/>
    <w:rsid w:val="00190A8A"/>
    <w:rsid w:val="001934F5"/>
    <w:rsid w:val="001A5F85"/>
    <w:rsid w:val="001D055D"/>
    <w:rsid w:val="001E08DC"/>
    <w:rsid w:val="001E4819"/>
    <w:rsid w:val="001E58F7"/>
    <w:rsid w:val="001E6F8D"/>
    <w:rsid w:val="001F5E27"/>
    <w:rsid w:val="002063A3"/>
    <w:rsid w:val="002237D9"/>
    <w:rsid w:val="002358A1"/>
    <w:rsid w:val="00243C1B"/>
    <w:rsid w:val="00246F91"/>
    <w:rsid w:val="00247C4E"/>
    <w:rsid w:val="00280912"/>
    <w:rsid w:val="002B4BDE"/>
    <w:rsid w:val="002B632D"/>
    <w:rsid w:val="002C0827"/>
    <w:rsid w:val="002D2C8A"/>
    <w:rsid w:val="002E59A1"/>
    <w:rsid w:val="00305D8B"/>
    <w:rsid w:val="00307711"/>
    <w:rsid w:val="00311932"/>
    <w:rsid w:val="00320394"/>
    <w:rsid w:val="003320CD"/>
    <w:rsid w:val="003408CB"/>
    <w:rsid w:val="00340A87"/>
    <w:rsid w:val="003532CF"/>
    <w:rsid w:val="00354D21"/>
    <w:rsid w:val="003771D5"/>
    <w:rsid w:val="00377C27"/>
    <w:rsid w:val="00384B48"/>
    <w:rsid w:val="00386917"/>
    <w:rsid w:val="003947EA"/>
    <w:rsid w:val="003A0A01"/>
    <w:rsid w:val="003B76ED"/>
    <w:rsid w:val="003C3B24"/>
    <w:rsid w:val="003C3D82"/>
    <w:rsid w:val="003F61D3"/>
    <w:rsid w:val="00403839"/>
    <w:rsid w:val="00414E19"/>
    <w:rsid w:val="004275A2"/>
    <w:rsid w:val="00433DB3"/>
    <w:rsid w:val="00434AAC"/>
    <w:rsid w:val="00450E92"/>
    <w:rsid w:val="00457E85"/>
    <w:rsid w:val="0047105A"/>
    <w:rsid w:val="004739DD"/>
    <w:rsid w:val="004837FA"/>
    <w:rsid w:val="0049037A"/>
    <w:rsid w:val="0049206B"/>
    <w:rsid w:val="00494A1F"/>
    <w:rsid w:val="004A0CC4"/>
    <w:rsid w:val="004A4C46"/>
    <w:rsid w:val="004A63A0"/>
    <w:rsid w:val="004A7C33"/>
    <w:rsid w:val="004B52FD"/>
    <w:rsid w:val="004B58E8"/>
    <w:rsid w:val="004C7386"/>
    <w:rsid w:val="004E7F2C"/>
    <w:rsid w:val="005121FC"/>
    <w:rsid w:val="005156CB"/>
    <w:rsid w:val="005232B2"/>
    <w:rsid w:val="00536C74"/>
    <w:rsid w:val="00540BF6"/>
    <w:rsid w:val="00570D88"/>
    <w:rsid w:val="00571968"/>
    <w:rsid w:val="00575C70"/>
    <w:rsid w:val="00582C45"/>
    <w:rsid w:val="00593052"/>
    <w:rsid w:val="005972CC"/>
    <w:rsid w:val="005A7234"/>
    <w:rsid w:val="005B4432"/>
    <w:rsid w:val="005D6CB4"/>
    <w:rsid w:val="00615B77"/>
    <w:rsid w:val="00621778"/>
    <w:rsid w:val="00622D1A"/>
    <w:rsid w:val="006379BD"/>
    <w:rsid w:val="00650892"/>
    <w:rsid w:val="00653D08"/>
    <w:rsid w:val="00654760"/>
    <w:rsid w:val="00670CFE"/>
    <w:rsid w:val="00673F47"/>
    <w:rsid w:val="006A24F4"/>
    <w:rsid w:val="006D30E2"/>
    <w:rsid w:val="006E124D"/>
    <w:rsid w:val="006E5474"/>
    <w:rsid w:val="006E7D73"/>
    <w:rsid w:val="006F4360"/>
    <w:rsid w:val="00711A17"/>
    <w:rsid w:val="00713DE9"/>
    <w:rsid w:val="007500EC"/>
    <w:rsid w:val="00750D32"/>
    <w:rsid w:val="0075377A"/>
    <w:rsid w:val="007551F5"/>
    <w:rsid w:val="007566F2"/>
    <w:rsid w:val="00770819"/>
    <w:rsid w:val="00770FDF"/>
    <w:rsid w:val="00781F4E"/>
    <w:rsid w:val="0079416C"/>
    <w:rsid w:val="00797426"/>
    <w:rsid w:val="00797620"/>
    <w:rsid w:val="007A4AC1"/>
    <w:rsid w:val="007A6268"/>
    <w:rsid w:val="007A67EB"/>
    <w:rsid w:val="007A7987"/>
    <w:rsid w:val="007B13AD"/>
    <w:rsid w:val="007B3036"/>
    <w:rsid w:val="007C2CDA"/>
    <w:rsid w:val="007C5B7D"/>
    <w:rsid w:val="007D0239"/>
    <w:rsid w:val="007D719C"/>
    <w:rsid w:val="007E0854"/>
    <w:rsid w:val="007E39F1"/>
    <w:rsid w:val="007E6458"/>
    <w:rsid w:val="007E6E74"/>
    <w:rsid w:val="007F1603"/>
    <w:rsid w:val="007F5AF9"/>
    <w:rsid w:val="007F779F"/>
    <w:rsid w:val="0080344A"/>
    <w:rsid w:val="008070E6"/>
    <w:rsid w:val="00807A00"/>
    <w:rsid w:val="008137A6"/>
    <w:rsid w:val="008243B1"/>
    <w:rsid w:val="00824674"/>
    <w:rsid w:val="00833C89"/>
    <w:rsid w:val="00834418"/>
    <w:rsid w:val="00850B28"/>
    <w:rsid w:val="008550BE"/>
    <w:rsid w:val="008644B8"/>
    <w:rsid w:val="008759E1"/>
    <w:rsid w:val="00877B82"/>
    <w:rsid w:val="00882E9F"/>
    <w:rsid w:val="008837B3"/>
    <w:rsid w:val="00893C9A"/>
    <w:rsid w:val="00895D33"/>
    <w:rsid w:val="008C2071"/>
    <w:rsid w:val="008D3A65"/>
    <w:rsid w:val="008F1E9E"/>
    <w:rsid w:val="00903C42"/>
    <w:rsid w:val="00927BCC"/>
    <w:rsid w:val="00932849"/>
    <w:rsid w:val="0093687F"/>
    <w:rsid w:val="009550BE"/>
    <w:rsid w:val="009613A2"/>
    <w:rsid w:val="00972595"/>
    <w:rsid w:val="00974674"/>
    <w:rsid w:val="0099160C"/>
    <w:rsid w:val="00993B8C"/>
    <w:rsid w:val="009B6262"/>
    <w:rsid w:val="009C14AF"/>
    <w:rsid w:val="009C204C"/>
    <w:rsid w:val="009D3884"/>
    <w:rsid w:val="009E27AB"/>
    <w:rsid w:val="009E3AB6"/>
    <w:rsid w:val="00A05C8A"/>
    <w:rsid w:val="00A41006"/>
    <w:rsid w:val="00A44590"/>
    <w:rsid w:val="00A44C99"/>
    <w:rsid w:val="00A477C1"/>
    <w:rsid w:val="00A6437E"/>
    <w:rsid w:val="00A85D7A"/>
    <w:rsid w:val="00A85F45"/>
    <w:rsid w:val="00A92764"/>
    <w:rsid w:val="00A961A4"/>
    <w:rsid w:val="00AA0C23"/>
    <w:rsid w:val="00AA443F"/>
    <w:rsid w:val="00AC38EF"/>
    <w:rsid w:val="00AC6B10"/>
    <w:rsid w:val="00AD7CFF"/>
    <w:rsid w:val="00AE3077"/>
    <w:rsid w:val="00AE6B6B"/>
    <w:rsid w:val="00AF3397"/>
    <w:rsid w:val="00AF377D"/>
    <w:rsid w:val="00AF53FA"/>
    <w:rsid w:val="00AF7F8C"/>
    <w:rsid w:val="00B00275"/>
    <w:rsid w:val="00B17E5A"/>
    <w:rsid w:val="00B21F74"/>
    <w:rsid w:val="00B26FE1"/>
    <w:rsid w:val="00B333DA"/>
    <w:rsid w:val="00B40D53"/>
    <w:rsid w:val="00B42236"/>
    <w:rsid w:val="00B53225"/>
    <w:rsid w:val="00B5674A"/>
    <w:rsid w:val="00B75A76"/>
    <w:rsid w:val="00B809DE"/>
    <w:rsid w:val="00B8698A"/>
    <w:rsid w:val="00BA509B"/>
    <w:rsid w:val="00BB60B6"/>
    <w:rsid w:val="00BC4AF0"/>
    <w:rsid w:val="00BC4DFE"/>
    <w:rsid w:val="00BC5002"/>
    <w:rsid w:val="00BE6822"/>
    <w:rsid w:val="00C03871"/>
    <w:rsid w:val="00C06635"/>
    <w:rsid w:val="00C06AC5"/>
    <w:rsid w:val="00C156C7"/>
    <w:rsid w:val="00C174C3"/>
    <w:rsid w:val="00C4302F"/>
    <w:rsid w:val="00C505E7"/>
    <w:rsid w:val="00C53E0E"/>
    <w:rsid w:val="00C6481F"/>
    <w:rsid w:val="00C6758B"/>
    <w:rsid w:val="00C7486B"/>
    <w:rsid w:val="00C95BCB"/>
    <w:rsid w:val="00CA7036"/>
    <w:rsid w:val="00CB20F5"/>
    <w:rsid w:val="00CB42D4"/>
    <w:rsid w:val="00CD7CC4"/>
    <w:rsid w:val="00CE0E63"/>
    <w:rsid w:val="00CE42AA"/>
    <w:rsid w:val="00D17EA5"/>
    <w:rsid w:val="00D17F51"/>
    <w:rsid w:val="00D22962"/>
    <w:rsid w:val="00D304DE"/>
    <w:rsid w:val="00D3659E"/>
    <w:rsid w:val="00D435FE"/>
    <w:rsid w:val="00D509A8"/>
    <w:rsid w:val="00D523AD"/>
    <w:rsid w:val="00D52FB9"/>
    <w:rsid w:val="00D60C49"/>
    <w:rsid w:val="00D619C3"/>
    <w:rsid w:val="00D6351B"/>
    <w:rsid w:val="00D8263C"/>
    <w:rsid w:val="00D83335"/>
    <w:rsid w:val="00DA3DA3"/>
    <w:rsid w:val="00DB03B9"/>
    <w:rsid w:val="00DB1B63"/>
    <w:rsid w:val="00DC56F1"/>
    <w:rsid w:val="00DD1A14"/>
    <w:rsid w:val="00DD1B60"/>
    <w:rsid w:val="00DE39D7"/>
    <w:rsid w:val="00DF6283"/>
    <w:rsid w:val="00DF6310"/>
    <w:rsid w:val="00DF63F2"/>
    <w:rsid w:val="00DF6E1E"/>
    <w:rsid w:val="00E02A2C"/>
    <w:rsid w:val="00E2009A"/>
    <w:rsid w:val="00E235E6"/>
    <w:rsid w:val="00E37CDD"/>
    <w:rsid w:val="00E533BD"/>
    <w:rsid w:val="00E55A14"/>
    <w:rsid w:val="00E55C0D"/>
    <w:rsid w:val="00E55E7C"/>
    <w:rsid w:val="00E603C8"/>
    <w:rsid w:val="00E710AC"/>
    <w:rsid w:val="00E84438"/>
    <w:rsid w:val="00EA0CD2"/>
    <w:rsid w:val="00ED0C1E"/>
    <w:rsid w:val="00ED0CCD"/>
    <w:rsid w:val="00ED131D"/>
    <w:rsid w:val="00EE4223"/>
    <w:rsid w:val="00EE54F1"/>
    <w:rsid w:val="00EF13F6"/>
    <w:rsid w:val="00F12A32"/>
    <w:rsid w:val="00F604AC"/>
    <w:rsid w:val="00F646E2"/>
    <w:rsid w:val="00F64EE3"/>
    <w:rsid w:val="00F714FE"/>
    <w:rsid w:val="00F722EE"/>
    <w:rsid w:val="00F77FAC"/>
    <w:rsid w:val="00F841FA"/>
    <w:rsid w:val="00FA1AD1"/>
    <w:rsid w:val="00FA2AD4"/>
    <w:rsid w:val="00FB527B"/>
    <w:rsid w:val="00FB6940"/>
    <w:rsid w:val="00FD3E6C"/>
    <w:rsid w:val="00FF4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A1"/>
  </w:style>
  <w:style w:type="paragraph" w:styleId="2">
    <w:name w:val="heading 2"/>
    <w:basedOn w:val="a"/>
    <w:link w:val="20"/>
    <w:uiPriority w:val="9"/>
    <w:qFormat/>
    <w:rsid w:val="00FD3E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121FC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BA5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5930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D3E6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FD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FD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chfactdown-paragraph">
    <w:name w:val="richfactdown-paragraph"/>
    <w:basedOn w:val="a"/>
    <w:rsid w:val="00A9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6096C"/>
    <w:rPr>
      <w:b/>
      <w:bCs/>
    </w:rPr>
  </w:style>
  <w:style w:type="character" w:customStyle="1" w:styleId="c7">
    <w:name w:val="c7"/>
    <w:basedOn w:val="a0"/>
    <w:rsid w:val="00433DB3"/>
  </w:style>
  <w:style w:type="character" w:customStyle="1" w:styleId="c13">
    <w:name w:val="c13"/>
    <w:basedOn w:val="a0"/>
    <w:rsid w:val="00433DB3"/>
  </w:style>
  <w:style w:type="paragraph" w:styleId="a7">
    <w:name w:val="Balloon Text"/>
    <w:basedOn w:val="a"/>
    <w:link w:val="a8"/>
    <w:uiPriority w:val="99"/>
    <w:semiHidden/>
    <w:unhideWhenUsed/>
    <w:rsid w:val="0099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1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0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7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20lsy.tvoysadik.ru/sveden/comm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735295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22333-5F66-406E-B0A5-A0726B91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11</Pages>
  <Words>3390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101</cp:revision>
  <cp:lastPrinted>2024-05-17T08:12:00Z</cp:lastPrinted>
  <dcterms:created xsi:type="dcterms:W3CDTF">2024-05-13T07:26:00Z</dcterms:created>
  <dcterms:modified xsi:type="dcterms:W3CDTF">2024-10-16T05:10:00Z</dcterms:modified>
</cp:coreProperties>
</file>