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ind w:left="14" w:firstLine="705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План реализации деятельности РИП МАОУ СОШ № 31 на 2024-2025 учебный год</w:t>
      </w:r>
    </w:p>
    <w:p>
      <w:pPr>
        <w:pStyle w:val="Normal"/>
        <w:keepNext w:val="true"/>
        <w:keepLines/>
        <w:spacing w:lineRule="auto" w:line="240" w:before="0" w:after="0"/>
        <w:ind w:left="14" w:firstLine="705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в соответствии с техническим заданием </w:t>
      </w:r>
    </w:p>
    <w:p>
      <w:pPr>
        <w:pStyle w:val="Normal"/>
        <w:keepNext w:val="true"/>
        <w:keepLines/>
        <w:spacing w:lineRule="auto" w:line="240" w:before="0" w:after="0"/>
        <w:ind w:left="14" w:firstLine="705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tbl>
      <w:tblPr>
        <w:tblStyle w:val="1"/>
        <w:tblW w:w="1471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6776"/>
        <w:gridCol w:w="2976"/>
        <w:gridCol w:w="4252"/>
      </w:tblGrid>
      <w:tr>
        <w:trPr>
          <w:trHeight w:val="562" w:hRule="atLeast"/>
        </w:trPr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Перечень обязательных заданий реализации деятельности РИП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Реализовано</w:t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Спланировано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Размещение материалов на портале «Региональные инновационные площадки Свердловской области»: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Информация об ОО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Инновационный проект План реализации инновационного проекта на 2025 год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Новости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Мероприятия (анонсы)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Материалы мероприятий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Публикации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Оформлена страница ОО на портале РИП Свердловской области</w:t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страницы ОО на обновленном портале РИП (до 05.03.2025г.)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плана деятельности РИП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Создана вкладка РИП на сайте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МАОУ СОШ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31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Style w:val="-"/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https://школа31.екатеринбург.рф/?section_id=323</w:t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Публикация актуальной информации о деятельности ОО в качестве РИП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Публикации (не менее 1 статьи в год по теме проекта РИП)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научно-методическом издании «Уральский вестник образования»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Публикации (не менее 1 статьи в год по теме проекта РИП) на информационно-образовательном портале «Академия педагогических проектов Российской Федерации»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в 2026 -2027, 2027 — 2028 гг.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2024-2025 учебный год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году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):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Областное Августовское педагогическое совещание (секция);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Марафон педагогических и управленческих практик;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Межрегиональный методический форум;</w:t>
            </w:r>
          </w:p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Областное методическое объединение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Выступления на различных уровнях</w:t>
            </w:r>
          </w:p>
        </w:tc>
        <w:tc>
          <w:tcPr>
            <w:tcW w:w="4252" w:type="dxa"/>
            <w:tcBorders/>
          </w:tcPr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интенсив на тему: Научные открытия, достижения и прорывные инновации. Мастер — класс для педагогов ОУ № 31 с использованием интерактивного атласа «Пирогов»</w:t>
            </w:r>
          </w:p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pacing w:val="0"/>
                <w:sz w:val="24"/>
                <w:szCs w:val="24"/>
              </w:rPr>
              <w:t>Фестиваль лидеров образования семинар «Передовые педагогические практики как средство формирования функциональной грамотности школьников»</w:t>
            </w:r>
          </w:p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семинар-практикум «Формирование основ современной экологической культуры воспитания в процессе творческой и проектной деятельности»</w:t>
            </w:r>
          </w:p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«Сириус» 26-29 ноября 2024 года Всероссийский съезд учителей биологии.</w:t>
            </w:r>
          </w:p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 открытая городская конференция «Зеленый след, Инновации в экологическом образовании: современная практика и векторы развития»</w:t>
            </w:r>
          </w:p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участие в программе  «Новогодние каникулы» пребывания группы учащихся и педагогов образовательных учреждений Тельмановского муниципального округа (ДНР)</w:t>
            </w:r>
          </w:p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Екатеринбурге с 11 по 23 декабря 2024 года. Открытые уроки, внеурочные мероприятия, мастер — классы.</w:t>
            </w:r>
          </w:p>
          <w:p>
            <w:pPr>
              <w:pStyle w:val="Style16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интенсив  для учителей биологии и химии на тему «ВПР как инструмент внутренней оценки качества образования» в рамках работы предметно -творческой лаборатории естественно — научных предметов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Уральский образовательный форум «Ехаб», мастер — классы.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 Всероссийской научно-практической конференции: «Конвергенция в образовании: цели, вопросы, задачи»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Доклад «Междисциплинарное взаимодействие как основа развития мировоззрения».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в Региональном проекте «Образовательный тур» (проведение стажировки по теме РИП)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Мероприятия (события), организатором которых выступала региональная инновационная площадка по своему направлению за 2024-2025, 2025-2026, 2026-2027 уч. годы (муниципальный и межмуниципальный уровень)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Реализованы мероприятия</w:t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Методическая площадка на  Уральском образовательном форуме «Ехаб» и семинар  «Сохранение и развитие когнитивных способностей в любом возрасте» ( совместно с Уральским институтом Государственной противопожарной службы МЧС России)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Организаторы челлендже «Даем вторую жизнь вещам!»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Организаторы фестиваль детских театральных коллективов «ЗЕЛЁНЫЙ ЗАНАВЕС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Тематические уроки и внеклассные мероприятия совета старшеклассников и клуба “Академия Добра”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Организаторы конкурс методических разработок для педагогов дошкольного образования «Эко-Игротека»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Организаторы Конкурс  для учащихся “Мой эко-маршрут на карте города/поселка/села”</w:t>
            </w:r>
          </w:p>
        </w:tc>
      </w:tr>
      <w:tr>
        <w:trPr>
          <w:trHeight w:val="868" w:hRule="atLeast"/>
        </w:trPr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Информация в СМИ (соцсети) о деятельности региональной инновационной площадки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Ежедневное информирование</w:t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Официальное сообщество ОО в социальной сети Вконтакте, Телеграм.</w:t>
            </w:r>
          </w:p>
        </w:tc>
      </w:tr>
      <w:tr>
        <w:trPr>
          <w:trHeight w:val="838" w:hRule="atLeast"/>
        </w:trPr>
        <w:tc>
          <w:tcPr>
            <w:tcW w:w="709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67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обучающихся и педагогов в конкурсах и олимпиадах, акциях по направлению деятельности РИП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Реализовано</w:t>
            </w:r>
          </w:p>
        </w:tc>
        <w:tc>
          <w:tcPr>
            <w:tcW w:w="425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Интеллектуальная игра «Знатоки наукограда» (муниципальный).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ВсОШ биология и экология, химия, физика (школьный, муниципальный).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Веб — викторина «Изобретения изменившие мир»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Фестиваль GPT Естественнонаучный КВН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Олимпиада среди 8 и 9 классов медицинское направление «Высшая школа Санкт — Петербурга — школьникам регионов России»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Профориентационный квест УГЛТУ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Экологический диктант и Географический диктант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 открытый Всероссийский экологического конкурса юных исследователей окружающей среды города Екатеринбурга "ЭКО-ПОИСК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в очном туре XIV городской эколого-биологической олимпиады (2 учащихся, 7 и 5 класс)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Всероссийский конкурс профессионального мастерства педагогов «Мой лучший урок»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Разработка внеклассного мероприятия.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Региональной олимпиаде по офтальмологии (ФГБОУ ВО Тюменский ГМУ Минздрава России 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Региональной олимпиады «Грани знаний» (Институт инженерно-педагогического образования УрГПУ)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видеороликов, рисунков  “Лаборатория защиты воды” ГДЭЦ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“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Спаси дерево” сбор макулатуры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38" w:hRule="atLeast"/>
        </w:trPr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776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обучающихся и педагогов в мероприятиях экскурсионной направленности по направлению деятельности РИП</w:t>
            </w: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Реализовано</w:t>
            </w:r>
          </w:p>
        </w:tc>
        <w:tc>
          <w:tcPr>
            <w:tcW w:w="4252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Институт геологии.  Лекторий, посещение музей геологии и лаборатории.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Экскурсия обучающихся 10 — 11 классов на оптико-механический завод.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Экскурсия обучающихся 10 — 11 классов на Белоярскую АЭС.</w:t>
            </w:r>
          </w:p>
        </w:tc>
      </w:tr>
      <w:tr>
        <w:trPr>
          <w:trHeight w:val="838" w:hRule="atLeast"/>
        </w:trPr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6776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КПК педагогов по направлению деятельности РИП</w:t>
            </w: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Реализовано</w:t>
            </w:r>
          </w:p>
        </w:tc>
        <w:tc>
          <w:tcPr>
            <w:tcW w:w="4252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КПК «Интеграция заданий функциональной грамотности  в структуру урока в соответствии ФГОС»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Курсы в рамках Всероссийского конкурса «Мой лучший урок»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"Использование инновационных образовательных технологий в организации проектной и исследовательской деятельности учащихся в соответствии с требованиями ФГОС СОО"</w:t>
            </w:r>
          </w:p>
        </w:tc>
      </w:tr>
      <w:tr>
        <w:trPr>
          <w:trHeight w:val="838" w:hRule="atLeast"/>
        </w:trPr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6776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Межрегиональное взаимодействие педагогов в обмене опытом в рамках «Педагогического туризма»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(не менее 1 в год)</w:t>
            </w: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14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Реализовано</w:t>
            </w:r>
          </w:p>
        </w:tc>
        <w:tc>
          <w:tcPr>
            <w:tcW w:w="4252" w:type="dxa"/>
            <w:tcBorders>
              <w:top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Мастер- классы для гостей из Павловского Посада.</w:t>
            </w:r>
          </w:p>
        </w:tc>
      </w:tr>
    </w:tbl>
    <w:p>
      <w:pPr>
        <w:pStyle w:val="Normal"/>
        <w:keepNext w:val="true"/>
        <w:keepLines/>
        <w:spacing w:lineRule="auto" w:line="240" w:before="0" w:after="0"/>
        <w:ind w:left="14" w:firstLine="70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keepNext w:val="true"/>
        <w:keepLines/>
        <w:widowControl/>
        <w:spacing w:lineRule="auto" w:line="240" w:before="0" w:after="0"/>
        <w:jc w:val="both"/>
        <w:rPr>
          <w:rFonts w:eastAsia="Times New Roman"/>
          <w:color w:val="000000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6a6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fe324a"/>
    <w:rPr>
      <w:color w:val="0563C1" w:themeColor="hyperlink"/>
      <w:u w:val="single"/>
    </w:rPr>
  </w:style>
  <w:style w:type="character" w:styleId="Style14">
    <w:name w:val="FollowedHyperlink"/>
    <w:basedOn w:val="DefaultParagraphFont"/>
    <w:uiPriority w:val="99"/>
    <w:semiHidden/>
    <w:unhideWhenUsed/>
    <w:rsid w:val="00fe324a"/>
    <w:rPr>
      <w:color w:val="954F72" w:themeColor="followed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e228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sid w:val="00ba6a60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Application>LibreOffice/7.5.1.2$Windows_X86_64 LibreOffice_project/fcbaee479e84c6cd81291587d2ee68cba099e129</Application>
  <AppVersion>15.0000</AppVersion>
  <Pages>6</Pages>
  <Words>776</Words>
  <Characters>5705</Characters>
  <CharactersWithSpaces>6394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2024-10-11T10:31:00Z</dcterms:created>
  <dc:creator>Слушатель курсов</dc:creator>
  <dc:description/>
  <dc:language>ru-RU</dc:language>
  <cp:lastModifiedBy/>
  <dcterms:modified xsi:type="dcterms:W3CDTF">2025-06-09T19:27:45Z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