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000000">
      <w:pPr>
        <w:jc w:val="center"/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align>center</wp:align>
            </wp:positionH>
            <wp:positionV relativeFrom="page">
              <wp:posOffset>-88265</wp:posOffset>
            </wp:positionV>
            <wp:extent cx="5567045" cy="1701800"/>
            <wp:effectExtent l="0" t="0" r="14605" b="12700"/>
            <wp:wrapThrough wrapText="bothSides">
              <wp:wrapPolygon>
                <wp:start x="0" y="0"/>
                <wp:lineTo x="0" y="21278"/>
                <wp:lineTo x="21509" y="21278"/>
                <wp:lineTo x="21509" y="0"/>
                <wp:lineTo x="0" y="0"/>
              </wp:wrapPolygon>
            </wp:wrapThrough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67045" cy="170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000000">
      <w:pPr>
        <w:jc w:val="center"/>
      </w:pPr>
    </w:p>
    <w:p w14:paraId="03000000">
      <w:pPr>
        <w:jc w:val="center"/>
      </w:pPr>
    </w:p>
    <w:p w14:paraId="04000000">
      <w:pPr>
        <w:jc w:val="center"/>
      </w:pPr>
    </w:p>
    <w:p w14:paraId="05000000">
      <w:pPr>
        <w:jc w:val="center"/>
      </w:pPr>
    </w:p>
    <w:p w14:paraId="06000000">
      <w:pPr>
        <w:jc w:val="center"/>
      </w:pPr>
      <w:r>
        <w:t>Отчет</w:t>
      </w:r>
    </w:p>
    <w:p w14:paraId="07000000">
      <w:pPr>
        <w:jc w:val="center"/>
      </w:pPr>
      <w:r>
        <w:t xml:space="preserve">о деятельности региональной инновационной площадки </w:t>
      </w:r>
    </w:p>
    <w:p w14:paraId="08000000">
      <w:pPr>
        <w:jc w:val="center"/>
      </w:pPr>
      <w:r>
        <w:t>Муниципального бюджетного дошкольного образовательного учреждения</w:t>
      </w:r>
    </w:p>
    <w:p w14:paraId="09000000">
      <w:pPr>
        <w:jc w:val="center"/>
      </w:pPr>
      <w:r>
        <w:t>МБДОУ – детский сад №384</w:t>
      </w:r>
    </w:p>
    <w:p w14:paraId="0A000000">
      <w:pPr>
        <w:jc w:val="center"/>
      </w:pPr>
      <w:r>
        <w:t>(далее - образовательной организации)</w:t>
      </w:r>
    </w:p>
    <w:p w14:paraId="0B000000">
      <w:pPr>
        <w:jc w:val="center"/>
      </w:pPr>
      <w:r>
        <w:t>Инновационный проект "Семейный фестиваль – ВМЕСТЕ МЫ СЕМЬЯ"</w:t>
      </w:r>
    </w:p>
    <w:p w14:paraId="0C000000">
      <w:pPr>
        <w:jc w:val="center"/>
      </w:pPr>
      <w:r>
        <w:t>1. Общая информация об образовательной деятельности</w:t>
      </w:r>
    </w:p>
    <w:tbl>
      <w:tblPr>
        <w:tblStyle w:val="22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2"/>
        <w:gridCol w:w="5246"/>
      </w:tblGrid>
      <w:tr w14:paraId="4FD10B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0D000000">
            <w:pPr>
              <w:spacing w:after="0" w:line="240" w:lineRule="auto"/>
              <w:jc w:val="both"/>
            </w:pPr>
            <w:r>
              <w:t>Наименование образовательной организации (по уставу)</w:t>
            </w:r>
          </w:p>
        </w:tc>
        <w:tc>
          <w:tcPr>
            <w:tcW w:w="5246" w:type="dxa"/>
          </w:tcPr>
          <w:p w14:paraId="0E000000">
            <w:pPr>
              <w:spacing w:after="0" w:line="240" w:lineRule="auto"/>
              <w:jc w:val="both"/>
            </w:pPr>
            <w:r>
              <w:t>Муниципальное бюджетное дошкольное образовательное учреждение – детский сад №384</w:t>
            </w:r>
          </w:p>
        </w:tc>
      </w:tr>
      <w:tr w14:paraId="5BB0C3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0F000000">
            <w:pPr>
              <w:spacing w:after="0" w:line="240" w:lineRule="auto"/>
              <w:jc w:val="both"/>
            </w:pPr>
            <w:r>
              <w:t>Фактический адрес образовательной организации</w:t>
            </w:r>
          </w:p>
        </w:tc>
        <w:tc>
          <w:tcPr>
            <w:tcW w:w="5246" w:type="dxa"/>
          </w:tcPr>
          <w:p w14:paraId="10000000">
            <w:pPr>
              <w:spacing w:after="0" w:line="240" w:lineRule="auto"/>
              <w:jc w:val="both"/>
            </w:pPr>
            <w:r>
              <w:t>г. Екатеринбург, ул. Корепина, 3, Корепина, 2а, Корепина, 2б</w:t>
            </w:r>
          </w:p>
        </w:tc>
      </w:tr>
      <w:tr w14:paraId="66B9BF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11000000">
            <w:pPr>
              <w:spacing w:after="0" w:line="240" w:lineRule="auto"/>
              <w:jc w:val="both"/>
            </w:pPr>
            <w:r>
              <w:t>Ф.И.О. руководителя образовательной организации</w:t>
            </w:r>
          </w:p>
        </w:tc>
        <w:tc>
          <w:tcPr>
            <w:tcW w:w="5246" w:type="dxa"/>
          </w:tcPr>
          <w:p w14:paraId="12000000">
            <w:pPr>
              <w:spacing w:after="0" w:line="240" w:lineRule="auto"/>
              <w:jc w:val="both"/>
            </w:pPr>
            <w:r>
              <w:t>Зайцева Анжелла Викторовна</w:t>
            </w:r>
          </w:p>
        </w:tc>
      </w:tr>
      <w:tr w14:paraId="6CA4B6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13000000">
            <w:pPr>
              <w:spacing w:after="0" w:line="240" w:lineRule="auto"/>
              <w:jc w:val="both"/>
            </w:pPr>
            <w:r>
              <w:t>Ф.И.О. научного руководителя инновационного проекта (программы) (при наличии)</w:t>
            </w:r>
          </w:p>
        </w:tc>
        <w:tc>
          <w:tcPr>
            <w:tcW w:w="5246" w:type="dxa"/>
          </w:tcPr>
          <w:p w14:paraId="14000000">
            <w:pPr>
              <w:spacing w:after="0" w:line="240" w:lineRule="auto"/>
              <w:jc w:val="both"/>
            </w:pPr>
            <w:r>
              <w:t>Лужбина Дарья Ивановна</w:t>
            </w:r>
          </w:p>
        </w:tc>
      </w:tr>
      <w:tr w14:paraId="11F3C6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15000000">
            <w:pPr>
              <w:spacing w:after="0" w:line="240" w:lineRule="auto"/>
              <w:jc w:val="both"/>
            </w:pPr>
            <w:r>
              <w:t>Контактное лицо по вопросам представления заявки</w:t>
            </w:r>
          </w:p>
        </w:tc>
        <w:tc>
          <w:tcPr>
            <w:tcW w:w="5246" w:type="dxa"/>
          </w:tcPr>
          <w:p w14:paraId="16000000">
            <w:pPr>
              <w:spacing w:after="0" w:line="240" w:lineRule="auto"/>
              <w:jc w:val="both"/>
            </w:pPr>
            <w:r>
              <w:t>Зайцева Анжелла Викторовна</w:t>
            </w:r>
          </w:p>
        </w:tc>
      </w:tr>
      <w:tr w14:paraId="385A31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17000000">
            <w:pPr>
              <w:spacing w:after="0" w:line="240" w:lineRule="auto"/>
              <w:jc w:val="both"/>
            </w:pPr>
            <w:r>
              <w:t>Контактный телефон</w:t>
            </w:r>
          </w:p>
        </w:tc>
        <w:tc>
          <w:tcPr>
            <w:tcW w:w="5246" w:type="dxa"/>
          </w:tcPr>
          <w:p w14:paraId="18000000">
            <w:pPr>
              <w:spacing w:after="0" w:line="240" w:lineRule="auto"/>
              <w:jc w:val="both"/>
              <w:rPr>
                <w:rFonts w:asciiTheme="minorAscii" w:hAnsiTheme="minorHAnsi"/>
                <w:sz w:val="22"/>
              </w:rPr>
            </w:pPr>
            <w:r>
              <w:rPr>
                <w:rFonts w:asciiTheme="minorAscii" w:hAnsiTheme="minorHAnsi"/>
                <w:sz w:val="22"/>
              </w:rPr>
              <w:t>8 (343) 300 65 31</w:t>
            </w:r>
          </w:p>
        </w:tc>
      </w:tr>
      <w:tr w14:paraId="22489C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19000000">
            <w:pPr>
              <w:spacing w:after="0" w:line="240" w:lineRule="auto"/>
              <w:jc w:val="both"/>
            </w:pPr>
            <w:r>
              <w:t>Телефон/факс образовательной организации</w:t>
            </w:r>
          </w:p>
        </w:tc>
        <w:tc>
          <w:tcPr>
            <w:tcW w:w="5246" w:type="dxa"/>
          </w:tcPr>
          <w:p w14:paraId="1A000000">
            <w:pPr>
              <w:spacing w:after="0" w:line="240" w:lineRule="auto"/>
              <w:jc w:val="both"/>
            </w:pPr>
            <w:r>
              <w:t>8 (343) 300 65 31</w:t>
            </w:r>
          </w:p>
        </w:tc>
      </w:tr>
      <w:tr w14:paraId="0E2D3E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1B000000">
            <w:pPr>
              <w:spacing w:after="0" w:line="240" w:lineRule="auto"/>
              <w:jc w:val="both"/>
            </w:pPr>
            <w:r>
              <w:t>Сайт образовательной организации в сети «Интернет»</w:t>
            </w:r>
          </w:p>
        </w:tc>
        <w:tc>
          <w:tcPr>
            <w:tcW w:w="5246" w:type="dxa"/>
          </w:tcPr>
          <w:p w14:paraId="1C000000">
            <w:pPr>
              <w:spacing w:after="0" w:line="240" w:lineRule="auto"/>
              <w:jc w:val="both"/>
            </w:pPr>
            <w:r>
              <w:rPr>
                <w:color w:val="0000EE"/>
                <w:u w:val="single" w:color="000000"/>
              </w:rPr>
              <w:fldChar w:fldCharType="begin"/>
            </w:r>
            <w:r>
              <w:rPr>
                <w:color w:val="0000EE"/>
                <w:u w:val="single" w:color="000000"/>
              </w:rPr>
              <w:instrText xml:space="preserve">HYPERLINK "https://384.tvoysadik.ru/?ysclid=mfeamaeidr54708707"</w:instrText>
            </w:r>
            <w:r>
              <w:rPr>
                <w:color w:val="0000EE"/>
                <w:u w:val="single" w:color="000000"/>
              </w:rPr>
              <w:fldChar w:fldCharType="separate"/>
            </w:r>
            <w:r>
              <w:rPr>
                <w:color w:val="0000EE"/>
                <w:u w:val="single" w:color="000000"/>
              </w:rPr>
              <w:t>МБДОУ-детский сад № 384</w:t>
            </w:r>
            <w:r>
              <w:rPr>
                <w:color w:val="0000EE"/>
                <w:u w:val="single" w:color="000000"/>
              </w:rPr>
              <w:fldChar w:fldCharType="end"/>
            </w:r>
          </w:p>
        </w:tc>
      </w:tr>
      <w:tr w14:paraId="6AE27B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1D000000">
            <w:pPr>
              <w:spacing w:after="0" w:line="240" w:lineRule="auto"/>
              <w:jc w:val="both"/>
            </w:pPr>
            <w:r>
              <w:t>Электронный адрес образовательной организации</w:t>
            </w:r>
          </w:p>
        </w:tc>
        <w:tc>
          <w:tcPr>
            <w:tcW w:w="5246" w:type="dxa"/>
          </w:tcPr>
          <w:p w14:paraId="1E000000">
            <w:pPr>
              <w:spacing w:after="0" w:line="240" w:lineRule="auto"/>
              <w:jc w:val="both"/>
            </w:pPr>
            <w:r>
              <w:t>detsad384@bk.ru</w:t>
            </w:r>
          </w:p>
        </w:tc>
      </w:tr>
    </w:tbl>
    <w:p w14:paraId="1F000000">
      <w:pPr>
        <w:jc w:val="both"/>
      </w:pPr>
    </w:p>
    <w:p w14:paraId="20000000">
      <w:pPr>
        <w:jc w:val="both"/>
      </w:pPr>
      <w:r>
        <w:t>Руководитель образовательной организации _______________ (Ф.И.О.)</w:t>
      </w:r>
    </w:p>
    <w:p w14:paraId="21000000">
      <w:pPr>
        <w:jc w:val="both"/>
      </w:pPr>
      <w:r>
        <w:t xml:space="preserve">                                                                                               (подпись)</w:t>
      </w:r>
    </w:p>
    <w:p w14:paraId="22000000">
      <w:pPr>
        <w:jc w:val="both"/>
        <w:rPr>
          <w:b/>
        </w:rPr>
      </w:pPr>
      <w:r>
        <w:rPr>
          <w:b/>
        </w:rPr>
        <w:t>2. Выполнение календарного плана реализации инновационного проекта (программы)</w:t>
      </w:r>
    </w:p>
    <w:tbl>
      <w:tblPr>
        <w:tblStyle w:val="22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3"/>
        <w:gridCol w:w="1335"/>
        <w:gridCol w:w="1335"/>
        <w:gridCol w:w="1335"/>
        <w:gridCol w:w="1335"/>
        <w:gridCol w:w="1335"/>
        <w:gridCol w:w="1335"/>
      </w:tblGrid>
      <w:tr w14:paraId="40CE7F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3" w:type="dxa"/>
          </w:tcPr>
          <w:p w14:paraId="23000000">
            <w:pPr>
              <w:spacing w:after="0" w:line="240" w:lineRule="auto"/>
              <w:jc w:val="both"/>
            </w:pPr>
            <w:r>
              <w:t>№ п/п</w:t>
            </w:r>
          </w:p>
        </w:tc>
        <w:tc>
          <w:tcPr>
            <w:tcW w:w="1335" w:type="dxa"/>
          </w:tcPr>
          <w:p w14:paraId="24000000">
            <w:pPr>
              <w:spacing w:after="0" w:line="240" w:lineRule="auto"/>
              <w:jc w:val="both"/>
            </w:pPr>
            <w:r>
              <w:t>Наименование мероприятия</w:t>
            </w:r>
          </w:p>
        </w:tc>
        <w:tc>
          <w:tcPr>
            <w:tcW w:w="1335" w:type="dxa"/>
          </w:tcPr>
          <w:p w14:paraId="25000000">
            <w:pPr>
              <w:spacing w:after="0" w:line="240" w:lineRule="auto"/>
              <w:jc w:val="both"/>
            </w:pPr>
            <w:r>
              <w:t>Плановый срок исполнения</w:t>
            </w:r>
          </w:p>
        </w:tc>
        <w:tc>
          <w:tcPr>
            <w:tcW w:w="1335" w:type="dxa"/>
          </w:tcPr>
          <w:p w14:paraId="26000000">
            <w:pPr>
              <w:spacing w:after="0" w:line="240" w:lineRule="auto"/>
              <w:jc w:val="both"/>
            </w:pPr>
            <w:r>
              <w:t>Фактический срок исполнения</w:t>
            </w:r>
          </w:p>
        </w:tc>
        <w:tc>
          <w:tcPr>
            <w:tcW w:w="1335" w:type="dxa"/>
          </w:tcPr>
          <w:p w14:paraId="27000000">
            <w:pPr>
              <w:spacing w:after="0" w:line="240" w:lineRule="auto"/>
              <w:jc w:val="both"/>
            </w:pPr>
            <w:r>
              <w:t>Сведения об исполнении мероприятия</w:t>
            </w:r>
          </w:p>
        </w:tc>
        <w:tc>
          <w:tcPr>
            <w:tcW w:w="1335" w:type="dxa"/>
          </w:tcPr>
          <w:p w14:paraId="28000000">
            <w:pPr>
              <w:spacing w:after="0" w:line="240" w:lineRule="auto"/>
              <w:jc w:val="both"/>
            </w:pPr>
            <w:r>
              <w:t>Причины несоблюдения планового срока и меры по исполнению мероприятия</w:t>
            </w:r>
          </w:p>
        </w:tc>
        <w:tc>
          <w:tcPr>
            <w:tcW w:w="1335" w:type="dxa"/>
          </w:tcPr>
          <w:p w14:paraId="29000000">
            <w:pPr>
              <w:spacing w:after="0" w:line="240" w:lineRule="auto"/>
              <w:jc w:val="both"/>
            </w:pPr>
            <w:r>
              <w:t>Примечания</w:t>
            </w:r>
          </w:p>
        </w:tc>
      </w:tr>
      <w:tr w14:paraId="6BD343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3" w:type="dxa"/>
          </w:tcPr>
          <w:p w14:paraId="2A000000">
            <w:pPr>
              <w:spacing w:after="0" w:line="240" w:lineRule="auto"/>
              <w:jc w:val="both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1</w:t>
            </w:r>
          </w:p>
        </w:tc>
        <w:tc>
          <w:tcPr>
            <w:tcW w:w="1335" w:type="dxa"/>
          </w:tcPr>
          <w:p w14:paraId="2B000000">
            <w:pPr>
              <w:spacing w:after="0" w:line="240" w:lineRule="auto"/>
              <w:jc w:val="left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Формирование и пополнение базы нормативно – правовых документов, регламентирующих деятельность РИП</w:t>
            </w:r>
          </w:p>
        </w:tc>
        <w:tc>
          <w:tcPr>
            <w:tcW w:w="1335" w:type="dxa"/>
          </w:tcPr>
          <w:p w14:paraId="2C000000">
            <w:pPr>
              <w:spacing w:after="0" w:line="240" w:lineRule="auto"/>
              <w:jc w:val="both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Сентябрь, 2024</w:t>
            </w:r>
          </w:p>
        </w:tc>
        <w:tc>
          <w:tcPr>
            <w:tcW w:w="1335" w:type="dxa"/>
          </w:tcPr>
          <w:p w14:paraId="2D000000">
            <w:pPr>
              <w:spacing w:after="0" w:line="240" w:lineRule="auto"/>
              <w:jc w:val="both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Сентябрь, 2024</w:t>
            </w:r>
          </w:p>
        </w:tc>
        <w:tc>
          <w:tcPr>
            <w:tcW w:w="1335" w:type="dxa"/>
          </w:tcPr>
          <w:p w14:paraId="2E000000">
            <w:pPr>
              <w:spacing w:after="0" w:line="240" w:lineRule="auto"/>
              <w:jc w:val="both"/>
              <w:rPr>
                <w:rFonts w:ascii="Times New Roman" w:hAnsi="Times New Roman"/>
                <w:b w:val="0"/>
              </w:rPr>
            </w:pPr>
            <w:r>
              <w:rPr>
                <w:rStyle w:val="10"/>
              </w:rPr>
              <w:fldChar w:fldCharType="begin"/>
            </w:r>
            <w:r>
              <w:rPr>
                <w:rStyle w:val="10"/>
              </w:rPr>
              <w:instrText xml:space="preserve">HYPERLINK "https://disk.yandex.ru/i/_v9ErrQXVYvG3A"</w:instrText>
            </w:r>
            <w:r>
              <w:rPr>
                <w:rStyle w:val="10"/>
              </w:rPr>
              <w:fldChar w:fldCharType="separate"/>
            </w:r>
            <w:r>
              <w:rPr>
                <w:rStyle w:val="10"/>
              </w:rPr>
              <w:t>https://disk.yandex.ru/i/_v9ErrQXVYvG3A</w:t>
            </w:r>
            <w:r>
              <w:rPr>
                <w:rStyle w:val="10"/>
              </w:rPr>
              <w:fldChar w:fldCharType="end"/>
            </w:r>
          </w:p>
          <w:p w14:paraId="2F000000">
            <w:pPr>
              <w:spacing w:after="0" w:line="240" w:lineRule="auto"/>
              <w:jc w:val="both"/>
              <w:rPr>
                <w:rFonts w:ascii="Times New Roman" w:hAnsi="Times New Roman"/>
                <w:b w:val="0"/>
              </w:rPr>
            </w:pPr>
          </w:p>
          <w:p w14:paraId="30000000">
            <w:pPr>
              <w:spacing w:after="0" w:line="240" w:lineRule="auto"/>
              <w:jc w:val="both"/>
              <w:rPr>
                <w:rFonts w:ascii="Times New Roman" w:hAnsi="Times New Roman"/>
                <w:b w:val="0"/>
              </w:rPr>
            </w:pPr>
            <w:r>
              <w:rPr>
                <w:rStyle w:val="10"/>
              </w:rPr>
              <w:fldChar w:fldCharType="begin"/>
            </w:r>
            <w:r>
              <w:rPr>
                <w:rStyle w:val="10"/>
              </w:rPr>
              <w:instrText xml:space="preserve">HYPERLINK "https://disk.yandex.ru/i/LgYGca0-jDa0UQ"</w:instrText>
            </w:r>
            <w:r>
              <w:rPr>
                <w:rStyle w:val="10"/>
              </w:rPr>
              <w:fldChar w:fldCharType="separate"/>
            </w:r>
            <w:r>
              <w:rPr>
                <w:rStyle w:val="10"/>
              </w:rPr>
              <w:t>https://disk.yandex.ru/i/LgYGca0-jDa0UQ</w:t>
            </w:r>
            <w:r>
              <w:rPr>
                <w:rStyle w:val="10"/>
              </w:rPr>
              <w:fldChar w:fldCharType="end"/>
            </w:r>
          </w:p>
          <w:p w14:paraId="31000000">
            <w:pPr>
              <w:spacing w:after="0" w:line="240" w:lineRule="auto"/>
              <w:jc w:val="both"/>
              <w:rPr>
                <w:rFonts w:ascii="Times New Roman" w:hAnsi="Times New Roman"/>
                <w:b w:val="0"/>
              </w:rPr>
            </w:pPr>
          </w:p>
          <w:p w14:paraId="32000000">
            <w:pPr>
              <w:spacing w:after="0" w:line="240" w:lineRule="auto"/>
              <w:jc w:val="both"/>
              <w:rPr>
                <w:rFonts w:ascii="Times New Roman" w:hAnsi="Times New Roman"/>
                <w:b w:val="0"/>
              </w:rPr>
            </w:pPr>
          </w:p>
          <w:p w14:paraId="33000000">
            <w:pPr>
              <w:spacing w:after="0" w:line="240" w:lineRule="auto"/>
              <w:jc w:val="both"/>
              <w:rPr>
                <w:rFonts w:ascii="Times New Roman" w:hAnsi="Times New Roman"/>
                <w:b w:val="0"/>
              </w:rPr>
            </w:pPr>
            <w:r>
              <w:rPr>
                <w:rStyle w:val="10"/>
              </w:rPr>
              <w:fldChar w:fldCharType="begin"/>
            </w:r>
            <w:r>
              <w:rPr>
                <w:rStyle w:val="10"/>
              </w:rPr>
              <w:instrText xml:space="preserve">HYPERLINK "https://disk.yandex.ru/i/1MJjmKaZqZ6rcA"</w:instrText>
            </w:r>
            <w:r>
              <w:rPr>
                <w:rStyle w:val="10"/>
              </w:rPr>
              <w:fldChar w:fldCharType="separate"/>
            </w:r>
            <w:r>
              <w:rPr>
                <w:rStyle w:val="10"/>
              </w:rPr>
              <w:t>https://disk.yandex.ru/i/1MJjmKaZqZ6rcA</w:t>
            </w:r>
            <w:r>
              <w:rPr>
                <w:rStyle w:val="10"/>
              </w:rPr>
              <w:fldChar w:fldCharType="end"/>
            </w:r>
          </w:p>
          <w:p w14:paraId="34000000">
            <w:pPr>
              <w:spacing w:after="0" w:line="240" w:lineRule="auto"/>
              <w:jc w:val="both"/>
              <w:rPr>
                <w:rFonts w:ascii="Times New Roman" w:hAnsi="Times New Roman"/>
                <w:b w:val="0"/>
              </w:rPr>
            </w:pPr>
          </w:p>
          <w:p w14:paraId="35000000">
            <w:pPr>
              <w:spacing w:after="0" w:line="240" w:lineRule="auto"/>
              <w:jc w:val="both"/>
              <w:rPr>
                <w:rFonts w:ascii="Times New Roman" w:hAnsi="Times New Roman"/>
                <w:b w:val="0"/>
              </w:rPr>
            </w:pPr>
            <w:r>
              <w:rPr>
                <w:rStyle w:val="10"/>
              </w:rPr>
              <w:fldChar w:fldCharType="begin"/>
            </w:r>
            <w:r>
              <w:rPr>
                <w:rStyle w:val="10"/>
              </w:rPr>
              <w:instrText xml:space="preserve">HYPERLINK "https://disk.yandex.ru/i/_6PoXOhjpH9LGA"</w:instrText>
            </w:r>
            <w:r>
              <w:rPr>
                <w:rStyle w:val="10"/>
              </w:rPr>
              <w:fldChar w:fldCharType="separate"/>
            </w:r>
            <w:r>
              <w:rPr>
                <w:rStyle w:val="10"/>
              </w:rPr>
              <w:t>https://disk.yandex.ru/i/_6PoXOhjpH9LGA</w:t>
            </w:r>
            <w:r>
              <w:rPr>
                <w:rStyle w:val="10"/>
              </w:rPr>
              <w:fldChar w:fldCharType="end"/>
            </w:r>
          </w:p>
        </w:tc>
        <w:tc>
          <w:tcPr>
            <w:tcW w:w="1335" w:type="dxa"/>
          </w:tcPr>
          <w:p w14:paraId="36000000">
            <w:pPr>
              <w:spacing w:after="0" w:line="240" w:lineRule="auto"/>
              <w:jc w:val="both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-</w:t>
            </w:r>
          </w:p>
        </w:tc>
        <w:tc>
          <w:tcPr>
            <w:tcW w:w="1335" w:type="dxa"/>
          </w:tcPr>
          <w:p w14:paraId="37000000">
            <w:pPr>
              <w:spacing w:after="0" w:line="240" w:lineRule="auto"/>
              <w:jc w:val="both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-</w:t>
            </w:r>
          </w:p>
        </w:tc>
      </w:tr>
      <w:tr w14:paraId="1A459E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3" w:type="dxa"/>
          </w:tcPr>
          <w:p w14:paraId="38000000">
            <w:pPr>
              <w:spacing w:after="0" w:line="240" w:lineRule="auto"/>
              <w:jc w:val="both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2</w:t>
            </w:r>
          </w:p>
        </w:tc>
        <w:tc>
          <w:tcPr>
            <w:tcW w:w="1335" w:type="dxa"/>
          </w:tcPr>
          <w:p w14:paraId="39000000">
            <w:pPr>
              <w:spacing w:after="0" w:line="240" w:lineRule="auto"/>
              <w:jc w:val="left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Заседание творческой группы детского сада "Есть идея!"</w:t>
            </w:r>
          </w:p>
        </w:tc>
        <w:tc>
          <w:tcPr>
            <w:tcW w:w="1335" w:type="dxa"/>
          </w:tcPr>
          <w:p w14:paraId="3A000000">
            <w:pPr>
              <w:spacing w:after="0" w:line="240" w:lineRule="auto"/>
              <w:jc w:val="both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Сентябрь, 2024</w:t>
            </w:r>
          </w:p>
        </w:tc>
        <w:tc>
          <w:tcPr>
            <w:tcW w:w="1335" w:type="dxa"/>
          </w:tcPr>
          <w:p w14:paraId="3B000000">
            <w:pPr>
              <w:spacing w:after="0" w:line="240" w:lineRule="auto"/>
              <w:jc w:val="both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Сентябрь, 2024</w:t>
            </w:r>
          </w:p>
        </w:tc>
        <w:tc>
          <w:tcPr>
            <w:tcW w:w="1335" w:type="dxa"/>
          </w:tcPr>
          <w:p w14:paraId="3C000000">
            <w:pPr>
              <w:spacing w:after="0" w:line="240" w:lineRule="auto"/>
              <w:jc w:val="both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Сформирована инициативная группа по реализации инновационного проекта. Распределение функциональных обязанностей между участниками</w:t>
            </w:r>
          </w:p>
        </w:tc>
        <w:tc>
          <w:tcPr>
            <w:tcW w:w="1335" w:type="dxa"/>
          </w:tcPr>
          <w:p w14:paraId="3D000000">
            <w:pPr>
              <w:spacing w:after="0" w:line="240" w:lineRule="auto"/>
              <w:jc w:val="both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-</w:t>
            </w:r>
          </w:p>
        </w:tc>
        <w:tc>
          <w:tcPr>
            <w:tcW w:w="1335" w:type="dxa"/>
          </w:tcPr>
          <w:p w14:paraId="3E000000">
            <w:pPr>
              <w:spacing w:after="0" w:line="240" w:lineRule="auto"/>
              <w:jc w:val="both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-</w:t>
            </w:r>
          </w:p>
        </w:tc>
      </w:tr>
      <w:tr w14:paraId="6E1DF8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3" w:type="dxa"/>
          </w:tcPr>
          <w:p w14:paraId="3F000000">
            <w:pPr>
              <w:spacing w:after="0" w:line="240" w:lineRule="auto"/>
              <w:jc w:val="both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3</w:t>
            </w:r>
          </w:p>
        </w:tc>
        <w:tc>
          <w:tcPr>
            <w:tcW w:w="1335" w:type="dxa"/>
          </w:tcPr>
          <w:p w14:paraId="40000000">
            <w:pPr>
              <w:spacing w:after="0" w:line="240" w:lineRule="auto"/>
              <w:jc w:val="left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Разработка и оформление страницы на официальном сайте учреждения</w:t>
            </w:r>
          </w:p>
        </w:tc>
        <w:tc>
          <w:tcPr>
            <w:tcW w:w="1335" w:type="dxa"/>
          </w:tcPr>
          <w:p w14:paraId="41000000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sz w:val="22"/>
              </w:rPr>
            </w:pPr>
            <w:r>
              <w:rPr>
                <w:rFonts w:ascii="Times New Roman" w:hAnsi="Times New Roman"/>
                <w:b w:val="0"/>
                <w:sz w:val="22"/>
              </w:rPr>
              <w:t>Сентябрь, 2024</w:t>
            </w:r>
          </w:p>
          <w:p w14:paraId="42000000">
            <w:pPr>
              <w:spacing w:after="0" w:line="240" w:lineRule="auto"/>
              <w:jc w:val="both"/>
              <w:rPr>
                <w:rFonts w:ascii="Times New Roman" w:hAnsi="Times New Roman"/>
                <w:b w:val="0"/>
              </w:rPr>
            </w:pPr>
          </w:p>
        </w:tc>
        <w:tc>
          <w:tcPr>
            <w:tcW w:w="1335" w:type="dxa"/>
          </w:tcPr>
          <w:p w14:paraId="43000000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sz w:val="22"/>
              </w:rPr>
            </w:pPr>
            <w:r>
              <w:rPr>
                <w:rFonts w:ascii="Times New Roman" w:hAnsi="Times New Roman"/>
                <w:b w:val="0"/>
                <w:sz w:val="22"/>
              </w:rPr>
              <w:t>Сентябрь, 2024</w:t>
            </w:r>
          </w:p>
          <w:p w14:paraId="44000000">
            <w:pPr>
              <w:spacing w:after="0" w:line="240" w:lineRule="auto"/>
              <w:jc w:val="both"/>
              <w:rPr>
                <w:rFonts w:ascii="Times New Roman" w:hAnsi="Times New Roman"/>
                <w:b w:val="0"/>
              </w:rPr>
            </w:pPr>
          </w:p>
        </w:tc>
        <w:tc>
          <w:tcPr>
            <w:tcW w:w="1335" w:type="dxa"/>
          </w:tcPr>
          <w:p w14:paraId="45000000">
            <w:pPr>
              <w:spacing w:after="0" w:line="240" w:lineRule="auto"/>
              <w:jc w:val="both"/>
              <w:rPr>
                <w:rFonts w:ascii="Times New Roman" w:hAnsi="Times New Roman"/>
                <w:b w:val="0"/>
              </w:rPr>
            </w:pPr>
            <w:r>
              <w:rPr>
                <w:rStyle w:val="10"/>
              </w:rPr>
              <w:fldChar w:fldCharType="begin"/>
            </w:r>
            <w:r>
              <w:rPr>
                <w:rStyle w:val="10"/>
              </w:rPr>
              <w:instrText xml:space="preserve">HYPERLINK "https://384.tvoysadik.ru/?section_id=559"</w:instrText>
            </w:r>
            <w:r>
              <w:rPr>
                <w:rStyle w:val="10"/>
              </w:rPr>
              <w:fldChar w:fldCharType="separate"/>
            </w:r>
            <w:r>
              <w:rPr>
                <w:rStyle w:val="10"/>
              </w:rPr>
              <w:t>https://384.tvoysadik.ru/?section_id=559</w:t>
            </w:r>
            <w:r>
              <w:rPr>
                <w:rStyle w:val="10"/>
              </w:rPr>
              <w:fldChar w:fldCharType="end"/>
            </w:r>
          </w:p>
        </w:tc>
        <w:tc>
          <w:tcPr>
            <w:tcW w:w="1335" w:type="dxa"/>
          </w:tcPr>
          <w:p w14:paraId="46000000">
            <w:pPr>
              <w:spacing w:after="0" w:line="240" w:lineRule="auto"/>
              <w:jc w:val="both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-</w:t>
            </w:r>
          </w:p>
        </w:tc>
        <w:tc>
          <w:tcPr>
            <w:tcW w:w="1335" w:type="dxa"/>
          </w:tcPr>
          <w:p w14:paraId="47000000">
            <w:pPr>
              <w:spacing w:after="0" w:line="240" w:lineRule="auto"/>
              <w:jc w:val="both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-</w:t>
            </w:r>
          </w:p>
        </w:tc>
      </w:tr>
      <w:tr w14:paraId="436FB9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3" w:type="dxa"/>
          </w:tcPr>
          <w:p w14:paraId="48000000">
            <w:pPr>
              <w:spacing w:after="0" w:line="240" w:lineRule="auto"/>
              <w:jc w:val="both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4</w:t>
            </w:r>
          </w:p>
        </w:tc>
        <w:tc>
          <w:tcPr>
            <w:tcW w:w="1335" w:type="dxa"/>
          </w:tcPr>
          <w:p w14:paraId="49000000">
            <w:pPr>
              <w:spacing w:after="0" w:line="240" w:lineRule="auto"/>
              <w:jc w:val="left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SWOT – исследования (анализ потенциала)</w:t>
            </w:r>
          </w:p>
        </w:tc>
        <w:tc>
          <w:tcPr>
            <w:tcW w:w="1335" w:type="dxa"/>
          </w:tcPr>
          <w:p w14:paraId="4A000000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sz w:val="22"/>
              </w:rPr>
            </w:pPr>
            <w:r>
              <w:rPr>
                <w:rFonts w:ascii="Times New Roman" w:hAnsi="Times New Roman"/>
                <w:b w:val="0"/>
                <w:sz w:val="22"/>
              </w:rPr>
              <w:t>Сентябрь, 2024</w:t>
            </w:r>
          </w:p>
          <w:p w14:paraId="4B000000">
            <w:pPr>
              <w:spacing w:after="0" w:line="240" w:lineRule="auto"/>
              <w:jc w:val="both"/>
              <w:rPr>
                <w:rFonts w:ascii="Times New Roman" w:hAnsi="Times New Roman"/>
                <w:b w:val="0"/>
              </w:rPr>
            </w:pPr>
          </w:p>
        </w:tc>
        <w:tc>
          <w:tcPr>
            <w:tcW w:w="1335" w:type="dxa"/>
          </w:tcPr>
          <w:p w14:paraId="4C000000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sz w:val="22"/>
              </w:rPr>
            </w:pPr>
            <w:r>
              <w:rPr>
                <w:rFonts w:ascii="Times New Roman" w:hAnsi="Times New Roman"/>
                <w:b w:val="0"/>
                <w:sz w:val="22"/>
              </w:rPr>
              <w:t>Сентябрь, 2024</w:t>
            </w:r>
          </w:p>
          <w:p w14:paraId="4D000000">
            <w:pPr>
              <w:spacing w:after="0" w:line="240" w:lineRule="auto"/>
              <w:jc w:val="both"/>
              <w:rPr>
                <w:rFonts w:ascii="Times New Roman" w:hAnsi="Times New Roman"/>
                <w:b w:val="0"/>
              </w:rPr>
            </w:pPr>
          </w:p>
        </w:tc>
        <w:tc>
          <w:tcPr>
            <w:tcW w:w="1335" w:type="dxa"/>
          </w:tcPr>
          <w:p w14:paraId="4E000000">
            <w:pPr>
              <w:spacing w:after="0" w:line="240" w:lineRule="auto"/>
              <w:jc w:val="left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  <w:sz w:val="22"/>
              </w:rPr>
              <w:t>SWOT - анализ</w:t>
            </w:r>
          </w:p>
        </w:tc>
        <w:tc>
          <w:tcPr>
            <w:tcW w:w="1335" w:type="dxa"/>
          </w:tcPr>
          <w:p w14:paraId="4F000000">
            <w:pPr>
              <w:spacing w:after="0" w:line="240" w:lineRule="auto"/>
              <w:jc w:val="both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-</w:t>
            </w:r>
          </w:p>
        </w:tc>
        <w:tc>
          <w:tcPr>
            <w:tcW w:w="1335" w:type="dxa"/>
          </w:tcPr>
          <w:p w14:paraId="50000000">
            <w:pPr>
              <w:spacing w:after="0" w:line="240" w:lineRule="auto"/>
              <w:jc w:val="both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-</w:t>
            </w:r>
          </w:p>
        </w:tc>
      </w:tr>
      <w:tr w14:paraId="71D5A0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3" w:type="dxa"/>
          </w:tcPr>
          <w:p w14:paraId="51000000">
            <w:pPr>
              <w:spacing w:after="0" w:line="240" w:lineRule="auto"/>
              <w:jc w:val="both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5</w:t>
            </w:r>
          </w:p>
        </w:tc>
        <w:tc>
          <w:tcPr>
            <w:tcW w:w="1335" w:type="dxa"/>
          </w:tcPr>
          <w:p w14:paraId="52000000">
            <w:pPr>
              <w:spacing w:after="0" w:line="240" w:lineRule="auto"/>
              <w:jc w:val="left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Планирование деятельности всех участников образовательных отношений в рамках инновационного проекта</w:t>
            </w:r>
          </w:p>
        </w:tc>
        <w:tc>
          <w:tcPr>
            <w:tcW w:w="1335" w:type="dxa"/>
          </w:tcPr>
          <w:p w14:paraId="53000000">
            <w:pPr>
              <w:spacing w:after="0" w:line="240" w:lineRule="auto"/>
              <w:jc w:val="both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Октябрь, 2024</w:t>
            </w:r>
          </w:p>
        </w:tc>
        <w:tc>
          <w:tcPr>
            <w:tcW w:w="1335" w:type="dxa"/>
          </w:tcPr>
          <w:p w14:paraId="54000000">
            <w:pPr>
              <w:spacing w:after="0" w:line="240" w:lineRule="auto"/>
              <w:jc w:val="both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Октябрь, 2024</w:t>
            </w:r>
          </w:p>
        </w:tc>
        <w:tc>
          <w:tcPr>
            <w:tcW w:w="1335" w:type="dxa"/>
          </w:tcPr>
          <w:p w14:paraId="55000000">
            <w:pPr>
              <w:spacing w:after="0" w:line="240" w:lineRule="auto"/>
              <w:jc w:val="both"/>
              <w:rPr>
                <w:rFonts w:ascii="Times New Roman" w:hAnsi="Times New Roman"/>
                <w:b w:val="0"/>
              </w:rPr>
            </w:pPr>
            <w:r>
              <w:rPr>
                <w:rStyle w:val="10"/>
              </w:rPr>
              <w:fldChar w:fldCharType="begin"/>
            </w:r>
            <w:r>
              <w:rPr>
                <w:rStyle w:val="10"/>
              </w:rPr>
              <w:instrText xml:space="preserve">HYPERLINK "https://disk.yandex.ru/i/RDmVcMQ1Fu0zlg"</w:instrText>
            </w:r>
            <w:r>
              <w:rPr>
                <w:rStyle w:val="10"/>
              </w:rPr>
              <w:fldChar w:fldCharType="separate"/>
            </w:r>
            <w:r>
              <w:rPr>
                <w:rStyle w:val="10"/>
              </w:rPr>
              <w:t>https://disk.yandex.ru/i/RDmVcMQ1Fu0zlg</w:t>
            </w:r>
            <w:r>
              <w:rPr>
                <w:rStyle w:val="10"/>
              </w:rPr>
              <w:fldChar w:fldCharType="end"/>
            </w:r>
          </w:p>
        </w:tc>
        <w:tc>
          <w:tcPr>
            <w:tcW w:w="1335" w:type="dxa"/>
          </w:tcPr>
          <w:p w14:paraId="56000000">
            <w:pPr>
              <w:spacing w:after="0" w:line="240" w:lineRule="auto"/>
              <w:jc w:val="both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-</w:t>
            </w:r>
          </w:p>
        </w:tc>
        <w:tc>
          <w:tcPr>
            <w:tcW w:w="1335" w:type="dxa"/>
          </w:tcPr>
          <w:p w14:paraId="57000000">
            <w:pPr>
              <w:spacing w:after="0" w:line="240" w:lineRule="auto"/>
              <w:jc w:val="both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-</w:t>
            </w:r>
          </w:p>
        </w:tc>
      </w:tr>
      <w:tr w14:paraId="3D8CB8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3" w:type="dxa"/>
          </w:tcPr>
          <w:p w14:paraId="58000000">
            <w:pPr>
              <w:spacing w:after="0" w:line="240" w:lineRule="auto"/>
              <w:jc w:val="both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6</w:t>
            </w:r>
          </w:p>
        </w:tc>
        <w:tc>
          <w:tcPr>
            <w:tcW w:w="1335" w:type="dxa"/>
          </w:tcPr>
          <w:p w14:paraId="59000000">
            <w:pPr>
              <w:spacing w:after="0" w:line="240" w:lineRule="auto"/>
              <w:jc w:val="left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Определение основных критериев мониторинга реализации инновационнгого проекта</w:t>
            </w:r>
          </w:p>
        </w:tc>
        <w:tc>
          <w:tcPr>
            <w:tcW w:w="1335" w:type="dxa"/>
          </w:tcPr>
          <w:p w14:paraId="5A000000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sz w:val="22"/>
              </w:rPr>
            </w:pPr>
            <w:r>
              <w:rPr>
                <w:rFonts w:ascii="Times New Roman" w:hAnsi="Times New Roman"/>
                <w:b w:val="0"/>
                <w:sz w:val="22"/>
              </w:rPr>
              <w:t>Октябрь, 2024</w:t>
            </w:r>
          </w:p>
          <w:p w14:paraId="5B000000">
            <w:pPr>
              <w:spacing w:after="0" w:line="240" w:lineRule="auto"/>
              <w:jc w:val="both"/>
              <w:rPr>
                <w:rFonts w:ascii="Times New Roman" w:hAnsi="Times New Roman"/>
                <w:b w:val="0"/>
              </w:rPr>
            </w:pPr>
          </w:p>
        </w:tc>
        <w:tc>
          <w:tcPr>
            <w:tcW w:w="1335" w:type="dxa"/>
          </w:tcPr>
          <w:p w14:paraId="5C000000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sz w:val="22"/>
              </w:rPr>
            </w:pPr>
            <w:r>
              <w:rPr>
                <w:rFonts w:ascii="Times New Roman" w:hAnsi="Times New Roman"/>
                <w:b w:val="0"/>
                <w:sz w:val="22"/>
              </w:rPr>
              <w:t>Октябрь, 2024</w:t>
            </w:r>
          </w:p>
          <w:p w14:paraId="5D000000">
            <w:pPr>
              <w:spacing w:after="0" w:line="240" w:lineRule="auto"/>
              <w:jc w:val="both"/>
              <w:rPr>
                <w:rFonts w:ascii="Times New Roman" w:hAnsi="Times New Roman"/>
                <w:b w:val="0"/>
              </w:rPr>
            </w:pPr>
          </w:p>
        </w:tc>
        <w:tc>
          <w:tcPr>
            <w:tcW w:w="1335" w:type="dxa"/>
          </w:tcPr>
          <w:p w14:paraId="5E000000">
            <w:pPr>
              <w:spacing w:after="0" w:line="240" w:lineRule="auto"/>
              <w:jc w:val="both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Составлена карта мониторинга по основным критериям результативности инновационного пректа</w:t>
            </w:r>
          </w:p>
        </w:tc>
        <w:tc>
          <w:tcPr>
            <w:tcW w:w="1335" w:type="dxa"/>
          </w:tcPr>
          <w:p w14:paraId="5F000000">
            <w:pPr>
              <w:spacing w:after="0" w:line="240" w:lineRule="auto"/>
              <w:jc w:val="both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-</w:t>
            </w:r>
          </w:p>
        </w:tc>
        <w:tc>
          <w:tcPr>
            <w:tcW w:w="1335" w:type="dxa"/>
          </w:tcPr>
          <w:p w14:paraId="60000000">
            <w:pPr>
              <w:spacing w:after="0" w:line="240" w:lineRule="auto"/>
              <w:jc w:val="both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-</w:t>
            </w:r>
          </w:p>
        </w:tc>
      </w:tr>
      <w:tr w14:paraId="5C381E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3" w:type="dxa"/>
          </w:tcPr>
          <w:p w14:paraId="61000000">
            <w:pPr>
              <w:spacing w:after="0" w:line="240" w:lineRule="auto"/>
              <w:jc w:val="both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7</w:t>
            </w:r>
          </w:p>
        </w:tc>
        <w:tc>
          <w:tcPr>
            <w:tcW w:w="1335" w:type="dxa"/>
          </w:tcPr>
          <w:p w14:paraId="62000000">
            <w:pPr>
              <w:spacing w:after="0" w:line="240" w:lineRule="auto"/>
              <w:jc w:val="left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Организация предметно – деятельностной среды образовательного учреждения, обеспечивающей повышение воспитательного потенциала семьи</w:t>
            </w:r>
          </w:p>
        </w:tc>
        <w:tc>
          <w:tcPr>
            <w:tcW w:w="1335" w:type="dxa"/>
          </w:tcPr>
          <w:p w14:paraId="63000000">
            <w:pPr>
              <w:spacing w:after="0" w:line="240" w:lineRule="auto"/>
              <w:jc w:val="both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  <w:sz w:val="22"/>
              </w:rPr>
              <w:t>В течение всего периода реализации инновационного проекта МБДОУ</w:t>
            </w:r>
          </w:p>
        </w:tc>
        <w:tc>
          <w:tcPr>
            <w:tcW w:w="1335" w:type="dxa"/>
          </w:tcPr>
          <w:p w14:paraId="64000000">
            <w:pPr>
              <w:spacing w:after="0" w:line="240" w:lineRule="auto"/>
              <w:jc w:val="both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  <w:sz w:val="22"/>
              </w:rPr>
              <w:t>В течение всего периода реализации инновационного проекта МБДОУ</w:t>
            </w:r>
          </w:p>
        </w:tc>
        <w:tc>
          <w:tcPr>
            <w:tcW w:w="1335" w:type="dxa"/>
          </w:tcPr>
          <w:p w14:paraId="65000000">
            <w:pPr>
              <w:spacing w:after="0" w:line="240" w:lineRule="auto"/>
              <w:jc w:val="both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В ДОУ создана предметно – деятельностная среда</w:t>
            </w:r>
          </w:p>
        </w:tc>
        <w:tc>
          <w:tcPr>
            <w:tcW w:w="1335" w:type="dxa"/>
          </w:tcPr>
          <w:p w14:paraId="66000000">
            <w:pPr>
              <w:spacing w:after="0" w:line="240" w:lineRule="auto"/>
              <w:jc w:val="both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-</w:t>
            </w:r>
          </w:p>
        </w:tc>
        <w:tc>
          <w:tcPr>
            <w:tcW w:w="1335" w:type="dxa"/>
          </w:tcPr>
          <w:p w14:paraId="67000000">
            <w:pPr>
              <w:spacing w:after="0" w:line="240" w:lineRule="auto"/>
              <w:jc w:val="both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-</w:t>
            </w:r>
          </w:p>
        </w:tc>
      </w:tr>
      <w:tr w14:paraId="102E14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3" w:type="dxa"/>
          </w:tcPr>
          <w:p w14:paraId="68000000">
            <w:pPr>
              <w:spacing w:after="0" w:line="240" w:lineRule="auto"/>
              <w:jc w:val="both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8</w:t>
            </w:r>
          </w:p>
        </w:tc>
        <w:tc>
          <w:tcPr>
            <w:tcW w:w="1335" w:type="dxa"/>
          </w:tcPr>
          <w:p w14:paraId="69000000">
            <w:pPr>
              <w:spacing w:after="0" w:line="240" w:lineRule="auto"/>
              <w:jc w:val="left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Планирование деятельности по повышению уровня профессиональной деятельности педагогов, направленной на освоение современных технологий, методов и приемов обучения в условиях реализации проекта</w:t>
            </w:r>
          </w:p>
        </w:tc>
        <w:tc>
          <w:tcPr>
            <w:tcW w:w="1335" w:type="dxa"/>
          </w:tcPr>
          <w:p w14:paraId="6A000000">
            <w:pPr>
              <w:spacing w:after="0" w:line="240" w:lineRule="auto"/>
              <w:jc w:val="both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  <w:sz w:val="22"/>
              </w:rPr>
              <w:t>В течение всего периода реализации инновационного проекта МБДОУ</w:t>
            </w:r>
          </w:p>
        </w:tc>
        <w:tc>
          <w:tcPr>
            <w:tcW w:w="1335" w:type="dxa"/>
          </w:tcPr>
          <w:p w14:paraId="6B000000">
            <w:pPr>
              <w:spacing w:after="0" w:line="240" w:lineRule="auto"/>
              <w:jc w:val="both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  <w:sz w:val="22"/>
              </w:rPr>
              <w:t>В течение всего периода реализации инновационного проекта МБДОУ</w:t>
            </w:r>
          </w:p>
        </w:tc>
        <w:tc>
          <w:tcPr>
            <w:tcW w:w="1335" w:type="dxa"/>
          </w:tcPr>
          <w:p w14:paraId="6C000000">
            <w:pPr>
              <w:spacing w:after="0" w:line="240" w:lineRule="auto"/>
              <w:jc w:val="both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Составлен перспективный план профессионального роста педагогов, представлен на педагогическом совете</w:t>
            </w:r>
          </w:p>
        </w:tc>
        <w:tc>
          <w:tcPr>
            <w:tcW w:w="1335" w:type="dxa"/>
          </w:tcPr>
          <w:p w14:paraId="6D000000">
            <w:pPr>
              <w:spacing w:after="0" w:line="240" w:lineRule="auto"/>
              <w:jc w:val="both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-</w:t>
            </w:r>
          </w:p>
        </w:tc>
        <w:tc>
          <w:tcPr>
            <w:tcW w:w="1335" w:type="dxa"/>
          </w:tcPr>
          <w:p w14:paraId="6E000000">
            <w:pPr>
              <w:spacing w:after="0" w:line="240" w:lineRule="auto"/>
              <w:jc w:val="both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-</w:t>
            </w:r>
          </w:p>
        </w:tc>
      </w:tr>
      <w:tr w14:paraId="4DDAA4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3" w:type="dxa"/>
          </w:tcPr>
          <w:p w14:paraId="6F000000">
            <w:pPr>
              <w:spacing w:after="0" w:line="240" w:lineRule="auto"/>
            </w:pPr>
            <w:r>
              <w:t>9</w:t>
            </w:r>
          </w:p>
        </w:tc>
        <w:tc>
          <w:tcPr>
            <w:tcW w:w="1335" w:type="dxa"/>
          </w:tcPr>
          <w:p w14:paraId="70000000">
            <w:pPr>
              <w:spacing w:after="0" w:line="240" w:lineRule="auto"/>
              <w:jc w:val="left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Обеспечение материально – технических условий для эффективной реализации инновационного проекта</w:t>
            </w:r>
          </w:p>
        </w:tc>
        <w:tc>
          <w:tcPr>
            <w:tcW w:w="1335" w:type="dxa"/>
          </w:tcPr>
          <w:p w14:paraId="71000000">
            <w:pPr>
              <w:spacing w:after="0" w:line="240" w:lineRule="auto"/>
              <w:jc w:val="both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В течение всего периода реализации инновационного проекта МБДОУ</w:t>
            </w:r>
          </w:p>
        </w:tc>
        <w:tc>
          <w:tcPr>
            <w:tcW w:w="1335" w:type="dxa"/>
          </w:tcPr>
          <w:p w14:paraId="72000000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sz w:val="22"/>
              </w:rPr>
            </w:pPr>
            <w:r>
              <w:rPr>
                <w:rFonts w:ascii="Times New Roman" w:hAnsi="Times New Roman"/>
                <w:b w:val="0"/>
                <w:sz w:val="22"/>
              </w:rPr>
              <w:t>В течение всего периода реализации инновационного проекта МБДОУ</w:t>
            </w:r>
          </w:p>
          <w:p w14:paraId="73000000">
            <w:pPr>
              <w:spacing w:after="0" w:line="240" w:lineRule="auto"/>
              <w:jc w:val="both"/>
              <w:rPr>
                <w:rFonts w:ascii="Times New Roman" w:hAnsi="Times New Roman"/>
                <w:b w:val="0"/>
              </w:rPr>
            </w:pPr>
          </w:p>
        </w:tc>
        <w:tc>
          <w:tcPr>
            <w:tcW w:w="1335" w:type="dxa"/>
          </w:tcPr>
          <w:p w14:paraId="74000000">
            <w:pPr>
              <w:spacing w:after="0" w:line="240" w:lineRule="auto"/>
              <w:jc w:val="both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Созданы материально – технические условия, приобретено необходимое оборудование</w:t>
            </w:r>
          </w:p>
        </w:tc>
        <w:tc>
          <w:tcPr>
            <w:tcW w:w="1335" w:type="dxa"/>
          </w:tcPr>
          <w:p w14:paraId="75000000">
            <w:pPr>
              <w:spacing w:after="0" w:line="240" w:lineRule="auto"/>
              <w:jc w:val="both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-</w:t>
            </w:r>
          </w:p>
        </w:tc>
        <w:tc>
          <w:tcPr>
            <w:tcW w:w="1335" w:type="dxa"/>
          </w:tcPr>
          <w:p w14:paraId="76000000">
            <w:pPr>
              <w:spacing w:after="0" w:line="240" w:lineRule="auto"/>
              <w:jc w:val="both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-</w:t>
            </w:r>
          </w:p>
        </w:tc>
      </w:tr>
    </w:tbl>
    <w:p w14:paraId="77000000">
      <w:pPr>
        <w:jc w:val="both"/>
        <w:rPr>
          <w:b/>
        </w:rPr>
      </w:pPr>
    </w:p>
    <w:p w14:paraId="78000000">
      <w:pPr>
        <w:jc w:val="both"/>
        <w:rPr>
          <w:b/>
        </w:rPr>
      </w:pPr>
      <w:r>
        <w:rPr>
          <w:b/>
        </w:rPr>
        <w:t>3. Продукты инновационного проекта (программы)</w:t>
      </w:r>
    </w:p>
    <w:tbl>
      <w:tblPr>
        <w:tblStyle w:val="22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3"/>
        <w:gridCol w:w="2513"/>
        <w:gridCol w:w="2513"/>
        <w:gridCol w:w="2514"/>
      </w:tblGrid>
      <w:tr w14:paraId="268761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3" w:type="dxa"/>
          </w:tcPr>
          <w:p w14:paraId="7900000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w="2513" w:type="dxa"/>
          </w:tcPr>
          <w:p w14:paraId="7A00000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продукта</w:t>
            </w:r>
          </w:p>
        </w:tc>
        <w:tc>
          <w:tcPr>
            <w:tcW w:w="2513" w:type="dxa"/>
          </w:tcPr>
          <w:p w14:paraId="7B00000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Сведения об использовании продукта инновационного проекта (программы)</w:t>
            </w:r>
          </w:p>
        </w:tc>
        <w:tc>
          <w:tcPr>
            <w:tcW w:w="2514" w:type="dxa"/>
          </w:tcPr>
          <w:p w14:paraId="7C00000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Примечания</w:t>
            </w:r>
          </w:p>
        </w:tc>
      </w:tr>
      <w:tr w14:paraId="1AF9AC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3" w:type="dxa"/>
          </w:tcPr>
          <w:p w14:paraId="406B6DC5">
            <w:pPr>
              <w:spacing w:after="0" w:line="240" w:lineRule="auto"/>
              <w:jc w:val="both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  <w:tc>
          <w:tcPr>
            <w:tcW w:w="2513" w:type="dxa"/>
          </w:tcPr>
          <w:p w14:paraId="252FB714">
            <w:pPr>
              <w:spacing w:after="0" w:line="240" w:lineRule="auto"/>
              <w:jc w:val="both"/>
              <w:rPr>
                <w:rFonts w:hint="default"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Семейный</w:t>
            </w:r>
            <w:r>
              <w:rPr>
                <w:rFonts w:hint="default" w:ascii="Times New Roman" w:hAnsi="Times New Roman"/>
                <w:lang w:val="ru-RU"/>
              </w:rPr>
              <w:t xml:space="preserve"> фестиваль «Удивительные возможности конструирования»</w:t>
            </w:r>
          </w:p>
        </w:tc>
        <w:tc>
          <w:tcPr>
            <w:tcW w:w="2513" w:type="dxa"/>
          </w:tcPr>
          <w:p w14:paraId="6CE19B6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Style w:val="10"/>
                <w:rFonts w:hint="default" w:ascii="Times New Roman" w:hAnsi="Times New Roman"/>
              </w:rPr>
              <w:t>https://vk.ru/wall-217229389_1270</w:t>
            </w:r>
          </w:p>
        </w:tc>
        <w:tc>
          <w:tcPr>
            <w:tcW w:w="2514" w:type="dxa"/>
          </w:tcPr>
          <w:p w14:paraId="322383DE">
            <w:pPr>
              <w:spacing w:after="0" w:line="240" w:lineRule="auto"/>
              <w:jc w:val="both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Февраль, 2025</w:t>
            </w:r>
          </w:p>
        </w:tc>
      </w:tr>
      <w:tr w14:paraId="28ECED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3" w:type="dxa"/>
          </w:tcPr>
          <w:p w14:paraId="85000000">
            <w:pPr>
              <w:spacing w:after="0" w:line="240" w:lineRule="auto"/>
              <w:jc w:val="both"/>
              <w:rPr>
                <w:rFonts w:hint="default" w:ascii="Times New Roman" w:hAnsi="Times New Roman"/>
                <w:b w:val="0"/>
                <w:lang w:val="ru-RU"/>
              </w:rPr>
            </w:pPr>
            <w:r>
              <w:rPr>
                <w:rFonts w:hint="default" w:ascii="Times New Roman" w:hAnsi="Times New Roman"/>
                <w:b w:val="0"/>
                <w:lang w:val="ru-RU"/>
              </w:rPr>
              <w:t>2</w:t>
            </w:r>
          </w:p>
        </w:tc>
        <w:tc>
          <w:tcPr>
            <w:tcW w:w="2513" w:type="dxa"/>
          </w:tcPr>
          <w:p w14:paraId="86000000">
            <w:pPr>
              <w:spacing w:after="0" w:line="240" w:lineRule="auto"/>
              <w:rPr>
                <w:rFonts w:ascii="Times New Roman" w:hAnsi="Times New Roman"/>
                <w:b w:val="0"/>
                <w:sz w:val="22"/>
              </w:rPr>
            </w:pPr>
            <w:r>
              <w:rPr>
                <w:rFonts w:ascii="Times New Roman" w:hAnsi="Times New Roman"/>
                <w:b w:val="0"/>
                <w:sz w:val="22"/>
              </w:rPr>
              <w:t>Масштабное мероприятие, посвященное празднованию 80 годовщины со Дня Великой победы, с привлечением детей и родителей</w:t>
            </w:r>
          </w:p>
        </w:tc>
        <w:tc>
          <w:tcPr>
            <w:tcW w:w="2513" w:type="dxa"/>
          </w:tcPr>
          <w:p w14:paraId="87000000">
            <w:pPr>
              <w:spacing w:after="0" w:line="240" w:lineRule="auto"/>
              <w:rPr>
                <w:rStyle w:val="10"/>
                <w:rFonts w:ascii="Times New Roman" w:hAnsi="Times New Roman"/>
              </w:rPr>
            </w:pPr>
            <w:r>
              <w:rPr>
                <w:rStyle w:val="10"/>
                <w:rFonts w:ascii="Times New Roman" w:hAnsi="Times New Roman"/>
              </w:rPr>
              <w:fldChar w:fldCharType="begin"/>
            </w:r>
            <w:r>
              <w:rPr>
                <w:rStyle w:val="10"/>
                <w:rFonts w:ascii="Times New Roman" w:hAnsi="Times New Roman"/>
              </w:rPr>
              <w:instrText xml:space="preserve">HYPERLINK "https://vk.com/wall-217229389_1470"</w:instrText>
            </w:r>
            <w:r>
              <w:rPr>
                <w:rStyle w:val="10"/>
                <w:rFonts w:ascii="Times New Roman" w:hAnsi="Times New Roman"/>
              </w:rPr>
              <w:fldChar w:fldCharType="separate"/>
            </w:r>
            <w:r>
              <w:rPr>
                <w:rStyle w:val="10"/>
                <w:rFonts w:ascii="Times New Roman" w:hAnsi="Times New Roman"/>
              </w:rPr>
              <w:t>https://vk.com/wall-217229389_1470</w:t>
            </w:r>
            <w:r>
              <w:rPr>
                <w:rStyle w:val="10"/>
                <w:rFonts w:ascii="Times New Roman" w:hAnsi="Times New Roman"/>
              </w:rPr>
              <w:fldChar w:fldCharType="end"/>
            </w:r>
          </w:p>
          <w:p w14:paraId="44C9BFB5">
            <w:pPr>
              <w:spacing w:after="0" w:line="240" w:lineRule="auto"/>
              <w:rPr>
                <w:rStyle w:val="10"/>
                <w:rFonts w:ascii="Times New Roman" w:hAnsi="Times New Roman"/>
              </w:rPr>
            </w:pPr>
          </w:p>
        </w:tc>
        <w:tc>
          <w:tcPr>
            <w:tcW w:w="2514" w:type="dxa"/>
          </w:tcPr>
          <w:p w14:paraId="88000000">
            <w:pPr>
              <w:spacing w:after="0" w:line="240" w:lineRule="auto"/>
              <w:jc w:val="both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Май, 2025</w:t>
            </w:r>
          </w:p>
        </w:tc>
      </w:tr>
      <w:tr w14:paraId="5183DF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3" w:type="dxa"/>
          </w:tcPr>
          <w:p w14:paraId="89000000">
            <w:pPr>
              <w:spacing w:after="0" w:line="240" w:lineRule="auto"/>
              <w:jc w:val="both"/>
              <w:rPr>
                <w:rFonts w:hint="default" w:ascii="Times New Roman" w:hAnsi="Times New Roman"/>
                <w:b w:val="0"/>
                <w:lang w:val="ru-RU"/>
              </w:rPr>
            </w:pPr>
            <w:r>
              <w:rPr>
                <w:rFonts w:hint="default" w:ascii="Times New Roman" w:hAnsi="Times New Roman"/>
                <w:b w:val="0"/>
                <w:lang w:val="ru-RU"/>
              </w:rPr>
              <w:t>3</w:t>
            </w:r>
          </w:p>
        </w:tc>
        <w:tc>
          <w:tcPr>
            <w:tcW w:w="2513" w:type="dxa"/>
          </w:tcPr>
          <w:p w14:paraId="8A000000">
            <w:pPr>
              <w:spacing w:after="0" w:line="240" w:lineRule="auto"/>
              <w:rPr>
                <w:rFonts w:ascii="Times New Roman" w:hAnsi="Times New Roman"/>
                <w:b w:val="0"/>
                <w:sz w:val="22"/>
              </w:rPr>
            </w:pPr>
            <w:r>
              <w:rPr>
                <w:rFonts w:ascii="Times New Roman" w:hAnsi="Times New Roman"/>
                <w:b w:val="0"/>
                <w:sz w:val="22"/>
              </w:rPr>
              <w:t>Проведение семейной легкоатлетической акции "1418 шагов к Победе"</w:t>
            </w:r>
          </w:p>
        </w:tc>
        <w:tc>
          <w:tcPr>
            <w:tcW w:w="2513" w:type="dxa"/>
          </w:tcPr>
          <w:p w14:paraId="8B000000">
            <w:pPr>
              <w:spacing w:after="0" w:line="240" w:lineRule="auto"/>
              <w:rPr>
                <w:rFonts w:ascii="Times New Roman" w:hAnsi="Times New Roman"/>
                <w:b w:val="0"/>
              </w:rPr>
            </w:pPr>
            <w:r>
              <w:rPr>
                <w:rStyle w:val="10"/>
                <w:rFonts w:ascii="Times New Roman" w:hAnsi="Times New Roman"/>
              </w:rPr>
              <w:fldChar w:fldCharType="begin"/>
            </w:r>
            <w:r>
              <w:rPr>
                <w:rStyle w:val="10"/>
                <w:rFonts w:ascii="Times New Roman" w:hAnsi="Times New Roman"/>
              </w:rPr>
              <w:instrText xml:space="preserve">HYPERLINK "https://vk.com/wall-217229389_1481"</w:instrText>
            </w:r>
            <w:r>
              <w:rPr>
                <w:rStyle w:val="10"/>
                <w:rFonts w:ascii="Times New Roman" w:hAnsi="Times New Roman"/>
              </w:rPr>
              <w:fldChar w:fldCharType="separate"/>
            </w:r>
            <w:r>
              <w:rPr>
                <w:rStyle w:val="10"/>
                <w:rFonts w:ascii="Times New Roman" w:hAnsi="Times New Roman"/>
              </w:rPr>
              <w:t>https://vk.com/wall-217229389_1481</w:t>
            </w:r>
            <w:r>
              <w:rPr>
                <w:rStyle w:val="10"/>
                <w:rFonts w:ascii="Times New Roman" w:hAnsi="Times New Roman"/>
              </w:rPr>
              <w:fldChar w:fldCharType="end"/>
            </w:r>
          </w:p>
        </w:tc>
        <w:tc>
          <w:tcPr>
            <w:tcW w:w="2514" w:type="dxa"/>
          </w:tcPr>
          <w:p w14:paraId="8C000000">
            <w:pPr>
              <w:spacing w:after="0" w:line="240" w:lineRule="auto"/>
              <w:jc w:val="both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Май, 2025</w:t>
            </w:r>
          </w:p>
        </w:tc>
      </w:tr>
      <w:tr w14:paraId="7176F2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3" w:type="dxa"/>
          </w:tcPr>
          <w:p w14:paraId="376F63DB">
            <w:pPr>
              <w:spacing w:after="0" w:line="240" w:lineRule="auto"/>
              <w:jc w:val="both"/>
              <w:rPr>
                <w:rFonts w:hint="default" w:ascii="Times New Roman" w:hAnsi="Times New Roman"/>
                <w:b w:val="0"/>
                <w:lang w:val="ru-RU"/>
              </w:rPr>
            </w:pPr>
            <w:r>
              <w:rPr>
                <w:rFonts w:hint="default" w:ascii="Times New Roman" w:hAnsi="Times New Roman"/>
                <w:b w:val="0"/>
                <w:lang w:val="ru-RU"/>
              </w:rPr>
              <w:t>4</w:t>
            </w:r>
            <w:bookmarkStart w:id="0" w:name="_GoBack"/>
            <w:bookmarkEnd w:id="0"/>
          </w:p>
        </w:tc>
        <w:tc>
          <w:tcPr>
            <w:tcW w:w="2513" w:type="dxa"/>
          </w:tcPr>
          <w:p w14:paraId="75EC88D3">
            <w:pPr>
              <w:spacing w:after="0" w:line="240" w:lineRule="auto"/>
              <w:rPr>
                <w:rFonts w:hint="default" w:ascii="Times New Roman" w:hAnsi="Times New Roman"/>
                <w:b w:val="0"/>
                <w:sz w:val="22"/>
                <w:lang w:val="ru-RU"/>
              </w:rPr>
            </w:pPr>
            <w:r>
              <w:rPr>
                <w:rFonts w:ascii="Times New Roman" w:hAnsi="Times New Roman"/>
                <w:b w:val="0"/>
                <w:sz w:val="22"/>
                <w:lang w:val="ru-RU"/>
              </w:rPr>
              <w:t>Большой</w:t>
            </w:r>
            <w:r>
              <w:rPr>
                <w:rFonts w:hint="default" w:ascii="Times New Roman" w:hAnsi="Times New Roman"/>
                <w:b w:val="0"/>
                <w:sz w:val="22"/>
                <w:lang w:val="ru-RU"/>
              </w:rPr>
              <w:t xml:space="preserve"> семейный фестиваль «Моя семья - моё богатство!»</w:t>
            </w:r>
          </w:p>
        </w:tc>
        <w:tc>
          <w:tcPr>
            <w:tcW w:w="2513" w:type="dxa"/>
          </w:tcPr>
          <w:p w14:paraId="599AB368">
            <w:pPr>
              <w:spacing w:after="0" w:line="240" w:lineRule="auto"/>
              <w:rPr>
                <w:rStyle w:val="10"/>
                <w:rFonts w:ascii="Times New Roman" w:hAnsi="Times New Roman"/>
              </w:rPr>
            </w:pPr>
          </w:p>
        </w:tc>
        <w:tc>
          <w:tcPr>
            <w:tcW w:w="2514" w:type="dxa"/>
          </w:tcPr>
          <w:p w14:paraId="281B4B4E">
            <w:pPr>
              <w:spacing w:after="0" w:line="240" w:lineRule="auto"/>
              <w:jc w:val="both"/>
              <w:rPr>
                <w:rFonts w:hint="default" w:ascii="Times New Roman" w:hAnsi="Times New Roman"/>
                <w:b w:val="0"/>
                <w:lang w:val="ru-RU"/>
              </w:rPr>
            </w:pPr>
            <w:r>
              <w:rPr>
                <w:rFonts w:ascii="Times New Roman" w:hAnsi="Times New Roman"/>
                <w:b w:val="0"/>
                <w:lang w:val="ru-RU"/>
              </w:rPr>
              <w:t>Февраль</w:t>
            </w:r>
            <w:r>
              <w:rPr>
                <w:rFonts w:hint="default" w:ascii="Times New Roman" w:hAnsi="Times New Roman"/>
                <w:b w:val="0"/>
                <w:lang w:val="ru-RU"/>
              </w:rPr>
              <w:t>, 2026 - Сентябрь, 2026</w:t>
            </w:r>
          </w:p>
        </w:tc>
      </w:tr>
      <w:tr w14:paraId="72CFE4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3" w:type="dxa"/>
          </w:tcPr>
          <w:p w14:paraId="21262D7A">
            <w:pPr>
              <w:spacing w:after="0" w:line="240" w:lineRule="auto"/>
              <w:jc w:val="both"/>
              <w:rPr>
                <w:rFonts w:ascii="Times New Roman" w:hAnsi="Times New Roman"/>
                <w:b w:val="0"/>
              </w:rPr>
            </w:pPr>
          </w:p>
        </w:tc>
        <w:tc>
          <w:tcPr>
            <w:tcW w:w="2513" w:type="dxa"/>
          </w:tcPr>
          <w:p w14:paraId="14CA7A6C">
            <w:pPr>
              <w:spacing w:after="0" w:line="240" w:lineRule="auto"/>
              <w:rPr>
                <w:rFonts w:hint="default" w:ascii="Times New Roman" w:hAnsi="Times New Roman"/>
                <w:b w:val="0"/>
                <w:sz w:val="22"/>
                <w:lang w:val="ru-RU"/>
              </w:rPr>
            </w:pPr>
            <w:r>
              <w:rPr>
                <w:rFonts w:hint="default" w:ascii="Times New Roman" w:hAnsi="Times New Roman"/>
                <w:b w:val="0"/>
                <w:sz w:val="22"/>
                <w:lang w:val="ru-RU"/>
              </w:rPr>
              <w:t>1 этап - Семейные традиции</w:t>
            </w:r>
          </w:p>
        </w:tc>
        <w:tc>
          <w:tcPr>
            <w:tcW w:w="2513" w:type="dxa"/>
          </w:tcPr>
          <w:p w14:paraId="0E7026C3">
            <w:pPr>
              <w:spacing w:after="0" w:line="240" w:lineRule="auto"/>
              <w:rPr>
                <w:rStyle w:val="10"/>
                <w:rFonts w:hint="default" w:ascii="Times New Roman" w:hAnsi="Times New Roman"/>
              </w:rPr>
            </w:pPr>
            <w:r>
              <w:rPr>
                <w:rStyle w:val="10"/>
                <w:rFonts w:hint="default" w:ascii="Times New Roman" w:hAnsi="Times New Roman"/>
              </w:rPr>
              <w:fldChar w:fldCharType="begin"/>
            </w:r>
            <w:r>
              <w:rPr>
                <w:rStyle w:val="10"/>
                <w:rFonts w:hint="default" w:ascii="Times New Roman" w:hAnsi="Times New Roman"/>
              </w:rPr>
              <w:instrText xml:space="preserve"> HYPERLINK "https://vk.ru/wall-217229389_1786" </w:instrText>
            </w:r>
            <w:r>
              <w:rPr>
                <w:rStyle w:val="10"/>
                <w:rFonts w:hint="default" w:ascii="Times New Roman" w:hAnsi="Times New Roman"/>
              </w:rPr>
              <w:fldChar w:fldCharType="separate"/>
            </w:r>
            <w:r>
              <w:rPr>
                <w:rStyle w:val="10"/>
                <w:rFonts w:hint="default" w:ascii="Times New Roman" w:hAnsi="Times New Roman"/>
              </w:rPr>
              <w:t>https://vk.ru/wall-217229389_1786</w:t>
            </w:r>
            <w:r>
              <w:rPr>
                <w:rStyle w:val="10"/>
                <w:rFonts w:hint="default" w:ascii="Times New Roman" w:hAnsi="Times New Roman"/>
              </w:rPr>
              <w:fldChar w:fldCharType="end"/>
            </w:r>
          </w:p>
          <w:p w14:paraId="420D4A4D">
            <w:pPr>
              <w:spacing w:after="0" w:line="240" w:lineRule="auto"/>
              <w:rPr>
                <w:rStyle w:val="10"/>
                <w:rFonts w:hint="default" w:ascii="Times New Roman" w:hAnsi="Times New Roman"/>
              </w:rPr>
            </w:pPr>
          </w:p>
          <w:p w14:paraId="484C18CB">
            <w:pPr>
              <w:spacing w:after="0" w:line="240" w:lineRule="auto"/>
              <w:rPr>
                <w:rStyle w:val="10"/>
                <w:rFonts w:hint="default" w:ascii="Times New Roman" w:hAnsi="Times New Roman"/>
              </w:rPr>
            </w:pPr>
            <w:r>
              <w:rPr>
                <w:rStyle w:val="10"/>
                <w:rFonts w:hint="default" w:ascii="Times New Roman" w:hAnsi="Times New Roman"/>
              </w:rPr>
              <w:t>https://vk.ru/wall-217229389_1785</w:t>
            </w:r>
          </w:p>
        </w:tc>
        <w:tc>
          <w:tcPr>
            <w:tcW w:w="2514" w:type="dxa"/>
          </w:tcPr>
          <w:p w14:paraId="2501B0B3">
            <w:pPr>
              <w:spacing w:after="0" w:line="240" w:lineRule="auto"/>
              <w:jc w:val="both"/>
              <w:rPr>
                <w:rFonts w:hint="default" w:ascii="Times New Roman" w:hAnsi="Times New Roman"/>
                <w:b w:val="0"/>
                <w:lang w:val="ru-RU"/>
              </w:rPr>
            </w:pPr>
            <w:r>
              <w:rPr>
                <w:rFonts w:ascii="Times New Roman" w:hAnsi="Times New Roman"/>
                <w:b w:val="0"/>
                <w:lang w:val="ru-RU"/>
              </w:rPr>
              <w:t>Февраль</w:t>
            </w:r>
            <w:r>
              <w:rPr>
                <w:rFonts w:hint="default" w:ascii="Times New Roman" w:hAnsi="Times New Roman"/>
                <w:b w:val="0"/>
                <w:lang w:val="ru-RU"/>
              </w:rPr>
              <w:t>, 2026</w:t>
            </w:r>
          </w:p>
        </w:tc>
      </w:tr>
      <w:tr w14:paraId="4F50C7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3" w:type="dxa"/>
          </w:tcPr>
          <w:p w14:paraId="5E3EE5EA">
            <w:pPr>
              <w:spacing w:after="0" w:line="240" w:lineRule="auto"/>
              <w:jc w:val="both"/>
              <w:rPr>
                <w:rFonts w:ascii="Times New Roman" w:hAnsi="Times New Roman"/>
                <w:b w:val="0"/>
              </w:rPr>
            </w:pPr>
          </w:p>
        </w:tc>
        <w:tc>
          <w:tcPr>
            <w:tcW w:w="2513" w:type="dxa"/>
          </w:tcPr>
          <w:p w14:paraId="0D1039D0">
            <w:pPr>
              <w:spacing w:after="0" w:line="240" w:lineRule="auto"/>
              <w:rPr>
                <w:rFonts w:hint="default" w:ascii="Times New Roman" w:hAnsi="Times New Roman"/>
                <w:b w:val="0"/>
                <w:sz w:val="22"/>
                <w:lang w:val="ru-RU"/>
              </w:rPr>
            </w:pPr>
            <w:r>
              <w:rPr>
                <w:rFonts w:hint="default" w:ascii="Times New Roman" w:hAnsi="Times New Roman"/>
                <w:b w:val="0"/>
                <w:sz w:val="22"/>
                <w:lang w:val="ru-RU"/>
              </w:rPr>
              <w:t>2 этап - Всей семьёй на старт</w:t>
            </w:r>
          </w:p>
        </w:tc>
        <w:tc>
          <w:tcPr>
            <w:tcW w:w="2513" w:type="dxa"/>
          </w:tcPr>
          <w:p w14:paraId="37FCFCCD">
            <w:pPr>
              <w:spacing w:after="0" w:line="240" w:lineRule="auto"/>
              <w:rPr>
                <w:rStyle w:val="10"/>
                <w:rFonts w:hint="default" w:ascii="Times New Roman" w:hAnsi="Times New Roman"/>
              </w:rPr>
            </w:pPr>
            <w:r>
              <w:rPr>
                <w:rStyle w:val="10"/>
                <w:rFonts w:hint="default" w:ascii="Times New Roman" w:hAnsi="Times New Roman"/>
              </w:rPr>
              <w:fldChar w:fldCharType="begin"/>
            </w:r>
            <w:r>
              <w:rPr>
                <w:rStyle w:val="10"/>
                <w:rFonts w:hint="default" w:ascii="Times New Roman" w:hAnsi="Times New Roman"/>
              </w:rPr>
              <w:instrText xml:space="preserve"> HYPERLINK "https://vk.ru/wall-217229389_1905" </w:instrText>
            </w:r>
            <w:r>
              <w:rPr>
                <w:rStyle w:val="10"/>
                <w:rFonts w:hint="default" w:ascii="Times New Roman" w:hAnsi="Times New Roman"/>
              </w:rPr>
              <w:fldChar w:fldCharType="separate"/>
            </w:r>
            <w:r>
              <w:rPr>
                <w:rStyle w:val="10"/>
                <w:rFonts w:hint="default" w:ascii="Times New Roman" w:hAnsi="Times New Roman"/>
              </w:rPr>
              <w:t>https://vk.ru/wall-217229389_1905</w:t>
            </w:r>
            <w:r>
              <w:rPr>
                <w:rStyle w:val="10"/>
                <w:rFonts w:hint="default" w:ascii="Times New Roman" w:hAnsi="Times New Roman"/>
              </w:rPr>
              <w:fldChar w:fldCharType="end"/>
            </w:r>
          </w:p>
          <w:p w14:paraId="2CBD0B62">
            <w:pPr>
              <w:spacing w:after="0" w:line="240" w:lineRule="auto"/>
              <w:rPr>
                <w:rStyle w:val="10"/>
                <w:rFonts w:hint="default" w:ascii="Times New Roman" w:hAnsi="Times New Roman"/>
              </w:rPr>
            </w:pPr>
          </w:p>
          <w:p w14:paraId="77ACF501">
            <w:pPr>
              <w:spacing w:after="0" w:line="240" w:lineRule="auto"/>
              <w:rPr>
                <w:rStyle w:val="10"/>
                <w:rFonts w:hint="default" w:ascii="Times New Roman" w:hAnsi="Times New Roman"/>
              </w:rPr>
            </w:pPr>
            <w:r>
              <w:rPr>
                <w:rStyle w:val="10"/>
                <w:rFonts w:hint="default" w:ascii="Times New Roman" w:hAnsi="Times New Roman"/>
              </w:rPr>
              <w:fldChar w:fldCharType="begin"/>
            </w:r>
            <w:r>
              <w:rPr>
                <w:rStyle w:val="10"/>
                <w:rFonts w:hint="default" w:ascii="Times New Roman" w:hAnsi="Times New Roman"/>
              </w:rPr>
              <w:instrText xml:space="preserve"> HYPERLINK "https://vk.ru/wall-217229389_1903" </w:instrText>
            </w:r>
            <w:r>
              <w:rPr>
                <w:rStyle w:val="10"/>
                <w:rFonts w:hint="default" w:ascii="Times New Roman" w:hAnsi="Times New Roman"/>
              </w:rPr>
              <w:fldChar w:fldCharType="separate"/>
            </w:r>
            <w:r>
              <w:rPr>
                <w:rStyle w:val="10"/>
                <w:rFonts w:hint="default" w:ascii="Times New Roman" w:hAnsi="Times New Roman"/>
              </w:rPr>
              <w:t>https://vk.ru/wall-217229389_1903</w:t>
            </w:r>
            <w:r>
              <w:rPr>
                <w:rStyle w:val="10"/>
                <w:rFonts w:hint="default" w:ascii="Times New Roman" w:hAnsi="Times New Roman"/>
              </w:rPr>
              <w:fldChar w:fldCharType="end"/>
            </w:r>
          </w:p>
          <w:p w14:paraId="18522CF6">
            <w:pPr>
              <w:spacing w:after="0" w:line="240" w:lineRule="auto"/>
              <w:rPr>
                <w:rStyle w:val="10"/>
                <w:rFonts w:hint="default" w:ascii="Times New Roman" w:hAnsi="Times New Roman"/>
              </w:rPr>
            </w:pPr>
          </w:p>
          <w:p w14:paraId="20C91E30">
            <w:pPr>
              <w:spacing w:after="0" w:line="240" w:lineRule="auto"/>
              <w:rPr>
                <w:rStyle w:val="10"/>
                <w:rFonts w:hint="default" w:ascii="Times New Roman" w:hAnsi="Times New Roman"/>
              </w:rPr>
            </w:pPr>
            <w:r>
              <w:rPr>
                <w:rStyle w:val="10"/>
                <w:rFonts w:hint="default" w:ascii="Times New Roman" w:hAnsi="Times New Roman"/>
              </w:rPr>
              <w:t>https://vk.ru/wall-217229389_1891</w:t>
            </w:r>
          </w:p>
        </w:tc>
        <w:tc>
          <w:tcPr>
            <w:tcW w:w="2514" w:type="dxa"/>
          </w:tcPr>
          <w:p w14:paraId="7A3E0CE5">
            <w:pPr>
              <w:spacing w:after="0" w:line="240" w:lineRule="auto"/>
              <w:jc w:val="both"/>
              <w:rPr>
                <w:rFonts w:hint="default" w:ascii="Times New Roman" w:hAnsi="Times New Roman"/>
                <w:b w:val="0"/>
                <w:lang w:val="ru-RU"/>
              </w:rPr>
            </w:pPr>
            <w:r>
              <w:rPr>
                <w:rFonts w:ascii="Times New Roman" w:hAnsi="Times New Roman"/>
                <w:b w:val="0"/>
                <w:lang w:val="ru-RU"/>
              </w:rPr>
              <w:t>Апрель</w:t>
            </w:r>
            <w:r>
              <w:rPr>
                <w:rFonts w:hint="default" w:ascii="Times New Roman" w:hAnsi="Times New Roman"/>
                <w:b w:val="0"/>
                <w:lang w:val="ru-RU"/>
              </w:rPr>
              <w:t>, 2026</w:t>
            </w:r>
          </w:p>
        </w:tc>
      </w:tr>
      <w:tr w14:paraId="5AA247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3" w:type="dxa"/>
          </w:tcPr>
          <w:p w14:paraId="472966C5">
            <w:pPr>
              <w:spacing w:after="0" w:line="240" w:lineRule="auto"/>
              <w:jc w:val="both"/>
              <w:rPr>
                <w:rFonts w:ascii="Times New Roman" w:hAnsi="Times New Roman"/>
                <w:b w:val="0"/>
              </w:rPr>
            </w:pPr>
          </w:p>
        </w:tc>
        <w:tc>
          <w:tcPr>
            <w:tcW w:w="2513" w:type="dxa"/>
          </w:tcPr>
          <w:p w14:paraId="4F9C1450">
            <w:pPr>
              <w:spacing w:after="0" w:line="240" w:lineRule="auto"/>
              <w:rPr>
                <w:rFonts w:hint="default" w:ascii="Times New Roman" w:hAnsi="Times New Roman"/>
                <w:b w:val="0"/>
                <w:sz w:val="22"/>
                <w:lang w:val="ru-RU"/>
              </w:rPr>
            </w:pPr>
            <w:r>
              <w:rPr>
                <w:rFonts w:hint="default" w:ascii="Times New Roman" w:hAnsi="Times New Roman"/>
                <w:b w:val="0"/>
                <w:sz w:val="22"/>
                <w:lang w:val="ru-RU"/>
              </w:rPr>
              <w:t>3 этап - Открывая книгу - открываем мир!</w:t>
            </w:r>
          </w:p>
        </w:tc>
        <w:tc>
          <w:tcPr>
            <w:tcW w:w="2513" w:type="dxa"/>
          </w:tcPr>
          <w:p w14:paraId="05D488ED">
            <w:pPr>
              <w:spacing w:after="0" w:line="240" w:lineRule="auto"/>
              <w:rPr>
                <w:rStyle w:val="10"/>
                <w:rFonts w:hint="default" w:ascii="Times New Roman" w:hAnsi="Times New Roman"/>
              </w:rPr>
            </w:pPr>
            <w:r>
              <w:rPr>
                <w:rStyle w:val="10"/>
                <w:rFonts w:hint="default" w:ascii="Times New Roman" w:hAnsi="Times New Roman"/>
              </w:rPr>
              <w:t>https://vk.ru/wall-217229389_2058</w:t>
            </w:r>
          </w:p>
        </w:tc>
        <w:tc>
          <w:tcPr>
            <w:tcW w:w="2514" w:type="dxa"/>
          </w:tcPr>
          <w:p w14:paraId="4601A89E">
            <w:pPr>
              <w:spacing w:after="0" w:line="240" w:lineRule="auto"/>
              <w:jc w:val="both"/>
              <w:rPr>
                <w:rFonts w:hint="default" w:ascii="Times New Roman" w:hAnsi="Times New Roman"/>
                <w:b w:val="0"/>
                <w:lang w:val="ru-RU"/>
              </w:rPr>
            </w:pPr>
            <w:r>
              <w:rPr>
                <w:rFonts w:ascii="Times New Roman" w:hAnsi="Times New Roman"/>
                <w:b w:val="0"/>
                <w:lang w:val="ru-RU"/>
              </w:rPr>
              <w:t>Сентябрь</w:t>
            </w:r>
            <w:r>
              <w:rPr>
                <w:rFonts w:hint="default" w:ascii="Times New Roman" w:hAnsi="Times New Roman"/>
                <w:b w:val="0"/>
                <w:lang w:val="ru-RU"/>
              </w:rPr>
              <w:t>, 2026</w:t>
            </w:r>
          </w:p>
        </w:tc>
      </w:tr>
    </w:tbl>
    <w:p w14:paraId="4C29367B">
      <w:pPr>
        <w:jc w:val="both"/>
        <w:rPr>
          <w:b/>
        </w:rPr>
      </w:pPr>
    </w:p>
    <w:p w14:paraId="8E000000">
      <w:pPr>
        <w:jc w:val="both"/>
        <w:rPr>
          <w:b/>
        </w:rPr>
      </w:pPr>
    </w:p>
    <w:p w14:paraId="8F000000">
      <w:pPr>
        <w:jc w:val="center"/>
        <w:rPr>
          <w:b/>
        </w:rPr>
      </w:pPr>
    </w:p>
    <w:p w14:paraId="90000000">
      <w:pPr>
        <w:jc w:val="center"/>
        <w:rPr>
          <w:b/>
        </w:rPr>
      </w:pPr>
    </w:p>
    <w:p w14:paraId="91000000">
      <w:pPr>
        <w:jc w:val="center"/>
        <w:rPr>
          <w:b/>
        </w:rPr>
      </w:pPr>
    </w:p>
    <w:p w14:paraId="92000000">
      <w:pPr>
        <w:jc w:val="center"/>
        <w:rPr>
          <w:b/>
        </w:rPr>
      </w:pPr>
    </w:p>
    <w:p w14:paraId="93000000">
      <w:pPr>
        <w:jc w:val="center"/>
        <w:rPr>
          <w:b/>
        </w:rPr>
      </w:pPr>
    </w:p>
    <w:p w14:paraId="94000000">
      <w:pPr>
        <w:jc w:val="center"/>
        <w:rPr>
          <w:b/>
        </w:rPr>
      </w:pPr>
    </w:p>
    <w:p w14:paraId="9D000000">
      <w:pPr>
        <w:jc w:val="both"/>
        <w:rPr>
          <w:b/>
        </w:rPr>
      </w:pPr>
    </w:p>
    <w:p w14:paraId="9E000000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Аналитическая часть</w:t>
      </w:r>
    </w:p>
    <w:p w14:paraId="9F00000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Описание соответствия заявки на признание образовательной организации региональной инновационной площадкой и полученных результатов (в целом по инновационному проекту (программе) и реализованному этапу)</w:t>
      </w:r>
    </w:p>
    <w:p w14:paraId="A0000000">
      <w:pPr>
        <w:ind w:firstLine="85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2"/>
          <w:highlight w:val="white"/>
        </w:rPr>
        <w:t> Взаимодействие детского сада и семьи – «Семейный фестиваль – ВМЕСТЕ МЫ СЕМЬЯ», гармонизирует детско-родительские и межродительские взаимоотношения и является основой становления детско-взрослой общности как субъекта образования и развития качественных внутрисемейных отношений, а также способствует осуществлению преемственности воспитания и обучения детей в детском саду и в семье.</w:t>
      </w:r>
    </w:p>
    <w:p w14:paraId="A1000000">
      <w:pPr>
        <w:jc w:val="both"/>
      </w:pPr>
      <w:r>
        <w:drawing>
          <wp:inline distT="0" distB="0" distL="114300" distR="114300">
            <wp:extent cx="6181090" cy="4199890"/>
            <wp:effectExtent l="0" t="0" r="10160" b="1016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81724" cy="4200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A2000000">
      <w:pPr>
        <w:jc w:val="both"/>
      </w:pPr>
    </w:p>
    <w:p w14:paraId="A300000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Рекомендации по использованию полученных продуктов инновационного проекта (программы) с описанием возможных рисков и ограничений.</w:t>
      </w:r>
    </w:p>
    <w:p w14:paraId="A4000000">
      <w:pPr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Вхождение в реализацию программы новых педагогов (воспитателей групп) предполагает формирование у них соответствующих компетенций, привыкание к новому плану образовательной деятельности, что получается не сразу. Поэтому образовательная деятельность с дошкольниками была включена в план инновационной деятельности и приобрела свои особенности: пополнение РППС в группах, проведение тематических занятий, организация мониторинга родителей воспитанников.</w:t>
      </w:r>
    </w:p>
    <w:p w14:paraId="A500000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 Проведение масштабных мероприятий:</w:t>
      </w:r>
    </w:p>
    <w:p w14:paraId="A6000000">
      <w:pPr>
        <w:jc w:val="both"/>
        <w:rPr>
          <w:rFonts w:ascii="Times New Roman" w:hAnsi="Times New Roman"/>
        </w:rPr>
      </w:pPr>
      <w:r>
        <w:rPr>
          <w:rStyle w:val="10"/>
          <w:rFonts w:ascii="Times New Roman" w:hAnsi="Times New Roman"/>
        </w:rPr>
        <w:fldChar w:fldCharType="begin"/>
      </w:r>
      <w:r>
        <w:rPr>
          <w:rStyle w:val="10"/>
          <w:rFonts w:ascii="Times New Roman" w:hAnsi="Times New Roman"/>
        </w:rPr>
        <w:instrText xml:space="preserve">HYPERLINK "https://vk.com/video-217229389_456239193"</w:instrText>
      </w:r>
      <w:r>
        <w:rPr>
          <w:rStyle w:val="10"/>
          <w:rFonts w:ascii="Times New Roman" w:hAnsi="Times New Roman"/>
        </w:rPr>
        <w:fldChar w:fldCharType="separate"/>
      </w:r>
      <w:r>
        <w:rPr>
          <w:rStyle w:val="10"/>
          <w:rFonts w:ascii="Times New Roman" w:hAnsi="Times New Roman"/>
        </w:rPr>
        <w:t>Семейный фестиваль "Школа светофора"</w:t>
      </w:r>
      <w:r>
        <w:rPr>
          <w:rStyle w:val="10"/>
          <w:rFonts w:ascii="Times New Roman" w:hAnsi="Times New Roman"/>
        </w:rPr>
        <w:fldChar w:fldCharType="end"/>
      </w:r>
    </w:p>
    <w:p w14:paraId="A7000000">
      <w:pPr>
        <w:jc w:val="both"/>
        <w:rPr>
          <w:rFonts w:ascii="Times New Roman" w:hAnsi="Times New Roman"/>
        </w:rPr>
      </w:pPr>
      <w:r>
        <w:rPr>
          <w:rStyle w:val="10"/>
          <w:rFonts w:ascii="Times New Roman" w:hAnsi="Times New Roman"/>
        </w:rPr>
        <w:fldChar w:fldCharType="begin"/>
      </w:r>
      <w:r>
        <w:rPr>
          <w:rStyle w:val="10"/>
          <w:rFonts w:ascii="Times New Roman" w:hAnsi="Times New Roman"/>
        </w:rPr>
        <w:instrText xml:space="preserve">HYPERLINK "https://vk.com/video-217229389_456239204"</w:instrText>
      </w:r>
      <w:r>
        <w:rPr>
          <w:rStyle w:val="10"/>
          <w:rFonts w:ascii="Times New Roman" w:hAnsi="Times New Roman"/>
        </w:rPr>
        <w:fldChar w:fldCharType="separate"/>
      </w:r>
      <w:r>
        <w:rPr>
          <w:rStyle w:val="10"/>
          <w:rFonts w:ascii="Times New Roman" w:hAnsi="Times New Roman"/>
        </w:rPr>
        <w:t>Семейный фестиваль "Профессии наших мам"</w:t>
      </w:r>
      <w:r>
        <w:rPr>
          <w:rStyle w:val="10"/>
          <w:rFonts w:ascii="Times New Roman" w:hAnsi="Times New Roman"/>
        </w:rPr>
        <w:fldChar w:fldCharType="end"/>
      </w:r>
    </w:p>
    <w:p w14:paraId="A8000000">
      <w:pPr>
        <w:jc w:val="both"/>
        <w:rPr>
          <w:rFonts w:ascii="Times New Roman" w:hAnsi="Times New Roman"/>
        </w:rPr>
      </w:pPr>
      <w:r>
        <w:rPr>
          <w:rStyle w:val="10"/>
          <w:rFonts w:ascii="Times New Roman" w:hAnsi="Times New Roman"/>
        </w:rPr>
        <w:fldChar w:fldCharType="begin"/>
      </w:r>
      <w:r>
        <w:rPr>
          <w:rStyle w:val="10"/>
          <w:rFonts w:ascii="Times New Roman" w:hAnsi="Times New Roman"/>
        </w:rPr>
        <w:instrText xml:space="preserve">HYPERLINK "https://vk.com/wall-217229389_1470"</w:instrText>
      </w:r>
      <w:r>
        <w:rPr>
          <w:rStyle w:val="10"/>
          <w:rFonts w:ascii="Times New Roman" w:hAnsi="Times New Roman"/>
        </w:rPr>
        <w:fldChar w:fldCharType="separate"/>
      </w:r>
      <w:r>
        <w:rPr>
          <w:rStyle w:val="10"/>
          <w:rFonts w:ascii="Times New Roman" w:hAnsi="Times New Roman"/>
        </w:rPr>
        <w:t>Празднование 80й годовщины ВОВ, с привлечением учащихся и их семей</w:t>
      </w:r>
      <w:r>
        <w:rPr>
          <w:rStyle w:val="10"/>
          <w:rFonts w:ascii="Times New Roman" w:hAnsi="Times New Roman"/>
        </w:rPr>
        <w:fldChar w:fldCharType="end"/>
      </w:r>
    </w:p>
    <w:p w14:paraId="40DDF5EC">
      <w:pPr>
        <w:jc w:val="both"/>
        <w:rPr>
          <w:rStyle w:val="10"/>
          <w:rFonts w:ascii="Times New Roman" w:hAnsi="Times New Roman"/>
        </w:rPr>
      </w:pPr>
      <w:r>
        <w:rPr>
          <w:rStyle w:val="10"/>
          <w:rFonts w:ascii="Times New Roman" w:hAnsi="Times New Roman"/>
        </w:rPr>
        <w:fldChar w:fldCharType="begin"/>
      </w:r>
      <w:r>
        <w:rPr>
          <w:rStyle w:val="10"/>
          <w:rFonts w:ascii="Times New Roman" w:hAnsi="Times New Roman"/>
        </w:rPr>
        <w:instrText xml:space="preserve">HYPERLINK "https://vk.com/wall-217229389_1481"</w:instrText>
      </w:r>
      <w:r>
        <w:rPr>
          <w:rStyle w:val="10"/>
          <w:rFonts w:ascii="Times New Roman" w:hAnsi="Times New Roman"/>
        </w:rPr>
        <w:fldChar w:fldCharType="separate"/>
      </w:r>
      <w:r>
        <w:rPr>
          <w:rStyle w:val="10"/>
          <w:rFonts w:ascii="Times New Roman" w:hAnsi="Times New Roman"/>
        </w:rPr>
        <w:t>Семейная лёгкоатлетическая акция "1418 шагов к победе"</w:t>
      </w:r>
      <w:r>
        <w:rPr>
          <w:rStyle w:val="10"/>
          <w:rFonts w:ascii="Times New Roman" w:hAnsi="Times New Roman"/>
        </w:rPr>
        <w:fldChar w:fldCharType="end"/>
      </w:r>
    </w:p>
    <w:p w14:paraId="4B5655D0">
      <w:pPr>
        <w:jc w:val="both"/>
        <w:rPr>
          <w:rStyle w:val="10"/>
          <w:rFonts w:hint="default" w:ascii="Times New Roman" w:hAnsi="Times New Roman"/>
          <w:lang w:val="ru-RU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fldChar w:fldCharType="begin"/>
      </w:r>
      <w:r>
        <w:rPr>
          <w:rFonts w:hint="default" w:ascii="Times New Roman" w:hAnsi="Times New Roman" w:eastAsia="SimSun" w:cs="Times New Roman"/>
          <w:sz w:val="24"/>
          <w:szCs w:val="24"/>
        </w:rPr>
        <w:instrText xml:space="preserve"> HYPERLINK "https://docs.yandex.ru/edit/disk/disk/%D0%91%D0%BE%D0%BB%D1%8C%D1%88%D0%BE%D0%B9 %D1%81%D0%B5%D0%BC%D0%B5%D0%B9%D0%BD%D1%8B%D0%B9 %D1%84%D0%B5%D1%81%D1%82%D0%B8%D0%B2%D0%B0%D0%BB%D1%8C %D0%9C%D0%BE%D1%8F %D1%81%D0%B5%D0%BC%D1%8C%D1%8F - %D0%BC%D0%BE%D1%91 %D0%B1%D0%BE%D0%B3%D0%B0%D1%82%D1%81%D1%82%D0%B2%D0%BE!.docx?sk=yb88e9cd8269c22c9c63632bde0802d08" </w:instrText>
      </w:r>
      <w:r>
        <w:rPr>
          <w:rFonts w:hint="default" w:ascii="Times New Roman" w:hAnsi="Times New Roman" w:eastAsia="SimSun" w:cs="Times New Roman"/>
          <w:sz w:val="24"/>
          <w:szCs w:val="24"/>
        </w:rPr>
        <w:fldChar w:fldCharType="separate"/>
      </w:r>
      <w:r>
        <w:rPr>
          <w:rStyle w:val="9"/>
          <w:rFonts w:hint="default" w:ascii="Times New Roman" w:hAnsi="Times New Roman" w:eastAsia="SimSun" w:cs="Times New Roman"/>
          <w:sz w:val="24"/>
          <w:szCs w:val="24"/>
        </w:rPr>
        <w:t>Большой семейный фестиваль Моя семья - моё богатство!.docx - Яндекс Документы</w:t>
      </w:r>
      <w:r>
        <w:rPr>
          <w:rFonts w:hint="default" w:ascii="Times New Roman" w:hAnsi="Times New Roman" w:eastAsia="SimSun" w:cs="Times New Roman"/>
          <w:sz w:val="24"/>
          <w:szCs w:val="24"/>
        </w:rPr>
        <w:fldChar w:fldCharType="end"/>
      </w:r>
    </w:p>
    <w:p w14:paraId="AB00000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 Описание методов и критериев мониторинга качества инновационного проекта (программы). Результаты самооценки.</w:t>
      </w:r>
    </w:p>
    <w:p w14:paraId="AC000000">
      <w:pPr>
        <w:jc w:val="both"/>
      </w:pPr>
      <w:r>
        <w:drawing>
          <wp:inline distT="0" distB="0" distL="114300" distR="114300">
            <wp:extent cx="6389370" cy="1972945"/>
            <wp:effectExtent l="0" t="0" r="11430" b="8255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90004" cy="1973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AD000000">
      <w:pPr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Планы реализации региональной инновационной площадки выполнены полностью, что подтверждается:</w:t>
      </w:r>
    </w:p>
    <w:p w14:paraId="AE000000">
      <w:pPr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- результатами мониторинга воспитанников и их родителей;</w:t>
      </w:r>
    </w:p>
    <w:p w14:paraId="AF000000">
      <w:pPr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- масштабным пополнением РППС ДОУ;</w:t>
      </w:r>
    </w:p>
    <w:p w14:paraId="B0000000">
      <w:pPr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- отзывами участников проведённых мероприятий с педагогами, запросом к их проведению на местах; </w:t>
      </w:r>
    </w:p>
    <w:p w14:paraId="B1000000">
      <w:pPr>
        <w:jc w:val="both"/>
        <w:rPr>
          <w:rFonts w:ascii="Times New Roman" w:hAnsi="Times New Roman"/>
        </w:rPr>
      </w:pPr>
    </w:p>
    <w:p w14:paraId="B200000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 Прогноз развития образовательной организации.</w:t>
      </w:r>
    </w:p>
    <w:p w14:paraId="B3000000">
      <w:pPr>
        <w:jc w:val="both"/>
      </w:pPr>
      <w:r>
        <w:drawing>
          <wp:inline distT="0" distB="0" distL="114300" distR="114300">
            <wp:extent cx="6389370" cy="1963420"/>
            <wp:effectExtent l="0" t="0" r="11430" b="1778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90004" cy="1963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B4000000">
      <w:pPr>
        <w:ind w:firstLine="85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3"/>
        </w:rPr>
        <w:t>Хочется отметить, что преимущества взаимодействия семей и ДОУ неоспоримы:</w:t>
      </w:r>
    </w:p>
    <w:p w14:paraId="B5000000">
      <w:pPr>
        <w:ind w:firstLine="85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3"/>
        </w:rPr>
        <w:t>1. Положительный эмоциональный настрой педагогов и родителей на совместную работу по воспитанию детей.</w:t>
      </w:r>
    </w:p>
    <w:p w14:paraId="B6000000">
      <w:pPr>
        <w:ind w:firstLine="85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3"/>
        </w:rPr>
        <w:t>2. Фестиваль как форма работы характеризуется открытостью, искренностью и дает возможность коррекции поведения родителей и педагогов.</w:t>
      </w:r>
    </w:p>
    <w:p w14:paraId="B7000000">
      <w:pPr>
        <w:jc w:val="center"/>
        <w:rPr>
          <w:color w:val="000000"/>
        </w:rPr>
      </w:pPr>
    </w:p>
    <w:sectPr>
      <w:pgSz w:w="11906" w:h="16838"/>
      <w:pgMar w:top="426" w:right="850" w:bottom="1134" w:left="993" w:header="708" w:footer="708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XO Thame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黑体">
    <w:altName w:val="SimSu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64" w:lineRule="auto"/>
      </w:pPr>
      <w:r>
        <w:separator/>
      </w:r>
    </w:p>
  </w:footnote>
  <w:footnote w:type="continuationSeparator" w:id="1">
    <w:p>
      <w:pPr>
        <w:spacing w:before="0" w:after="0" w:line="264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splitPgBreakAndParaMark/>
    <w:compatSetting w:name="compatibilityMode" w:uri="http://schemas.microsoft.com/office/word" w:val="12"/>
  </w:compat>
  <w:rsids>
    <w:rsidRoot w:val="00000000"/>
    <w:rsid w:val="2068213C"/>
    <w:rsid w:val="276D5815"/>
    <w:rsid w:val="50296207"/>
    <w:rsid w:val="6F3E13E9"/>
    <w:rsid w:val="7D3145C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iPriority="99" w:name="FollowedHyperlink"/>
    <w:lsdException w:uiPriority="99" w:name="Strong"/>
    <w:lsdException w:uiPriority="99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nhideWhenUsed="0" w:uiPriority="0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before="0" w:after="160" w:line="264" w:lineRule="auto"/>
      <w:ind w:left="0" w:right="0" w:firstLine="0"/>
      <w:jc w:val="left"/>
    </w:pPr>
    <w:rPr>
      <w:rFonts w:asciiTheme="minorAscii" w:hAnsiTheme="minorHAnsi" w:eastAsiaTheme="minorEastAsia" w:cstheme="minorBidi"/>
      <w:color w:val="000000"/>
      <w:spacing w:val="0"/>
      <w:sz w:val="22"/>
    </w:rPr>
  </w:style>
  <w:style w:type="paragraph" w:styleId="2">
    <w:name w:val="heading 1"/>
    <w:next w:val="1"/>
    <w:qFormat/>
    <w:uiPriority w:val="9"/>
    <w:pPr>
      <w:spacing w:before="120" w:after="120" w:line="264" w:lineRule="auto"/>
      <w:ind w:left="0" w:right="0" w:firstLine="0"/>
      <w:jc w:val="left"/>
      <w:outlineLvl w:val="0"/>
    </w:pPr>
    <w:rPr>
      <w:rFonts w:ascii="XO Thames" w:hAnsi="XO Thames" w:eastAsiaTheme="minorEastAsia" w:cstheme="minorBidi"/>
      <w:b/>
      <w:color w:val="000000"/>
      <w:spacing w:val="0"/>
      <w:sz w:val="32"/>
    </w:rPr>
  </w:style>
  <w:style w:type="paragraph" w:styleId="3">
    <w:name w:val="heading 2"/>
    <w:next w:val="1"/>
    <w:qFormat/>
    <w:uiPriority w:val="9"/>
    <w:pPr>
      <w:spacing w:before="120" w:after="120" w:line="264" w:lineRule="auto"/>
      <w:ind w:left="0" w:right="0" w:firstLine="0"/>
      <w:jc w:val="left"/>
      <w:outlineLvl w:val="1"/>
    </w:pPr>
    <w:rPr>
      <w:rFonts w:ascii="XO Thames" w:hAnsi="XO Thames" w:eastAsiaTheme="minorEastAsia" w:cstheme="minorBidi"/>
      <w:b/>
      <w:color w:val="00A0FF"/>
      <w:spacing w:val="0"/>
      <w:sz w:val="26"/>
    </w:rPr>
  </w:style>
  <w:style w:type="paragraph" w:styleId="4">
    <w:name w:val="heading 3"/>
    <w:next w:val="1"/>
    <w:qFormat/>
    <w:uiPriority w:val="9"/>
    <w:pPr>
      <w:spacing w:before="0" w:after="160" w:line="264" w:lineRule="auto"/>
      <w:ind w:left="0" w:right="0" w:firstLine="0"/>
      <w:jc w:val="left"/>
      <w:outlineLvl w:val="2"/>
    </w:pPr>
    <w:rPr>
      <w:rFonts w:ascii="XO Thames" w:hAnsi="XO Thames" w:eastAsiaTheme="minorEastAsia" w:cstheme="minorBidi"/>
      <w:b/>
      <w:i/>
      <w:color w:val="000000"/>
      <w:spacing w:val="0"/>
      <w:sz w:val="22"/>
    </w:rPr>
  </w:style>
  <w:style w:type="paragraph" w:styleId="5">
    <w:name w:val="heading 4"/>
    <w:next w:val="1"/>
    <w:qFormat/>
    <w:uiPriority w:val="9"/>
    <w:pPr>
      <w:spacing w:before="120" w:after="120" w:line="264" w:lineRule="auto"/>
      <w:ind w:left="0" w:right="0" w:firstLine="0"/>
      <w:jc w:val="left"/>
      <w:outlineLvl w:val="3"/>
    </w:pPr>
    <w:rPr>
      <w:rFonts w:ascii="XO Thames" w:hAnsi="XO Thames" w:eastAsiaTheme="minorEastAsia" w:cstheme="minorBidi"/>
      <w:b/>
      <w:color w:val="595959"/>
      <w:spacing w:val="0"/>
      <w:sz w:val="26"/>
    </w:rPr>
  </w:style>
  <w:style w:type="paragraph" w:styleId="6">
    <w:name w:val="heading 5"/>
    <w:next w:val="1"/>
    <w:qFormat/>
    <w:uiPriority w:val="9"/>
    <w:pPr>
      <w:spacing w:before="120" w:after="120" w:line="264" w:lineRule="auto"/>
      <w:ind w:left="0" w:right="0" w:firstLine="0"/>
      <w:jc w:val="left"/>
      <w:outlineLvl w:val="4"/>
    </w:pPr>
    <w:rPr>
      <w:rFonts w:ascii="XO Thames" w:hAnsi="XO Thames" w:eastAsiaTheme="minorEastAsia" w:cstheme="minorBidi"/>
      <w:b/>
      <w:color w:val="000000"/>
      <w:spacing w:val="0"/>
      <w:sz w:val="22"/>
    </w:rPr>
  </w:style>
  <w:style w:type="character" w:default="1" w:styleId="7">
    <w:name w:val="Default Paragraph Font"/>
    <w:qFormat/>
    <w:uiPriority w:val="0"/>
  </w:style>
  <w:style w:type="table" w:default="1" w:styleId="8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FollowedHyperlink"/>
    <w:basedOn w:val="7"/>
    <w:semiHidden/>
    <w:unhideWhenUsed/>
    <w:qFormat/>
    <w:uiPriority w:val="99"/>
    <w:rPr>
      <w:color w:val="800080"/>
      <w:u w:val="single"/>
    </w:rPr>
  </w:style>
  <w:style w:type="character" w:styleId="10">
    <w:name w:val="Hyperlink"/>
    <w:qFormat/>
    <w:uiPriority w:val="0"/>
    <w:rPr>
      <w:color w:val="0000FF"/>
      <w:u w:val="single"/>
    </w:rPr>
  </w:style>
  <w:style w:type="paragraph" w:styleId="11">
    <w:name w:val="toc 8"/>
    <w:next w:val="1"/>
    <w:qFormat/>
    <w:uiPriority w:val="39"/>
    <w:pPr>
      <w:spacing w:before="0" w:after="160" w:line="264" w:lineRule="auto"/>
      <w:ind w:left="1400" w:right="0" w:firstLine="0"/>
      <w:jc w:val="left"/>
    </w:pPr>
    <w:rPr>
      <w:rFonts w:asciiTheme="minorAscii" w:hAnsiTheme="minorHAnsi" w:eastAsiaTheme="minorEastAsia" w:cstheme="minorBidi"/>
      <w:color w:val="000000"/>
      <w:spacing w:val="0"/>
      <w:sz w:val="22"/>
    </w:rPr>
  </w:style>
  <w:style w:type="paragraph" w:styleId="12">
    <w:name w:val="toc 9"/>
    <w:next w:val="1"/>
    <w:qFormat/>
    <w:uiPriority w:val="39"/>
    <w:pPr>
      <w:spacing w:before="0" w:after="160" w:line="264" w:lineRule="auto"/>
      <w:ind w:left="1600" w:right="0" w:firstLine="0"/>
      <w:jc w:val="left"/>
    </w:pPr>
    <w:rPr>
      <w:rFonts w:asciiTheme="minorAscii" w:hAnsiTheme="minorHAnsi" w:eastAsiaTheme="minorEastAsia" w:cstheme="minorBidi"/>
      <w:color w:val="000000"/>
      <w:spacing w:val="0"/>
      <w:sz w:val="22"/>
    </w:rPr>
  </w:style>
  <w:style w:type="paragraph" w:styleId="13">
    <w:name w:val="toc 7"/>
    <w:next w:val="1"/>
    <w:qFormat/>
    <w:uiPriority w:val="39"/>
    <w:pPr>
      <w:spacing w:before="0" w:after="160" w:line="264" w:lineRule="auto"/>
      <w:ind w:left="1200" w:right="0" w:firstLine="0"/>
      <w:jc w:val="left"/>
    </w:pPr>
    <w:rPr>
      <w:rFonts w:asciiTheme="minorAscii" w:hAnsiTheme="minorHAnsi" w:eastAsiaTheme="minorEastAsia" w:cstheme="minorBidi"/>
      <w:color w:val="000000"/>
      <w:spacing w:val="0"/>
      <w:sz w:val="22"/>
    </w:rPr>
  </w:style>
  <w:style w:type="paragraph" w:styleId="14">
    <w:name w:val="toc 1"/>
    <w:next w:val="1"/>
    <w:qFormat/>
    <w:uiPriority w:val="39"/>
    <w:pPr>
      <w:spacing w:before="0" w:after="160" w:line="264" w:lineRule="auto"/>
      <w:ind w:left="0" w:right="0" w:firstLine="0"/>
      <w:jc w:val="left"/>
    </w:pPr>
    <w:rPr>
      <w:rFonts w:ascii="XO Thames" w:hAnsi="XO Thames" w:eastAsiaTheme="minorEastAsia" w:cstheme="minorBidi"/>
      <w:b/>
      <w:color w:val="000000"/>
      <w:spacing w:val="0"/>
      <w:sz w:val="22"/>
    </w:rPr>
  </w:style>
  <w:style w:type="paragraph" w:styleId="15">
    <w:name w:val="toc 6"/>
    <w:next w:val="1"/>
    <w:qFormat/>
    <w:uiPriority w:val="39"/>
    <w:pPr>
      <w:spacing w:before="0" w:after="160" w:line="264" w:lineRule="auto"/>
      <w:ind w:left="1000" w:right="0" w:firstLine="0"/>
      <w:jc w:val="left"/>
    </w:pPr>
    <w:rPr>
      <w:rFonts w:asciiTheme="minorAscii" w:hAnsiTheme="minorHAnsi" w:eastAsiaTheme="minorEastAsia" w:cstheme="minorBidi"/>
      <w:color w:val="000000"/>
      <w:spacing w:val="0"/>
      <w:sz w:val="22"/>
    </w:rPr>
  </w:style>
  <w:style w:type="paragraph" w:styleId="16">
    <w:name w:val="toc 3"/>
    <w:next w:val="1"/>
    <w:qFormat/>
    <w:uiPriority w:val="39"/>
    <w:pPr>
      <w:spacing w:before="0" w:after="160" w:line="264" w:lineRule="auto"/>
      <w:ind w:left="400" w:right="0" w:firstLine="0"/>
      <w:jc w:val="left"/>
    </w:pPr>
    <w:rPr>
      <w:rFonts w:asciiTheme="minorAscii" w:hAnsiTheme="minorHAnsi" w:eastAsiaTheme="minorEastAsia" w:cstheme="minorBidi"/>
      <w:color w:val="000000"/>
      <w:spacing w:val="0"/>
      <w:sz w:val="22"/>
    </w:rPr>
  </w:style>
  <w:style w:type="paragraph" w:styleId="17">
    <w:name w:val="toc 2"/>
    <w:next w:val="1"/>
    <w:qFormat/>
    <w:uiPriority w:val="39"/>
    <w:pPr>
      <w:spacing w:before="0" w:after="160" w:line="264" w:lineRule="auto"/>
      <w:ind w:left="200" w:right="0" w:firstLine="0"/>
      <w:jc w:val="left"/>
    </w:pPr>
    <w:rPr>
      <w:rFonts w:asciiTheme="minorAscii" w:hAnsiTheme="minorHAnsi" w:eastAsiaTheme="minorEastAsia" w:cstheme="minorBidi"/>
      <w:color w:val="000000"/>
      <w:spacing w:val="0"/>
      <w:sz w:val="22"/>
    </w:rPr>
  </w:style>
  <w:style w:type="paragraph" w:styleId="18">
    <w:name w:val="toc 4"/>
    <w:next w:val="1"/>
    <w:qFormat/>
    <w:uiPriority w:val="39"/>
    <w:pPr>
      <w:spacing w:before="0" w:after="160" w:line="264" w:lineRule="auto"/>
      <w:ind w:left="600" w:right="0" w:firstLine="0"/>
      <w:jc w:val="left"/>
    </w:pPr>
    <w:rPr>
      <w:rFonts w:asciiTheme="minorAscii" w:hAnsiTheme="minorHAnsi" w:eastAsiaTheme="minorEastAsia" w:cstheme="minorBidi"/>
      <w:color w:val="000000"/>
      <w:spacing w:val="0"/>
      <w:sz w:val="22"/>
    </w:rPr>
  </w:style>
  <w:style w:type="paragraph" w:styleId="19">
    <w:name w:val="toc 5"/>
    <w:next w:val="1"/>
    <w:qFormat/>
    <w:uiPriority w:val="39"/>
    <w:pPr>
      <w:spacing w:before="0" w:after="160" w:line="264" w:lineRule="auto"/>
      <w:ind w:left="800" w:right="0" w:firstLine="0"/>
      <w:jc w:val="left"/>
    </w:pPr>
    <w:rPr>
      <w:rFonts w:asciiTheme="minorAscii" w:hAnsiTheme="minorHAnsi" w:eastAsiaTheme="minorEastAsia" w:cstheme="minorBidi"/>
      <w:color w:val="000000"/>
      <w:spacing w:val="0"/>
      <w:sz w:val="22"/>
    </w:rPr>
  </w:style>
  <w:style w:type="paragraph" w:styleId="20">
    <w:name w:val="Title"/>
    <w:next w:val="1"/>
    <w:qFormat/>
    <w:uiPriority w:val="10"/>
    <w:pPr>
      <w:spacing w:before="0" w:after="160" w:line="264" w:lineRule="auto"/>
      <w:ind w:left="0" w:right="0" w:firstLine="0"/>
      <w:jc w:val="left"/>
    </w:pPr>
    <w:rPr>
      <w:rFonts w:ascii="XO Thames" w:hAnsi="XO Thames" w:eastAsiaTheme="minorEastAsia" w:cstheme="minorBidi"/>
      <w:b/>
      <w:color w:val="000000"/>
      <w:spacing w:val="0"/>
      <w:sz w:val="52"/>
    </w:rPr>
  </w:style>
  <w:style w:type="paragraph" w:styleId="21">
    <w:name w:val="Subtitle"/>
    <w:next w:val="1"/>
    <w:qFormat/>
    <w:uiPriority w:val="11"/>
    <w:pPr>
      <w:spacing w:before="0" w:after="160" w:line="264" w:lineRule="auto"/>
      <w:ind w:left="0" w:right="0" w:firstLine="0"/>
      <w:jc w:val="left"/>
    </w:pPr>
    <w:rPr>
      <w:rFonts w:ascii="XO Thames" w:hAnsi="XO Thames" w:eastAsiaTheme="minorEastAsia" w:cstheme="minorBidi"/>
      <w:i/>
      <w:color w:val="616161"/>
      <w:spacing w:val="0"/>
      <w:sz w:val="24"/>
    </w:rPr>
  </w:style>
  <w:style w:type="table" w:styleId="22">
    <w:name w:val="Table Grid"/>
    <w:basedOn w:val="8"/>
    <w:qFormat/>
    <w:uiPriority w:val="0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customStyle="1" w:styleId="23">
    <w:name w:val="Footnote"/>
    <w:link w:val="24"/>
    <w:qFormat/>
    <w:uiPriority w:val="0"/>
    <w:pPr>
      <w:spacing w:before="0" w:after="160" w:line="264" w:lineRule="auto"/>
      <w:ind w:left="0" w:right="0" w:firstLine="0"/>
      <w:jc w:val="left"/>
    </w:pPr>
    <w:rPr>
      <w:rFonts w:ascii="XO Thames" w:hAnsi="XO Thames" w:eastAsiaTheme="minorEastAsia" w:cstheme="minorBidi"/>
      <w:color w:val="000000"/>
      <w:spacing w:val="0"/>
      <w:sz w:val="22"/>
    </w:rPr>
  </w:style>
  <w:style w:type="character" w:customStyle="1" w:styleId="24">
    <w:name w:val="Footnote1"/>
    <w:link w:val="23"/>
    <w:qFormat/>
    <w:uiPriority w:val="0"/>
    <w:rPr>
      <w:rFonts w:ascii="XO Thames" w:hAnsi="XO Thames"/>
      <w:sz w:val="22"/>
    </w:rPr>
  </w:style>
  <w:style w:type="paragraph" w:customStyle="1" w:styleId="25">
    <w:name w:val="Header and Footer"/>
    <w:link w:val="26"/>
    <w:qFormat/>
    <w:uiPriority w:val="0"/>
    <w:pPr>
      <w:spacing w:before="0" w:after="160" w:line="360" w:lineRule="auto"/>
      <w:ind w:left="0" w:right="0" w:firstLine="0"/>
      <w:jc w:val="left"/>
    </w:pPr>
    <w:rPr>
      <w:rFonts w:ascii="XO Thames" w:hAnsi="XO Thames" w:eastAsiaTheme="minorEastAsia" w:cstheme="minorBidi"/>
      <w:color w:val="000000"/>
      <w:spacing w:val="0"/>
      <w:sz w:val="20"/>
    </w:rPr>
  </w:style>
  <w:style w:type="character" w:customStyle="1" w:styleId="26">
    <w:name w:val="Header and Footer1"/>
    <w:link w:val="25"/>
    <w:qFormat/>
    <w:uiPriority w:val="0"/>
    <w:rPr>
      <w:rFonts w:ascii="XO Thames" w:hAnsi="XO Thames"/>
      <w:sz w:val="20"/>
    </w:rPr>
  </w:style>
  <w:style w:type="paragraph" w:customStyle="1" w:styleId="27">
    <w:name w:val="toc 10"/>
    <w:next w:val="1"/>
    <w:link w:val="28"/>
    <w:qFormat/>
    <w:uiPriority w:val="39"/>
    <w:pPr>
      <w:spacing w:before="0" w:after="160" w:line="264" w:lineRule="auto"/>
      <w:ind w:left="1800" w:right="0" w:firstLine="0"/>
      <w:jc w:val="left"/>
    </w:pPr>
    <w:rPr>
      <w:rFonts w:asciiTheme="minorAscii" w:hAnsiTheme="minorHAnsi" w:eastAsiaTheme="minorEastAsia" w:cstheme="minorBidi"/>
      <w:color w:val="000000"/>
      <w:spacing w:val="0"/>
      <w:sz w:val="22"/>
    </w:rPr>
  </w:style>
  <w:style w:type="character" w:customStyle="1" w:styleId="28">
    <w:name w:val="toc 101"/>
    <w:link w:val="2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276</Words>
  <Characters>2228</Characters>
  <TotalTime>3</TotalTime>
  <ScaleCrop>false</ScaleCrop>
  <LinksUpToDate>false</LinksUpToDate>
  <CharactersWithSpaces>2520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2026-09-18T14:47:00Z</dcterms:created>
  <dc:creator>79539</dc:creator>
  <cp:lastModifiedBy>79539</cp:lastModifiedBy>
  <dcterms:modified xsi:type="dcterms:W3CDTF">2026-09-22T18:06:52Z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eyJoZGlkIjoiOTIyMzg1YTA0YTJkMDYyMzlhYjliYWU3MjFmMzBmNjUifQ==</vt:lpwstr>
  </property>
  <property fmtid="{D5CDD505-2E9C-101B-9397-08002B2CF9AE}" pid="3" name="KSOProductBuildVer">
    <vt:lpwstr>1049-12.1.0.26372</vt:lpwstr>
  </property>
  <property fmtid="{D5CDD505-2E9C-101B-9397-08002B2CF9AE}" pid="4" name="ICV">
    <vt:lpwstr>4E51F51EE47548B88032794D9F22B5AF_12</vt:lpwstr>
  </property>
</Properties>
</file>