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D2" w:rsidRDefault="00B42552">
      <w:r>
        <w:t>План мероприятий по реализации программы РИП 2022-2023</w:t>
      </w:r>
    </w:p>
    <w:p w:rsidR="00200D9D" w:rsidRPr="00200D9D" w:rsidRDefault="00200D9D" w:rsidP="00200D9D">
      <w:pPr>
        <w:tabs>
          <w:tab w:val="num" w:pos="32"/>
        </w:tabs>
        <w:ind w:left="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Цель - </w:t>
      </w:r>
      <w:r w:rsidRPr="0020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обеспечение деятельности гимназии в режиме РИП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направлению </w:t>
      </w:r>
      <w:r w:rsidRPr="0020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«Совершенствование образовательных программ и </w:t>
      </w:r>
      <w:proofErr w:type="gramStart"/>
      <w:r w:rsidRPr="00200D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</w:t>
      </w:r>
      <w:proofErr w:type="gramEnd"/>
      <w:r w:rsidRPr="0020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ориентированных на выявление и обучение талантливых детей, построение их успешной карьеры в области науки и высоких технологий»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</w:t>
      </w:r>
    </w:p>
    <w:p w:rsidR="00200D9D" w:rsidRDefault="00200D9D"/>
    <w:p w:rsidR="00B42552" w:rsidRPr="00B42552" w:rsidRDefault="00B42552" w:rsidP="00B42552">
      <w:pPr>
        <w:tabs>
          <w:tab w:val="left" w:pos="8637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926"/>
        <w:gridCol w:w="3189"/>
        <w:gridCol w:w="1846"/>
        <w:gridCol w:w="2058"/>
      </w:tblGrid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Направления деятельности</w:t>
            </w: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Мероприятия 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Сроки 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результатов реализации программы  РИП</w:t>
            </w: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гимназии. 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  202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Дьячкова</w:t>
            </w:r>
            <w:proofErr w:type="spellEnd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Е.И.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Пологова</w:t>
            </w:r>
            <w:proofErr w:type="spellEnd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М.Н.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Постников П.Г.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Юдина Е.В.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и проведение педагогического совета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 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 директора по ВР Классные руководители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решения педагогического совета и работа проектных групп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Ноябрь-декабрь 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Проектирование содержания модулей Программы развития.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 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Проектно-творческие группы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Руководители МО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Проектирование содержательной и процессуальной сторон развития личности гимназиста-исследователя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Июль 2020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Постников П.Г.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Юдина Е.В.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Орловская Н.А.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Мониторинг достижений учащихся в сфере проектной и исследовательской деятельности. 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 2020-апрель 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Пологова</w:t>
            </w:r>
            <w:proofErr w:type="spellEnd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М.Н.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Бородина О.П.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Диагностика профессиональных интересов гимназистов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2020-2021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Заместители директора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Учителя-предметники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Организация проектно-исследовательской деятельности учащихся на уроках и в рамках работы МАН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2020-2021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Юдина Е.В.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Учителя-предметники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 соглашений с ВУЗами, посещение дней открытых дверей. 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2020-2021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Заместители директора, 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экскурсий в научные организации, </w:t>
            </w: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находящиеся под научно-методическим руководством </w:t>
            </w:r>
            <w:proofErr w:type="spellStart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</w:t>
            </w:r>
            <w:proofErr w:type="spellEnd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РАН 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 отдельному графику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Кононова Л.А.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Яковлева В.И.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Селенихина</w:t>
            </w:r>
            <w:proofErr w:type="spellEnd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Л.Г.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Сабурова Т.В.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Межина</w:t>
            </w:r>
            <w:proofErr w:type="spellEnd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Н.Н.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Организация участия в предметных олимпиадах, научно-практических конференциях различного уровня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2020-2021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Пологова</w:t>
            </w:r>
            <w:proofErr w:type="spellEnd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М.Н.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Учителя-предметники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Руководители ПОЦ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Проведение гимназической научно – практической конференции в рамках предметных недель.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Январь 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Горлова Л.Н.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Учителя-предметники, Куратор МАН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Организация курса лекций для учащихся старших классов по актуальным проблемам естественных и технических наук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графику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2020-2021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Представители</w:t>
            </w:r>
            <w:proofErr w:type="gramStart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</w:t>
            </w:r>
            <w:proofErr w:type="gramEnd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 РАН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системы дистанционного сопровождения научно-исследовательской деятельности учащихся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2020-2021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Организации </w:t>
            </w:r>
            <w:proofErr w:type="spellStart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</w:t>
            </w:r>
            <w:proofErr w:type="spellEnd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РАН, ОО Высшего образования;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Лаборатории предприятий (НТИИМ, </w:t>
            </w:r>
            <w:proofErr w:type="spellStart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Евраз</w:t>
            </w:r>
            <w:proofErr w:type="spellEnd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НТМК, УКЛРЦ им. В.В. Тетюхина)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Расширение инженерно-образовательных возможностей: </w:t>
            </w:r>
            <w:proofErr w:type="spellStart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профориентационных</w:t>
            </w:r>
            <w:proofErr w:type="spellEnd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лекций, Дней науки, междисциплинарных </w:t>
            </w:r>
            <w:proofErr w:type="spellStart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квестов</w:t>
            </w:r>
            <w:proofErr w:type="spellEnd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спецкурсов, лабораторных работ, мастер-классов, летней инженерной практики на базе университетских кафедр, научно-образовательных центров, лабораторий и предприятий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2020- 2021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Пологова</w:t>
            </w:r>
            <w:proofErr w:type="spellEnd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М.Н.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Организации </w:t>
            </w:r>
            <w:proofErr w:type="spellStart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</w:t>
            </w:r>
            <w:proofErr w:type="spellEnd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РАН, ОО Высшего образования;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Лаборатории предприятий (НТИИМ, </w:t>
            </w:r>
            <w:proofErr w:type="spellStart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Евраз</w:t>
            </w:r>
            <w:proofErr w:type="spellEnd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НТМК, УКЛРЦ им. В.В. Тетюхина)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выбора образовательных программ высшего образования выпускниками  2021 года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Июль-август 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Классные руководители 11 классов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потребностей педагогического коллектива по повышению квалификации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Июль 2020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Постников П.Г.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Елина</w:t>
            </w:r>
            <w:proofErr w:type="spellEnd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Л.Г.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Орловская Н.А.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повышения квалификации педагогов по </w:t>
            </w: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индивидуальным маршрутам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2020-2021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Елина</w:t>
            </w:r>
            <w:proofErr w:type="spellEnd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Л.Г.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Руководители </w:t>
            </w: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ПОЦ,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по кадрам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Проведение экспертизы качества и эффективности педагогического труда учителей в сфере организации проектной и исследовательской работы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Заместители директора, руководители ПОЦ,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учителя-предметники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Обобщение инновационного педагогического опыта педагогов гимназии в форме ежегодных методических чтений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2020-2021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Постников П.Г.,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Заяц М.Л.., руководители ПОЦ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Тиражирование педагогических инноваций на семинарах и конференциях, в публикациях и пр.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графику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Представители</w:t>
            </w:r>
            <w:proofErr w:type="gramStart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</w:t>
            </w:r>
            <w:proofErr w:type="gramEnd"/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 РАН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Организация работы творческих групп педагогов по разработке комплекса исследовательских задач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2020-20021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Руководители ПОЦ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Методическая поддержка и консультирование педагогов при их участии в профессиональных конкурсах различного уровня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2020-2021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Постников П.Г.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Организация работы педагогов над индивидуальными методическими темами.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2020-2021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Руководители МО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Подготовка аналитических материалов по результатам диагностики исследовательских умений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2020-2021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Учителя-предметники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Орловская Н.А.</w:t>
            </w: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Методическое сопровождение педагогов гимназии по вопросам разработки рабочих программ по предметам внеурочной деятельности с исследовательской направленностью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2020-2021</w:t>
            </w:r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Постников П.Г.</w:t>
            </w:r>
          </w:p>
        </w:tc>
      </w:tr>
      <w:tr w:rsidR="00B75754" w:rsidRPr="00B42552" w:rsidTr="00B42552">
        <w:tc>
          <w:tcPr>
            <w:tcW w:w="552" w:type="dxa"/>
            <w:shd w:val="clear" w:color="auto" w:fill="auto"/>
          </w:tcPr>
          <w:p w:rsidR="00B75754" w:rsidRPr="00B42552" w:rsidRDefault="00B75754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26" w:type="dxa"/>
          </w:tcPr>
          <w:p w:rsidR="00B75754" w:rsidRPr="00B42552" w:rsidRDefault="00B75754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партнерство</w:t>
            </w:r>
          </w:p>
        </w:tc>
        <w:tc>
          <w:tcPr>
            <w:tcW w:w="3189" w:type="dxa"/>
            <w:shd w:val="clear" w:color="auto" w:fill="auto"/>
          </w:tcPr>
          <w:p w:rsidR="00B75754" w:rsidRPr="00B75754" w:rsidRDefault="00B75754" w:rsidP="00B75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Координация деятельности </w:t>
            </w:r>
            <w:r w:rsidRPr="00280A06">
              <w:rPr>
                <w:sz w:val="24"/>
                <w:szCs w:val="24"/>
              </w:rPr>
              <w:t>с социальными партнерами:</w:t>
            </w:r>
            <w:r>
              <w:rPr>
                <w:sz w:val="24"/>
                <w:szCs w:val="24"/>
              </w:rPr>
              <w:t xml:space="preserve"> РАН, Уро РАН, ФГУ ФНЦ </w:t>
            </w:r>
            <w:r w:rsidRPr="00B7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НИИСИ РАН, </w:t>
            </w:r>
            <w:proofErr w:type="spellStart"/>
            <w:r w:rsidRPr="00B7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B7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«Санкт-Петербургским государственным </w:t>
            </w:r>
            <w:r w:rsidRPr="00B7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университетом», Уральской химической компанией, </w:t>
            </w:r>
            <w:proofErr w:type="spellStart"/>
            <w:r w:rsidRPr="00B7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УрФУ</w:t>
            </w:r>
            <w:proofErr w:type="spellEnd"/>
            <w:r w:rsidRPr="00B7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МГУ, НТИИМ, НИУ ВШЭ, ФГАОУ </w:t>
            </w:r>
            <w:proofErr w:type="gramStart"/>
            <w:r w:rsidRPr="00B7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B7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«Новосибирским национальным исследовательским государственным университетом», ФГАОУ ВО «Российским национальным исследовательским медицинским университетом имени </w:t>
            </w:r>
            <w:proofErr w:type="spellStart"/>
            <w:r w:rsidRPr="00B7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Н.И.Пирогова</w:t>
            </w:r>
            <w:proofErr w:type="spellEnd"/>
            <w:r w:rsidRPr="00B7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«Российским государственным экономическим университетом», Уральским клиническим госпиталем им. </w:t>
            </w:r>
            <w:proofErr w:type="spellStart"/>
            <w:r w:rsidRPr="00B7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В.Тетюхина</w:t>
            </w:r>
            <w:proofErr w:type="spellEnd"/>
            <w:r w:rsidRPr="00B75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НТФ УПИ</w:t>
            </w:r>
          </w:p>
          <w:p w:rsidR="00B75754" w:rsidRPr="00B42552" w:rsidRDefault="00B75754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6" w:type="dxa"/>
            <w:shd w:val="clear" w:color="auto" w:fill="auto"/>
          </w:tcPr>
          <w:p w:rsidR="00B75754" w:rsidRPr="00B42552" w:rsidRDefault="00B75754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8" w:type="dxa"/>
            <w:shd w:val="clear" w:color="auto" w:fill="auto"/>
          </w:tcPr>
          <w:p w:rsidR="00B75754" w:rsidRPr="00B42552" w:rsidRDefault="00B75754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2552" w:rsidRPr="00B42552" w:rsidTr="00B42552">
        <w:tc>
          <w:tcPr>
            <w:tcW w:w="552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12</w:t>
            </w:r>
          </w:p>
        </w:tc>
        <w:tc>
          <w:tcPr>
            <w:tcW w:w="1926" w:type="dxa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9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Анализ практики  реализации педагогических инноваций </w:t>
            </w:r>
          </w:p>
        </w:tc>
        <w:tc>
          <w:tcPr>
            <w:tcW w:w="1846" w:type="dxa"/>
            <w:shd w:val="clear" w:color="auto" w:fill="auto"/>
          </w:tcPr>
          <w:p w:rsidR="00B42552" w:rsidRPr="00B42552" w:rsidRDefault="00B42552" w:rsidP="00B525BD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Июнь 202</w:t>
            </w:r>
            <w:r w:rsidR="00B525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bookmarkStart w:id="0" w:name="_GoBack"/>
            <w:bookmarkEnd w:id="0"/>
          </w:p>
        </w:tc>
        <w:tc>
          <w:tcPr>
            <w:tcW w:w="2058" w:type="dxa"/>
            <w:shd w:val="clear" w:color="auto" w:fill="auto"/>
          </w:tcPr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5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Постников П.Г., руководители ПОЦ</w:t>
            </w:r>
          </w:p>
          <w:p w:rsidR="00B42552" w:rsidRPr="00B42552" w:rsidRDefault="00B42552" w:rsidP="00B42552">
            <w:pPr>
              <w:tabs>
                <w:tab w:val="left" w:pos="8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42552" w:rsidRPr="00B42552" w:rsidRDefault="00B42552" w:rsidP="00B42552">
      <w:pPr>
        <w:tabs>
          <w:tab w:val="left" w:pos="863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2552" w:rsidRDefault="00B42552"/>
    <w:sectPr w:rsidR="00B4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52"/>
    <w:rsid w:val="00200D9D"/>
    <w:rsid w:val="00A678D2"/>
    <w:rsid w:val="00B42552"/>
    <w:rsid w:val="00B525BD"/>
    <w:rsid w:val="00B7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2022-09-25T16:42:00Z</dcterms:created>
  <dcterms:modified xsi:type="dcterms:W3CDTF">2022-09-25T17:39:00Z</dcterms:modified>
</cp:coreProperties>
</file>