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65" w:rsidRDefault="004B0065" w:rsidP="004B0065">
      <w:pPr>
        <w:tabs>
          <w:tab w:val="left" w:pos="1011"/>
        </w:tabs>
        <w:jc w:val="center"/>
        <w:rPr>
          <w:b/>
          <w:sz w:val="28"/>
        </w:rPr>
      </w:pPr>
      <w:r w:rsidRPr="00FC0FED">
        <w:rPr>
          <w:b/>
          <w:sz w:val="28"/>
        </w:rPr>
        <w:t>План реализации инновационного проекта</w:t>
      </w:r>
      <w:r>
        <w:rPr>
          <w:b/>
          <w:sz w:val="28"/>
        </w:rPr>
        <w:t xml:space="preserve"> «Виртуальный методический кабинет как форма профессионального развития педагогов дошкольной образовательной организации»</w:t>
      </w:r>
    </w:p>
    <w:p w:rsidR="004B0065" w:rsidRPr="00143B66" w:rsidRDefault="004B0065" w:rsidP="004B0065">
      <w:pPr>
        <w:jc w:val="center"/>
        <w:rPr>
          <w:b/>
          <w:sz w:val="28"/>
        </w:rPr>
      </w:pPr>
      <w:r w:rsidRPr="00143B66">
        <w:rPr>
          <w:b/>
          <w:sz w:val="28"/>
        </w:rPr>
        <w:t>Календарный план  с указанием сроков реализации проекта по этапам и перечня конечных результатов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269"/>
        <w:gridCol w:w="3402"/>
        <w:gridCol w:w="1559"/>
        <w:gridCol w:w="2942"/>
      </w:tblGrid>
      <w:tr w:rsidR="004B0065" w:rsidTr="00277BEB">
        <w:tc>
          <w:tcPr>
            <w:tcW w:w="2269" w:type="dxa"/>
            <w:shd w:val="clear" w:color="auto" w:fill="C6D9F1" w:themeFill="text2" w:themeFillTint="33"/>
          </w:tcPr>
          <w:p w:rsidR="004B0065" w:rsidRPr="000C21CC" w:rsidRDefault="004B0065" w:rsidP="00277B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C21CC">
              <w:rPr>
                <w:spacing w:val="2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4B0065" w:rsidRPr="000C21CC" w:rsidRDefault="004B0065" w:rsidP="00277B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C21CC">
              <w:rPr>
                <w:spacing w:val="2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B0065" w:rsidRPr="000C21CC" w:rsidRDefault="004B0065" w:rsidP="00277B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C21CC">
              <w:rPr>
                <w:spacing w:val="2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942" w:type="dxa"/>
            <w:shd w:val="clear" w:color="auto" w:fill="C6D9F1" w:themeFill="text2" w:themeFillTint="33"/>
          </w:tcPr>
          <w:p w:rsidR="004B0065" w:rsidRPr="000C21CC" w:rsidRDefault="004B0065" w:rsidP="00277BEB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C21CC">
              <w:rPr>
                <w:spacing w:val="2"/>
                <w:sz w:val="28"/>
                <w:szCs w:val="28"/>
                <w:lang w:eastAsia="ru-RU"/>
              </w:rPr>
              <w:t>Результат (конечная продукция)</w:t>
            </w:r>
          </w:p>
        </w:tc>
      </w:tr>
      <w:tr w:rsidR="004B0065" w:rsidTr="00277BEB">
        <w:tc>
          <w:tcPr>
            <w:tcW w:w="10172" w:type="dxa"/>
            <w:gridSpan w:val="4"/>
            <w:shd w:val="clear" w:color="auto" w:fill="FFC000"/>
          </w:tcPr>
          <w:p w:rsidR="004B0065" w:rsidRDefault="004B0065" w:rsidP="00277BEB">
            <w:pPr>
              <w:spacing w:line="315" w:lineRule="atLeast"/>
              <w:jc w:val="center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>
              <w:rPr>
                <w:b/>
                <w:spacing w:val="2"/>
                <w:sz w:val="28"/>
                <w:szCs w:val="28"/>
                <w:lang w:eastAsia="ru-RU"/>
              </w:rPr>
              <w:t>Этап 1: подготовительный (сентябрь 2024 г. – декабрь 2024 г.)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8E02DD">
              <w:rPr>
                <w:sz w:val="24"/>
              </w:rPr>
              <w:t xml:space="preserve">Провести оценку уровня </w:t>
            </w:r>
            <w:proofErr w:type="spellStart"/>
            <w:r w:rsidRPr="008E02DD">
              <w:rPr>
                <w:sz w:val="24"/>
              </w:rPr>
              <w:t>сформированности</w:t>
            </w:r>
            <w:proofErr w:type="spellEnd"/>
            <w:r w:rsidRPr="008E02DD">
              <w:rPr>
                <w:sz w:val="24"/>
              </w:rPr>
              <w:t xml:space="preserve"> профессиональной компетентности педагогов, определить актуальные направления методической работы</w:t>
            </w:r>
          </w:p>
        </w:tc>
        <w:tc>
          <w:tcPr>
            <w:tcW w:w="3402" w:type="dxa"/>
          </w:tcPr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1.Адаптация инструментария для оценки профессиональной компетентности педагогов </w:t>
            </w:r>
          </w:p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441E8">
              <w:rPr>
                <w:sz w:val="24"/>
                <w:szCs w:val="24"/>
              </w:rPr>
              <w:t>Проведение диагностических процедур для выявления профессиональных затруднений педагогов, связанных с освоением инноваций</w:t>
            </w:r>
          </w:p>
        </w:tc>
        <w:tc>
          <w:tcPr>
            <w:tcW w:w="1559" w:type="dxa"/>
          </w:tcPr>
          <w:p w:rsidR="004B0065" w:rsidRPr="008E02DD" w:rsidRDefault="004B0065" w:rsidP="00277BEB">
            <w:pPr>
              <w:spacing w:line="315" w:lineRule="atLeast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8E02DD">
              <w:rPr>
                <w:spacing w:val="2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8E02DD">
              <w:rPr>
                <w:spacing w:val="2"/>
                <w:sz w:val="24"/>
                <w:szCs w:val="24"/>
                <w:lang w:eastAsia="ru-RU"/>
              </w:rPr>
              <w:t>-о</w:t>
            </w:r>
            <w:proofErr w:type="gramEnd"/>
            <w:r w:rsidRPr="008E02DD">
              <w:rPr>
                <w:spacing w:val="2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8E02DD">
              <w:rPr>
                <w:sz w:val="24"/>
              </w:rPr>
              <w:t>Выявление потребностей педагогического сообщества в повышении</w:t>
            </w:r>
            <w:r>
              <w:rPr>
                <w:sz w:val="24"/>
              </w:rPr>
              <w:t xml:space="preserve"> уровня </w:t>
            </w:r>
            <w:r w:rsidRPr="008E02DD">
              <w:rPr>
                <w:sz w:val="24"/>
              </w:rPr>
              <w:t>профессиональных компетенций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>
              <w:rPr>
                <w:sz w:val="24"/>
              </w:rPr>
              <w:t xml:space="preserve">Создать </w:t>
            </w:r>
            <w:r w:rsidRPr="008E02DD">
              <w:rPr>
                <w:sz w:val="24"/>
              </w:rPr>
              <w:t xml:space="preserve"> платформу для</w:t>
            </w:r>
            <w:r>
              <w:rPr>
                <w:sz w:val="24"/>
              </w:rPr>
              <w:t xml:space="preserve"> организации «Виртуального методического кабинета»</w:t>
            </w:r>
          </w:p>
        </w:tc>
        <w:tc>
          <w:tcPr>
            <w:tcW w:w="340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>Изучение программных продуктов, позвол</w:t>
            </w:r>
            <w:r>
              <w:rPr>
                <w:sz w:val="24"/>
                <w:szCs w:val="24"/>
              </w:rPr>
              <w:t>яющих организовать «Виртуальный методический кабинет»</w:t>
            </w:r>
            <w:r w:rsidRPr="00D441E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4B0065" w:rsidRPr="008E02DD" w:rsidRDefault="004B0065" w:rsidP="00277BEB">
            <w:pPr>
              <w:spacing w:line="315" w:lineRule="atLeast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8E02DD">
              <w:rPr>
                <w:sz w:val="24"/>
              </w:rPr>
              <w:t xml:space="preserve">Создание </w:t>
            </w:r>
            <w:proofErr w:type="spellStart"/>
            <w:proofErr w:type="gramStart"/>
            <w:r w:rsidRPr="008E02DD">
              <w:rPr>
                <w:sz w:val="24"/>
              </w:rPr>
              <w:t>Интернет-площадки</w:t>
            </w:r>
            <w:proofErr w:type="spellEnd"/>
            <w:proofErr w:type="gramEnd"/>
            <w:r w:rsidRPr="008E02DD">
              <w:rPr>
                <w:sz w:val="24"/>
              </w:rPr>
              <w:t xml:space="preserve"> для методического сопровождения педагогов ДОО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8E02DD">
              <w:rPr>
                <w:sz w:val="24"/>
              </w:rPr>
              <w:t xml:space="preserve">Разработать </w:t>
            </w:r>
            <w:r>
              <w:rPr>
                <w:sz w:val="24"/>
              </w:rPr>
              <w:t>структуру и содержание «Виртуального методического кабинета»</w:t>
            </w:r>
          </w:p>
        </w:tc>
        <w:tc>
          <w:tcPr>
            <w:tcW w:w="340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>Организация работы творчес</w:t>
            </w:r>
            <w:r>
              <w:rPr>
                <w:sz w:val="24"/>
                <w:szCs w:val="24"/>
              </w:rPr>
              <w:t>кой группы педагогов ДОО и методиста</w:t>
            </w:r>
            <w:r w:rsidRPr="00D441E8">
              <w:rPr>
                <w:sz w:val="24"/>
                <w:szCs w:val="24"/>
              </w:rPr>
              <w:t xml:space="preserve"> для разработки </w:t>
            </w:r>
            <w:r>
              <w:rPr>
                <w:sz w:val="24"/>
                <w:szCs w:val="24"/>
              </w:rPr>
              <w:t>структуры и содержания «Виртуального методического кабинета»</w:t>
            </w:r>
          </w:p>
        </w:tc>
        <w:tc>
          <w:tcPr>
            <w:tcW w:w="1559" w:type="dxa"/>
          </w:tcPr>
          <w:p w:rsidR="004B0065" w:rsidRPr="008E02DD" w:rsidRDefault="004B0065" w:rsidP="00277BEB">
            <w:pPr>
              <w:spacing w:line="315" w:lineRule="atLeast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8E02DD">
              <w:rPr>
                <w:spacing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>
              <w:rPr>
                <w:sz w:val="24"/>
              </w:rPr>
              <w:t>Структура и содержание Виртуального методического кабинета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2519EB">
              <w:rPr>
                <w:sz w:val="24"/>
              </w:rPr>
              <w:t xml:space="preserve">Обеспечить функционирование системы </w:t>
            </w:r>
            <w:r>
              <w:rPr>
                <w:sz w:val="24"/>
              </w:rPr>
              <w:t>методического сопровождения в рамках Виртуального кабинета</w:t>
            </w:r>
          </w:p>
        </w:tc>
        <w:tc>
          <w:tcPr>
            <w:tcW w:w="3402" w:type="dxa"/>
          </w:tcPr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1.Определение круга лиц, осуществляющих постоянную поддержку </w:t>
            </w:r>
            <w:r>
              <w:rPr>
                <w:sz w:val="24"/>
                <w:szCs w:val="24"/>
              </w:rPr>
              <w:t xml:space="preserve">функционирования виртуального кабинета </w:t>
            </w:r>
          </w:p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2.Издание </w:t>
            </w:r>
            <w:r>
              <w:rPr>
                <w:sz w:val="24"/>
                <w:szCs w:val="24"/>
              </w:rPr>
              <w:t>локальных</w:t>
            </w:r>
            <w:r w:rsidRPr="00D441E8">
              <w:rPr>
                <w:sz w:val="24"/>
                <w:szCs w:val="24"/>
              </w:rPr>
              <w:t xml:space="preserve"> актов, регламентирующих функционирование </w:t>
            </w:r>
            <w:r>
              <w:rPr>
                <w:sz w:val="24"/>
                <w:szCs w:val="24"/>
              </w:rPr>
              <w:t>Виртуального методического кабинета</w:t>
            </w:r>
          </w:p>
        </w:tc>
        <w:tc>
          <w:tcPr>
            <w:tcW w:w="1559" w:type="dxa"/>
          </w:tcPr>
          <w:p w:rsidR="004B0065" w:rsidRPr="002519EB" w:rsidRDefault="004B0065" w:rsidP="00277BEB">
            <w:pPr>
              <w:spacing w:line="315" w:lineRule="atLeast"/>
              <w:jc w:val="center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519EB">
              <w:rPr>
                <w:spacing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2519EB">
              <w:rPr>
                <w:sz w:val="24"/>
              </w:rPr>
              <w:t>Локальные акты ДОО</w:t>
            </w:r>
          </w:p>
        </w:tc>
      </w:tr>
      <w:tr w:rsidR="004B0065" w:rsidTr="00277BEB">
        <w:tc>
          <w:tcPr>
            <w:tcW w:w="10172" w:type="dxa"/>
            <w:gridSpan w:val="4"/>
            <w:shd w:val="clear" w:color="auto" w:fill="FFC000"/>
          </w:tcPr>
          <w:p w:rsidR="004B0065" w:rsidRPr="00D441E8" w:rsidRDefault="004B0065" w:rsidP="00277BEB">
            <w:pPr>
              <w:spacing w:line="31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b/>
                <w:spacing w:val="2"/>
                <w:sz w:val="24"/>
                <w:szCs w:val="24"/>
                <w:lang w:eastAsia="ru-RU"/>
              </w:rPr>
              <w:t xml:space="preserve">Этап 2: </w:t>
            </w:r>
            <w:r>
              <w:rPr>
                <w:b/>
                <w:sz w:val="24"/>
                <w:szCs w:val="24"/>
              </w:rPr>
              <w:t>основной (январь 2025г.- сентябрь 2026</w:t>
            </w:r>
            <w:r w:rsidRPr="00D441E8">
              <w:rPr>
                <w:b/>
                <w:sz w:val="24"/>
                <w:szCs w:val="24"/>
              </w:rPr>
              <w:t xml:space="preserve"> г.)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2519EB">
              <w:rPr>
                <w:sz w:val="24"/>
              </w:rPr>
              <w:t xml:space="preserve">Апробировать систему </w:t>
            </w:r>
            <w:r>
              <w:rPr>
                <w:sz w:val="24"/>
              </w:rPr>
              <w:t xml:space="preserve">Виртуального </w:t>
            </w:r>
            <w:r>
              <w:rPr>
                <w:sz w:val="24"/>
              </w:rPr>
              <w:lastRenderedPageBreak/>
              <w:t>методического кабинета</w:t>
            </w:r>
          </w:p>
        </w:tc>
        <w:tc>
          <w:tcPr>
            <w:tcW w:w="3402" w:type="dxa"/>
          </w:tcPr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lastRenderedPageBreak/>
              <w:t xml:space="preserve">1.Наполнение </w:t>
            </w:r>
            <w:r>
              <w:rPr>
                <w:sz w:val="24"/>
                <w:szCs w:val="24"/>
              </w:rPr>
              <w:t xml:space="preserve"> Виртуального кабинета </w:t>
            </w:r>
            <w:r w:rsidRPr="00D441E8">
              <w:rPr>
                <w:sz w:val="24"/>
                <w:szCs w:val="24"/>
              </w:rPr>
              <w:t xml:space="preserve">теоретическими материалами и практикумами. </w:t>
            </w:r>
            <w:r w:rsidRPr="00D441E8">
              <w:rPr>
                <w:sz w:val="24"/>
                <w:szCs w:val="24"/>
              </w:rPr>
              <w:lastRenderedPageBreak/>
              <w:t xml:space="preserve">2.Апробация </w:t>
            </w:r>
          </w:p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Pr="00D441E8">
              <w:rPr>
                <w:sz w:val="24"/>
                <w:szCs w:val="24"/>
              </w:rPr>
              <w:t xml:space="preserve">.Внесение корректив в содержание </w:t>
            </w:r>
          </w:p>
        </w:tc>
        <w:tc>
          <w:tcPr>
            <w:tcW w:w="1559" w:type="dxa"/>
          </w:tcPr>
          <w:p w:rsidR="004B0065" w:rsidRPr="002519EB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519EB">
              <w:rPr>
                <w:spacing w:val="2"/>
                <w:sz w:val="24"/>
                <w:szCs w:val="24"/>
                <w:lang w:eastAsia="ru-RU"/>
              </w:rPr>
              <w:lastRenderedPageBreak/>
              <w:t>Январь</w:t>
            </w:r>
            <w:r>
              <w:rPr>
                <w:spacing w:val="2"/>
                <w:sz w:val="24"/>
                <w:szCs w:val="24"/>
                <w:lang w:eastAsia="ru-RU"/>
              </w:rPr>
              <w:t xml:space="preserve"> 2025 – март 2025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2519EB">
              <w:rPr>
                <w:sz w:val="24"/>
              </w:rPr>
              <w:t>Создание системы</w:t>
            </w:r>
            <w:r>
              <w:rPr>
                <w:sz w:val="24"/>
              </w:rPr>
              <w:t xml:space="preserve"> виртуального методического кабинета</w:t>
            </w:r>
            <w:r w:rsidRPr="002519EB">
              <w:rPr>
                <w:sz w:val="24"/>
              </w:rPr>
              <w:t xml:space="preserve">, </w:t>
            </w:r>
            <w:r w:rsidRPr="002519EB">
              <w:rPr>
                <w:sz w:val="24"/>
              </w:rPr>
              <w:lastRenderedPageBreak/>
              <w:t xml:space="preserve">отвечающей запросам педагогического сообщества 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2519EB">
              <w:rPr>
                <w:sz w:val="24"/>
              </w:rPr>
              <w:lastRenderedPageBreak/>
              <w:t xml:space="preserve">Обучить педагогов </w:t>
            </w:r>
            <w:r>
              <w:rPr>
                <w:sz w:val="24"/>
              </w:rPr>
              <w:t xml:space="preserve">работе </w:t>
            </w:r>
            <w:r w:rsidRPr="002519EB">
              <w:rPr>
                <w:sz w:val="24"/>
              </w:rPr>
              <w:t xml:space="preserve">в </w:t>
            </w:r>
            <w:r>
              <w:rPr>
                <w:sz w:val="24"/>
              </w:rPr>
              <w:t>Виртуальном методическом кабинете</w:t>
            </w:r>
          </w:p>
        </w:tc>
        <w:tc>
          <w:tcPr>
            <w:tcW w:w="340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>1.Проведение обучающего семинара</w:t>
            </w:r>
            <w:r>
              <w:rPr>
                <w:sz w:val="24"/>
                <w:szCs w:val="24"/>
              </w:rPr>
              <w:t xml:space="preserve"> практикума по работе с </w:t>
            </w:r>
            <w:r w:rsidRPr="00D441E8">
              <w:rPr>
                <w:sz w:val="24"/>
                <w:szCs w:val="24"/>
              </w:rPr>
              <w:t>вир</w:t>
            </w:r>
            <w:r>
              <w:rPr>
                <w:sz w:val="24"/>
                <w:szCs w:val="24"/>
              </w:rPr>
              <w:t>туальным методическим кабинетом</w:t>
            </w:r>
            <w:r w:rsidRPr="00D441E8">
              <w:rPr>
                <w:sz w:val="24"/>
                <w:szCs w:val="24"/>
              </w:rPr>
              <w:t>. 2.Издание методических рекомендаций по работе с виртуальным методическим кабинетом</w:t>
            </w:r>
          </w:p>
        </w:tc>
        <w:tc>
          <w:tcPr>
            <w:tcW w:w="1559" w:type="dxa"/>
          </w:tcPr>
          <w:p w:rsidR="004B0065" w:rsidRPr="00F94FA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F94FA5">
              <w:rPr>
                <w:spacing w:val="2"/>
                <w:sz w:val="24"/>
                <w:szCs w:val="24"/>
                <w:lang w:eastAsia="ru-RU"/>
              </w:rPr>
              <w:t>Апрель 202</w:t>
            </w:r>
            <w:r>
              <w:rPr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2519EB">
              <w:rPr>
                <w:sz w:val="24"/>
              </w:rPr>
              <w:t>Приобретение педагогами навыков, необходимых для работы с виртуальным методическим кабинетом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F94FA5">
              <w:rPr>
                <w:sz w:val="24"/>
              </w:rPr>
              <w:t xml:space="preserve">Обеспечить массовое использование </w:t>
            </w:r>
            <w:r>
              <w:rPr>
                <w:sz w:val="24"/>
              </w:rPr>
              <w:t>виртуального методического кабинета</w:t>
            </w:r>
            <w:r w:rsidRPr="00F94FA5">
              <w:rPr>
                <w:sz w:val="24"/>
              </w:rPr>
              <w:t xml:space="preserve"> педагогами</w:t>
            </w:r>
          </w:p>
        </w:tc>
        <w:tc>
          <w:tcPr>
            <w:tcW w:w="3402" w:type="dxa"/>
          </w:tcPr>
          <w:p w:rsidR="004B0065" w:rsidRPr="00F94FA5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1.Обеспечение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 w:rsidRPr="00D441E8">
              <w:rPr>
                <w:sz w:val="24"/>
                <w:szCs w:val="24"/>
              </w:rPr>
              <w:t xml:space="preserve"> сопровождения </w:t>
            </w:r>
            <w:r>
              <w:rPr>
                <w:sz w:val="24"/>
                <w:szCs w:val="24"/>
              </w:rPr>
              <w:t>педагогов</w:t>
            </w:r>
          </w:p>
          <w:p w:rsidR="004B0065" w:rsidRDefault="004B0065" w:rsidP="00277BEB">
            <w:pPr>
              <w:rPr>
                <w:sz w:val="24"/>
                <w:szCs w:val="24"/>
              </w:rPr>
            </w:pPr>
          </w:p>
          <w:p w:rsidR="004B0065" w:rsidRDefault="004B0065" w:rsidP="00277BEB">
            <w:pPr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2.Обновление </w:t>
            </w:r>
            <w:r>
              <w:rPr>
                <w:sz w:val="24"/>
                <w:szCs w:val="24"/>
              </w:rPr>
              <w:t xml:space="preserve">содержания </w:t>
            </w:r>
            <w:r w:rsidRPr="00D441E8">
              <w:rPr>
                <w:sz w:val="24"/>
                <w:szCs w:val="24"/>
              </w:rPr>
              <w:t xml:space="preserve">на основе запросов управления образованием, администраций </w:t>
            </w:r>
            <w:proofErr w:type="spellStart"/>
            <w:r w:rsidRPr="00D441E8">
              <w:rPr>
                <w:sz w:val="24"/>
                <w:szCs w:val="24"/>
              </w:rPr>
              <w:t>пилотных</w:t>
            </w:r>
            <w:proofErr w:type="spellEnd"/>
            <w:r w:rsidRPr="00D441E8">
              <w:rPr>
                <w:sz w:val="24"/>
                <w:szCs w:val="24"/>
              </w:rPr>
              <w:t xml:space="preserve"> образовательных организаций, руководителей муниципальных инновационных и </w:t>
            </w:r>
            <w:proofErr w:type="spellStart"/>
            <w:r w:rsidRPr="00D441E8">
              <w:rPr>
                <w:sz w:val="24"/>
                <w:szCs w:val="24"/>
              </w:rPr>
              <w:t>стажировочных</w:t>
            </w:r>
            <w:proofErr w:type="spellEnd"/>
            <w:r w:rsidRPr="00D441E8">
              <w:rPr>
                <w:sz w:val="24"/>
                <w:szCs w:val="24"/>
              </w:rPr>
              <w:t xml:space="preserve"> площадок, педагогов образовательных организаций.</w:t>
            </w:r>
          </w:p>
          <w:p w:rsidR="004B0065" w:rsidRPr="00D441E8" w:rsidRDefault="004B0065" w:rsidP="00277BEB">
            <w:pPr>
              <w:rPr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 3.Проведение мониторингов активности педагогов в </w:t>
            </w:r>
            <w:r>
              <w:rPr>
                <w:sz w:val="24"/>
                <w:szCs w:val="24"/>
              </w:rPr>
              <w:t>виртуальном методическом кабинете</w:t>
            </w:r>
          </w:p>
        </w:tc>
        <w:tc>
          <w:tcPr>
            <w:tcW w:w="1559" w:type="dxa"/>
          </w:tcPr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>Начиная с мая 2025</w:t>
            </w:r>
            <w:r w:rsidRPr="00F94FA5">
              <w:rPr>
                <w:spacing w:val="2"/>
                <w:sz w:val="24"/>
                <w:szCs w:val="24"/>
                <w:lang w:eastAsia="ru-RU"/>
              </w:rPr>
              <w:t xml:space="preserve"> г</w:t>
            </w:r>
          </w:p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1 раз в квартал, начиная с августа</w:t>
            </w:r>
          </w:p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2025</w:t>
            </w:r>
            <w:r w:rsidRPr="00F94FA5">
              <w:rPr>
                <w:sz w:val="24"/>
              </w:rPr>
              <w:t xml:space="preserve"> г</w:t>
            </w:r>
          </w:p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</w:p>
          <w:p w:rsidR="004B0065" w:rsidRPr="00F94FA5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1 раз в квартал, начиная с июня 2025</w:t>
            </w:r>
            <w:r w:rsidRPr="00F94FA5">
              <w:rPr>
                <w:sz w:val="24"/>
              </w:rPr>
              <w:t xml:space="preserve"> г.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F94FA5">
              <w:rPr>
                <w:sz w:val="24"/>
              </w:rPr>
              <w:t>Приобретение педагогами компетенций, необходимых для реализации локальных и системных инноваций в сфере образования</w:t>
            </w:r>
          </w:p>
        </w:tc>
      </w:tr>
      <w:tr w:rsidR="004B0065" w:rsidTr="00277BEB">
        <w:tc>
          <w:tcPr>
            <w:tcW w:w="10172" w:type="dxa"/>
            <w:gridSpan w:val="4"/>
            <w:shd w:val="clear" w:color="auto" w:fill="FFC000"/>
          </w:tcPr>
          <w:p w:rsidR="004B0065" w:rsidRPr="00D441E8" w:rsidRDefault="004B0065" w:rsidP="00277BEB">
            <w:pPr>
              <w:spacing w:line="315" w:lineRule="atLeast"/>
              <w:jc w:val="center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b/>
                <w:spacing w:val="2"/>
                <w:sz w:val="24"/>
                <w:szCs w:val="24"/>
                <w:lang w:eastAsia="ru-RU"/>
              </w:rPr>
              <w:t xml:space="preserve">Этап 3: </w:t>
            </w:r>
            <w:r>
              <w:rPr>
                <w:b/>
                <w:sz w:val="24"/>
                <w:szCs w:val="24"/>
              </w:rPr>
              <w:t>заключительный (сентябрь 2026 г. – декабрь 2026</w:t>
            </w:r>
            <w:r w:rsidRPr="00D441E8">
              <w:rPr>
                <w:b/>
                <w:sz w:val="24"/>
                <w:szCs w:val="24"/>
              </w:rPr>
              <w:t xml:space="preserve"> г.)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F94FA5">
              <w:rPr>
                <w:sz w:val="24"/>
              </w:rPr>
              <w:t xml:space="preserve">Провести оценку уровня </w:t>
            </w:r>
            <w:proofErr w:type="spellStart"/>
            <w:r w:rsidRPr="00F94FA5">
              <w:rPr>
                <w:sz w:val="24"/>
              </w:rPr>
              <w:t>сформированности</w:t>
            </w:r>
            <w:proofErr w:type="spellEnd"/>
            <w:r w:rsidRPr="00F94FA5">
              <w:rPr>
                <w:sz w:val="24"/>
              </w:rPr>
              <w:t xml:space="preserve"> профессиональной компетентности педагогов, использовавших </w:t>
            </w:r>
            <w:r>
              <w:rPr>
                <w:sz w:val="24"/>
              </w:rPr>
              <w:t>виртуальный методический кабинет</w:t>
            </w:r>
            <w:r w:rsidRPr="00F94FA5">
              <w:rPr>
                <w:sz w:val="24"/>
              </w:rPr>
              <w:t xml:space="preserve"> для оценки динамики профессионального роста</w:t>
            </w:r>
          </w:p>
        </w:tc>
        <w:tc>
          <w:tcPr>
            <w:tcW w:w="340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Проведение исследования профессиональной компетентности педагогов с использованием инструментария, применявшегося для входящего мониторинга. Анализ результатов исследования, сравнение уровня профессиональной компетентности педагогов использовавших </w:t>
            </w:r>
            <w:r>
              <w:rPr>
                <w:sz w:val="24"/>
                <w:szCs w:val="24"/>
              </w:rPr>
              <w:t>виртуальный методический кабинет и педагогов, не использовавших данный сетевой ресурс</w:t>
            </w:r>
            <w:r w:rsidRPr="00D441E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B0065" w:rsidRPr="00566EA9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566EA9">
              <w:rPr>
                <w:spacing w:val="2"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F94FA5">
              <w:rPr>
                <w:sz w:val="24"/>
              </w:rPr>
              <w:t xml:space="preserve">Выявить результаты и эффекты, полученные при использовании </w:t>
            </w:r>
            <w:r>
              <w:rPr>
                <w:sz w:val="24"/>
              </w:rPr>
              <w:t>Виртуального методического кабинета</w:t>
            </w:r>
          </w:p>
        </w:tc>
      </w:tr>
      <w:tr w:rsidR="004B0065" w:rsidTr="00277BEB">
        <w:tc>
          <w:tcPr>
            <w:tcW w:w="2269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lang w:eastAsia="ru-RU"/>
              </w:rPr>
            </w:pPr>
            <w:r w:rsidRPr="00F94FA5">
              <w:rPr>
                <w:sz w:val="24"/>
              </w:rPr>
              <w:t xml:space="preserve">Подготовить продукты реализации проекта </w:t>
            </w:r>
            <w:r w:rsidRPr="00F94FA5">
              <w:rPr>
                <w:sz w:val="24"/>
              </w:rPr>
              <w:lastRenderedPageBreak/>
              <w:t>к диссеминации</w:t>
            </w:r>
          </w:p>
        </w:tc>
        <w:tc>
          <w:tcPr>
            <w:tcW w:w="3402" w:type="dxa"/>
          </w:tcPr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lastRenderedPageBreak/>
              <w:t xml:space="preserve">1.Подготовка методических рекомендаций по организации на муниципальном уровне </w:t>
            </w:r>
            <w:r>
              <w:rPr>
                <w:sz w:val="24"/>
                <w:szCs w:val="24"/>
              </w:rPr>
              <w:lastRenderedPageBreak/>
              <w:t>виртуального методического кабинета, направленного</w:t>
            </w:r>
            <w:r w:rsidRPr="00D441E8">
              <w:rPr>
                <w:sz w:val="24"/>
                <w:szCs w:val="24"/>
              </w:rPr>
              <w:t xml:space="preserve"> на обеспечение повышения </w:t>
            </w:r>
            <w:r>
              <w:rPr>
                <w:sz w:val="24"/>
                <w:szCs w:val="24"/>
              </w:rPr>
              <w:t>профессионального мастерства</w:t>
            </w:r>
            <w:r w:rsidRPr="00D441E8">
              <w:rPr>
                <w:sz w:val="24"/>
                <w:szCs w:val="24"/>
              </w:rPr>
              <w:t xml:space="preserve"> педагогов, отвечающей требованиям </w:t>
            </w:r>
            <w:proofErr w:type="spellStart"/>
            <w:r w:rsidRPr="00D441E8">
              <w:rPr>
                <w:sz w:val="24"/>
                <w:szCs w:val="24"/>
              </w:rPr>
              <w:t>инновационно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D441E8">
              <w:rPr>
                <w:sz w:val="24"/>
                <w:szCs w:val="24"/>
              </w:rPr>
              <w:t xml:space="preserve"> развивающейся системы</w:t>
            </w:r>
            <w:r>
              <w:rPr>
                <w:sz w:val="24"/>
                <w:szCs w:val="24"/>
              </w:rPr>
              <w:t xml:space="preserve"> дошкольного</w:t>
            </w:r>
            <w:r w:rsidRPr="00D441E8">
              <w:rPr>
                <w:sz w:val="24"/>
                <w:szCs w:val="24"/>
              </w:rPr>
              <w:t xml:space="preserve"> образования. </w:t>
            </w:r>
          </w:p>
          <w:p w:rsidR="004B0065" w:rsidRDefault="004B0065" w:rsidP="00277BEB">
            <w:pPr>
              <w:spacing w:line="315" w:lineRule="atLeast"/>
              <w:jc w:val="both"/>
              <w:textAlignment w:val="baseline"/>
              <w:rPr>
                <w:sz w:val="24"/>
                <w:szCs w:val="24"/>
              </w:rPr>
            </w:pPr>
            <w:r w:rsidRPr="00D441E8">
              <w:rPr>
                <w:sz w:val="24"/>
                <w:szCs w:val="24"/>
              </w:rPr>
              <w:t xml:space="preserve">2.Формирование пакета нормативной документации, необходимой для обеспечения </w:t>
            </w:r>
            <w:r>
              <w:rPr>
                <w:sz w:val="24"/>
                <w:szCs w:val="24"/>
              </w:rPr>
              <w:t>виртуального методического кабинета</w:t>
            </w:r>
            <w:r w:rsidRPr="00D441E8">
              <w:rPr>
                <w:sz w:val="24"/>
                <w:szCs w:val="24"/>
              </w:rPr>
              <w:t xml:space="preserve"> на муниципальном уровне. </w:t>
            </w:r>
          </w:p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4"/>
                <w:szCs w:val="24"/>
                <w:lang w:eastAsia="ru-RU"/>
              </w:rPr>
            </w:pPr>
            <w:r w:rsidRPr="00D441E8">
              <w:rPr>
                <w:sz w:val="24"/>
                <w:szCs w:val="24"/>
              </w:rPr>
              <w:t xml:space="preserve">3.Представление на методических мероприятиях </w:t>
            </w:r>
            <w:r>
              <w:rPr>
                <w:sz w:val="24"/>
                <w:szCs w:val="24"/>
              </w:rPr>
              <w:t>областного</w:t>
            </w:r>
            <w:r w:rsidRPr="00D441E8">
              <w:rPr>
                <w:sz w:val="24"/>
                <w:szCs w:val="24"/>
              </w:rPr>
              <w:t xml:space="preserve"> уровня наиболее удачных </w:t>
            </w:r>
            <w:r>
              <w:rPr>
                <w:sz w:val="24"/>
                <w:szCs w:val="24"/>
              </w:rPr>
              <w:t>практик.</w:t>
            </w:r>
          </w:p>
        </w:tc>
        <w:tc>
          <w:tcPr>
            <w:tcW w:w="1559" w:type="dxa"/>
          </w:tcPr>
          <w:p w:rsidR="004B0065" w:rsidRPr="00566EA9" w:rsidRDefault="004B0065" w:rsidP="00277BEB">
            <w:pPr>
              <w:spacing w:line="315" w:lineRule="atLeast"/>
              <w:jc w:val="both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566EA9">
              <w:rPr>
                <w:spacing w:val="2"/>
                <w:sz w:val="24"/>
                <w:szCs w:val="24"/>
                <w:lang w:eastAsia="ru-RU"/>
              </w:rPr>
              <w:lastRenderedPageBreak/>
              <w:t xml:space="preserve">Октябрь-декабрь </w:t>
            </w:r>
          </w:p>
        </w:tc>
        <w:tc>
          <w:tcPr>
            <w:tcW w:w="2942" w:type="dxa"/>
          </w:tcPr>
          <w:p w:rsidR="004B0065" w:rsidRPr="00D441E8" w:rsidRDefault="004B0065" w:rsidP="00277BEB">
            <w:pPr>
              <w:spacing w:line="315" w:lineRule="atLeast"/>
              <w:jc w:val="both"/>
              <w:textAlignment w:val="baseline"/>
              <w:rPr>
                <w:b/>
                <w:spacing w:val="2"/>
                <w:sz w:val="28"/>
                <w:szCs w:val="28"/>
                <w:lang w:eastAsia="ru-RU"/>
              </w:rPr>
            </w:pPr>
            <w:r w:rsidRPr="00D441E8">
              <w:rPr>
                <w:sz w:val="24"/>
              </w:rPr>
              <w:t xml:space="preserve">Осуществить тиражирование положительного </w:t>
            </w:r>
            <w:r w:rsidRPr="00D441E8">
              <w:rPr>
                <w:sz w:val="24"/>
              </w:rPr>
              <w:lastRenderedPageBreak/>
              <w:t>организационно</w:t>
            </w:r>
            <w:r>
              <w:rPr>
                <w:sz w:val="24"/>
              </w:rPr>
              <w:t>-</w:t>
            </w:r>
            <w:r w:rsidRPr="00D441E8">
              <w:rPr>
                <w:sz w:val="24"/>
              </w:rPr>
              <w:t>методического опыта, накопленного во врем</w:t>
            </w:r>
            <w:r>
              <w:rPr>
                <w:sz w:val="24"/>
              </w:rPr>
              <w:t>я реализации проекта</w:t>
            </w:r>
          </w:p>
        </w:tc>
      </w:tr>
    </w:tbl>
    <w:p w:rsidR="00283CBA" w:rsidRDefault="00283CBA"/>
    <w:sectPr w:rsidR="00283CBA" w:rsidSect="0028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4B0065"/>
    <w:rsid w:val="00283CBA"/>
    <w:rsid w:val="004B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2025-06-05T06:11:00Z</dcterms:created>
  <dcterms:modified xsi:type="dcterms:W3CDTF">2025-06-05T06:12:00Z</dcterms:modified>
</cp:coreProperties>
</file>