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F6B" w:rsidRDefault="00965F6B" w:rsidP="00965F6B">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965F6B" w:rsidRPr="00965F6B" w:rsidRDefault="00965F6B" w:rsidP="00965F6B">
      <w:pPr>
        <w:spacing w:after="0"/>
        <w:jc w:val="center"/>
        <w:rPr>
          <w:rFonts w:ascii="Times New Roman" w:eastAsia="Times New Roman" w:hAnsi="Times New Roman" w:cs="Times New Roman"/>
          <w:b/>
          <w:color w:val="000000"/>
          <w:sz w:val="28"/>
          <w:szCs w:val="28"/>
        </w:rPr>
      </w:pPr>
      <w:r w:rsidRPr="00965F6B">
        <w:rPr>
          <w:rFonts w:ascii="Times New Roman" w:eastAsia="Times New Roman" w:hAnsi="Times New Roman" w:cs="Times New Roman"/>
          <w:b/>
          <w:color w:val="000000"/>
          <w:sz w:val="28"/>
          <w:szCs w:val="28"/>
        </w:rPr>
        <w:t>ПРОЕКТ</w:t>
      </w:r>
    </w:p>
    <w:p w:rsidR="00965F6B" w:rsidRPr="00965F6B" w:rsidRDefault="00965F6B" w:rsidP="00965F6B">
      <w:pPr>
        <w:spacing w:after="0"/>
        <w:jc w:val="center"/>
        <w:rPr>
          <w:rFonts w:ascii="Times New Roman" w:eastAsia="Times New Roman" w:hAnsi="Times New Roman" w:cs="Times New Roman"/>
          <w:b/>
          <w:color w:val="000000"/>
          <w:sz w:val="28"/>
          <w:szCs w:val="28"/>
        </w:rPr>
      </w:pPr>
      <w:r w:rsidRPr="00965F6B">
        <w:rPr>
          <w:rFonts w:ascii="Times New Roman" w:eastAsia="Times New Roman" w:hAnsi="Times New Roman" w:cs="Times New Roman"/>
          <w:b/>
          <w:color w:val="000000"/>
          <w:sz w:val="28"/>
          <w:szCs w:val="28"/>
        </w:rPr>
        <w:t>«Школьный музей: диалог поколений и культур»</w:t>
      </w:r>
    </w:p>
    <w:p w:rsidR="00965F6B" w:rsidRDefault="00965F6B" w:rsidP="00965F6B">
      <w:pPr>
        <w:spacing w:after="0"/>
        <w:rPr>
          <w:rFonts w:ascii="Times New Roman" w:eastAsia="Times New Roman" w:hAnsi="Times New Roman" w:cs="Times New Roman"/>
          <w:b/>
          <w:color w:val="000000"/>
          <w:sz w:val="24"/>
          <w:szCs w:val="24"/>
        </w:rPr>
      </w:pPr>
    </w:p>
    <w:p w:rsidR="00965F6B" w:rsidRPr="00965F6B" w:rsidRDefault="00965F6B" w:rsidP="00965F6B">
      <w:pPr>
        <w:spacing w:after="0"/>
        <w:rPr>
          <w:rFonts w:ascii="Times New Roman" w:eastAsia="Cambria Math" w:hAnsi="Times New Roman" w:cs="Times New Roman"/>
          <w:b/>
          <w:color w:val="000000"/>
          <w:sz w:val="24"/>
          <w:szCs w:val="24"/>
        </w:rPr>
      </w:pPr>
      <w:r w:rsidRPr="00965F6B">
        <w:rPr>
          <w:rFonts w:ascii="Times New Roman" w:eastAsia="Times New Roman" w:hAnsi="Times New Roman" w:cs="Times New Roman"/>
          <w:b/>
          <w:color w:val="000000"/>
          <w:sz w:val="24"/>
          <w:szCs w:val="24"/>
        </w:rPr>
        <w:t xml:space="preserve">1. Цели, задачи и основная идея инновационного проекта. </w:t>
      </w:r>
    </w:p>
    <w:p w:rsidR="00965F6B" w:rsidRPr="00965F6B" w:rsidRDefault="00965F6B" w:rsidP="00965F6B">
      <w:pPr>
        <w:spacing w:after="0"/>
        <w:jc w:val="center"/>
        <w:rPr>
          <w:rFonts w:ascii="Times New Roman" w:eastAsia="Cambria Math" w:hAnsi="Times New Roman" w:cs="Times New Roman"/>
          <w:color w:val="000000"/>
          <w:sz w:val="24"/>
          <w:szCs w:val="24"/>
        </w:rPr>
      </w:pPr>
    </w:p>
    <w:p w:rsidR="00965F6B" w:rsidRPr="00965F6B" w:rsidRDefault="00965F6B" w:rsidP="00965F6B">
      <w:pPr>
        <w:spacing w:after="373"/>
        <w:rPr>
          <w:rFonts w:ascii="Times New Roman" w:eastAsia="Cambria Math" w:hAnsi="Times New Roman" w:cs="Times New Roman"/>
          <w:color w:val="000000"/>
          <w:sz w:val="24"/>
          <w:szCs w:val="24"/>
        </w:rPr>
      </w:pPr>
      <w:r w:rsidRPr="00965F6B">
        <w:rPr>
          <w:rFonts w:ascii="Times New Roman" w:eastAsia="Times New Roman" w:hAnsi="Times New Roman" w:cs="Times New Roman"/>
          <w:b/>
          <w:color w:val="000000"/>
          <w:sz w:val="24"/>
          <w:szCs w:val="24"/>
        </w:rPr>
        <w:t>1.1</w:t>
      </w:r>
      <w:r w:rsidRPr="00965F6B">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b/>
          <w:color w:val="000000"/>
          <w:sz w:val="24"/>
          <w:szCs w:val="24"/>
        </w:rPr>
        <w:t>Тема проекта</w:t>
      </w:r>
      <w:r w:rsidRPr="00965F6B">
        <w:rPr>
          <w:rFonts w:ascii="Times New Roman" w:eastAsia="Times New Roman" w:hAnsi="Times New Roman" w:cs="Times New Roman"/>
          <w:color w:val="000000"/>
          <w:sz w:val="24"/>
          <w:szCs w:val="24"/>
        </w:rPr>
        <w:t xml:space="preserve">: </w:t>
      </w:r>
      <w:r w:rsidRPr="00965F6B">
        <w:rPr>
          <w:rFonts w:ascii="Times New Roman" w:eastAsia="Cambria Math" w:hAnsi="Times New Roman" w:cs="Times New Roman"/>
          <w:color w:val="000000"/>
          <w:sz w:val="24"/>
          <w:szCs w:val="24"/>
        </w:rPr>
        <w:t xml:space="preserve">«Школьный музей: диалог поколений и культур». </w:t>
      </w:r>
    </w:p>
    <w:p w:rsidR="00965F6B" w:rsidRPr="00965F6B" w:rsidRDefault="00965F6B" w:rsidP="00965F6B">
      <w:pPr>
        <w:spacing w:after="198" w:line="248" w:lineRule="auto"/>
        <w:ind w:right="101"/>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b/>
          <w:color w:val="000000"/>
          <w:sz w:val="24"/>
          <w:szCs w:val="24"/>
        </w:rPr>
        <w:t xml:space="preserve">    1.2.</w:t>
      </w:r>
      <w:r w:rsidRPr="00965F6B">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b/>
          <w:color w:val="000000"/>
          <w:sz w:val="24"/>
          <w:szCs w:val="24"/>
        </w:rPr>
        <w:t>Цель проекта</w:t>
      </w:r>
      <w:r w:rsidRPr="00965F6B">
        <w:rPr>
          <w:rFonts w:ascii="Times New Roman" w:eastAsia="Times New Roman" w:hAnsi="Times New Roman" w:cs="Times New Roman"/>
          <w:color w:val="000000"/>
          <w:sz w:val="24"/>
          <w:szCs w:val="24"/>
        </w:rPr>
        <w:t xml:space="preserve">: </w:t>
      </w:r>
    </w:p>
    <w:p w:rsidR="00965F6B" w:rsidRPr="00965F6B" w:rsidRDefault="00965F6B" w:rsidP="00965F6B">
      <w:pPr>
        <w:spacing w:after="198" w:line="248" w:lineRule="auto"/>
        <w:ind w:right="101" w:firstLine="708"/>
        <w:jc w:val="both"/>
        <w:rPr>
          <w:rFonts w:ascii="Times New Roman" w:eastAsia="Cambria Math" w:hAnsi="Times New Roman" w:cs="Times New Roman"/>
          <w:b/>
          <w:color w:val="000000"/>
          <w:sz w:val="24"/>
          <w:szCs w:val="24"/>
        </w:rPr>
      </w:pPr>
      <w:r w:rsidRPr="00965F6B">
        <w:rPr>
          <w:rFonts w:ascii="Times New Roman" w:eastAsia="Times New Roman" w:hAnsi="Times New Roman" w:cs="Times New Roman"/>
          <w:b/>
          <w:color w:val="000000"/>
          <w:sz w:val="24"/>
          <w:szCs w:val="24"/>
        </w:rPr>
        <w:t>разработать и реализовать в течение 2024-2026 гг. модель школьного музея как открытого, мобильного, интерактивного элемента воспитательного пространства школы, ориентированного на освоение обучающимися традиционных российских ценностей.</w:t>
      </w:r>
    </w:p>
    <w:p w:rsidR="00965F6B" w:rsidRPr="00965F6B" w:rsidRDefault="00965F6B" w:rsidP="00965F6B">
      <w:pPr>
        <w:spacing w:after="10" w:line="248" w:lineRule="auto"/>
        <w:ind w:right="101"/>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b/>
          <w:color w:val="000000"/>
          <w:sz w:val="24"/>
          <w:szCs w:val="24"/>
        </w:rPr>
        <w:t>1.3.</w:t>
      </w:r>
      <w:r w:rsidRPr="00965F6B">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b/>
          <w:color w:val="000000"/>
          <w:sz w:val="24"/>
          <w:szCs w:val="24"/>
        </w:rPr>
        <w:t>Задачи предлагаемого проекта</w:t>
      </w:r>
      <w:r w:rsidRPr="00965F6B">
        <w:rPr>
          <w:rFonts w:ascii="Times New Roman" w:eastAsia="Times New Roman" w:hAnsi="Times New Roman" w:cs="Times New Roman"/>
          <w:color w:val="000000"/>
          <w:sz w:val="24"/>
          <w:szCs w:val="24"/>
        </w:rPr>
        <w:t>:</w:t>
      </w:r>
    </w:p>
    <w:p w:rsidR="00965F6B" w:rsidRPr="00965F6B" w:rsidRDefault="00965F6B" w:rsidP="00965F6B">
      <w:pPr>
        <w:spacing w:after="10" w:line="248" w:lineRule="auto"/>
        <w:ind w:right="101"/>
        <w:jc w:val="both"/>
        <w:rPr>
          <w:rFonts w:ascii="Times New Roman" w:eastAsia="Times New Roman" w:hAnsi="Times New Roman" w:cs="Times New Roman"/>
          <w:color w:val="000000"/>
          <w:sz w:val="24"/>
          <w:szCs w:val="24"/>
        </w:rPr>
      </w:pPr>
    </w:p>
    <w:p w:rsidR="00965F6B" w:rsidRPr="00965F6B" w:rsidRDefault="00965F6B" w:rsidP="00965F6B">
      <w:pPr>
        <w:spacing w:after="10" w:line="248" w:lineRule="auto"/>
        <w:ind w:right="101"/>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обобщение опыта деятельности школьного музея МАОУ «СОШ №54» и школьных музеев Российской Федерации;</w:t>
      </w:r>
    </w:p>
    <w:p w:rsidR="00965F6B" w:rsidRPr="00965F6B" w:rsidRDefault="00965F6B" w:rsidP="00965F6B">
      <w:pPr>
        <w:spacing w:after="10" w:line="248" w:lineRule="auto"/>
        <w:ind w:right="101"/>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разработка модели школьного музея как открытого, мобильного и интерактивного элемента воспитательного пространства;</w:t>
      </w:r>
    </w:p>
    <w:p w:rsidR="00965F6B" w:rsidRPr="00965F6B" w:rsidRDefault="00965F6B" w:rsidP="00965F6B">
      <w:pPr>
        <w:spacing w:after="10" w:line="248" w:lineRule="auto"/>
        <w:ind w:right="101"/>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апробация новой модели музея в воспитательном пространстве МАОУ «СОШ №54»;</w:t>
      </w:r>
    </w:p>
    <w:p w:rsidR="00965F6B" w:rsidRPr="00965F6B" w:rsidRDefault="00965F6B" w:rsidP="00965F6B">
      <w:pPr>
        <w:spacing w:after="10" w:line="248" w:lineRule="auto"/>
        <w:ind w:right="101"/>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-анализ эффективности реализации модели открытого, интерактивного и мобильного школьного музея;</w:t>
      </w:r>
    </w:p>
    <w:p w:rsidR="00965F6B" w:rsidRPr="00965F6B" w:rsidRDefault="00965F6B" w:rsidP="00965F6B">
      <w:pPr>
        <w:spacing w:after="10" w:line="248" w:lineRule="auto"/>
        <w:ind w:right="101"/>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диссеминация успешных практик проекта через организацию открытых методических мероприятий.</w:t>
      </w:r>
    </w:p>
    <w:p w:rsidR="00965F6B" w:rsidRPr="00965F6B" w:rsidRDefault="00965F6B" w:rsidP="00965F6B">
      <w:pPr>
        <w:spacing w:after="10" w:line="247" w:lineRule="auto"/>
        <w:ind w:right="102"/>
        <w:contextualSpacing/>
        <w:jc w:val="both"/>
        <w:rPr>
          <w:rFonts w:ascii="Times New Roman" w:eastAsia="Cambria Math"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w:t>
      </w:r>
    </w:p>
    <w:p w:rsidR="00965F6B" w:rsidRPr="00965F6B" w:rsidRDefault="00965F6B" w:rsidP="00965F6B">
      <w:pPr>
        <w:spacing w:after="553" w:line="247" w:lineRule="auto"/>
        <w:ind w:right="102"/>
        <w:contextualSpacing/>
        <w:jc w:val="both"/>
        <w:rPr>
          <w:rFonts w:ascii="Times New Roman" w:eastAsia="Times New Roman" w:hAnsi="Times New Roman" w:cs="Times New Roman"/>
          <w:b/>
          <w:color w:val="000000"/>
          <w:sz w:val="24"/>
          <w:szCs w:val="24"/>
        </w:rPr>
      </w:pPr>
      <w:r w:rsidRPr="00965F6B">
        <w:rPr>
          <w:rFonts w:ascii="Times New Roman" w:eastAsia="Times New Roman" w:hAnsi="Times New Roman" w:cs="Times New Roman"/>
          <w:b/>
          <w:color w:val="000000"/>
          <w:sz w:val="24"/>
          <w:szCs w:val="24"/>
        </w:rPr>
        <w:t xml:space="preserve">   1.4. Идея инновационного проекта.</w:t>
      </w:r>
    </w:p>
    <w:p w:rsidR="00965F6B" w:rsidRPr="00965F6B" w:rsidRDefault="00965F6B" w:rsidP="00965F6B">
      <w:pPr>
        <w:spacing w:after="553" w:line="247" w:lineRule="auto"/>
        <w:ind w:right="102"/>
        <w:contextualSpacing/>
        <w:jc w:val="both"/>
        <w:rPr>
          <w:rFonts w:ascii="Times New Roman" w:eastAsia="Times New Roman" w:hAnsi="Times New Roman" w:cs="Times New Roman"/>
          <w:b/>
          <w:color w:val="000000"/>
          <w:sz w:val="24"/>
          <w:szCs w:val="24"/>
        </w:rPr>
      </w:pPr>
    </w:p>
    <w:p w:rsidR="00965F6B" w:rsidRPr="00965F6B" w:rsidRDefault="00965F6B" w:rsidP="00965F6B">
      <w:pPr>
        <w:spacing w:after="553" w:line="247" w:lineRule="auto"/>
        <w:ind w:right="102"/>
        <w:contextualSpacing/>
        <w:jc w:val="both"/>
        <w:rPr>
          <w:rFonts w:ascii="Times New Roman" w:eastAsia="Times New Roman" w:hAnsi="Times New Roman" w:cs="Times New Roman"/>
          <w:color w:val="FF0000"/>
          <w:sz w:val="24"/>
          <w:szCs w:val="24"/>
        </w:rPr>
      </w:pPr>
      <w:r w:rsidRPr="00965F6B">
        <w:rPr>
          <w:rFonts w:ascii="Times New Roman" w:eastAsia="Times New Roman" w:hAnsi="Times New Roman" w:cs="Times New Roman"/>
          <w:color w:val="000000"/>
          <w:sz w:val="24"/>
          <w:szCs w:val="24"/>
        </w:rPr>
        <w:t xml:space="preserve">      Школьный музей – уникальная структура, в которой пересекаются история и образование. Как элемент воспитательного пространства школьный музей принимает непосредственное участие в формировании культурного кода. Это особая культурно-образовательная среда, в основе которой - комплекс артефактов, представленных в постоянной или временной экспозициях. Интерес к школьным музеям сегодня связан с их образовательным и воспитательным потенциалом, решением задач обучения и воспитания посредством использования музейных коллекций и материалов, сохранением историко-культурного и природного наследия как национального достояния (2). </w:t>
      </w:r>
    </w:p>
    <w:p w:rsidR="00965F6B" w:rsidRPr="00965F6B" w:rsidRDefault="00965F6B" w:rsidP="00965F6B">
      <w:pPr>
        <w:spacing w:after="553"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Школьный музей МАОУ «СОШ №54» активно участвует в решении образовательных задач, это объединение, являющееся центром патриотической работы в школе. Музеем апробированы различные формы работы: выставки, экскурсии, киноклуб и т.д. Активисты музея участвуют в конференциях и конкурсах, проводят школьные мероприятия. У музея много партнеров: </w:t>
      </w:r>
      <w:proofErr w:type="spellStart"/>
      <w:r w:rsidRPr="00965F6B">
        <w:rPr>
          <w:rFonts w:ascii="Times New Roman" w:eastAsia="Times New Roman" w:hAnsi="Times New Roman" w:cs="Times New Roman"/>
          <w:color w:val="000000"/>
          <w:sz w:val="24"/>
          <w:szCs w:val="24"/>
        </w:rPr>
        <w:t>Новоуральский</w:t>
      </w:r>
      <w:proofErr w:type="spellEnd"/>
      <w:r w:rsidRPr="00965F6B">
        <w:rPr>
          <w:rFonts w:ascii="Times New Roman" w:eastAsia="Times New Roman" w:hAnsi="Times New Roman" w:cs="Times New Roman"/>
          <w:color w:val="000000"/>
          <w:sz w:val="24"/>
          <w:szCs w:val="24"/>
        </w:rPr>
        <w:t xml:space="preserve"> историко-краеведческий музей, Публичная библиотека </w:t>
      </w:r>
      <w:proofErr w:type="spellStart"/>
      <w:r w:rsidRPr="00965F6B">
        <w:rPr>
          <w:rFonts w:ascii="Times New Roman" w:eastAsia="Times New Roman" w:hAnsi="Times New Roman" w:cs="Times New Roman"/>
          <w:color w:val="000000"/>
          <w:sz w:val="24"/>
          <w:szCs w:val="24"/>
        </w:rPr>
        <w:t>Новоуральского</w:t>
      </w:r>
      <w:proofErr w:type="spellEnd"/>
      <w:r w:rsidRPr="00965F6B">
        <w:rPr>
          <w:rFonts w:ascii="Times New Roman" w:eastAsia="Times New Roman" w:hAnsi="Times New Roman" w:cs="Times New Roman"/>
          <w:color w:val="000000"/>
          <w:sz w:val="24"/>
          <w:szCs w:val="24"/>
        </w:rPr>
        <w:t xml:space="preserve"> ГО, Детская школа искусств, музеи образовательных организаций Новоуральска и др.</w:t>
      </w:r>
    </w:p>
    <w:p w:rsidR="00965F6B" w:rsidRPr="00965F6B" w:rsidRDefault="00965F6B" w:rsidP="00965F6B">
      <w:pPr>
        <w:spacing w:after="553" w:line="247" w:lineRule="auto"/>
        <w:ind w:right="10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 xml:space="preserve">Несмотря на явный интерес обучающихся к школьному музею, известность музея в Новоуральском городском округе, можно говорить о недостаточном использовании ресурсов школьного музея как особой площадки, на которой встречаются история и современность, культура и личность. К проблематике проекта можно отнести и </w:t>
      </w:r>
      <w:r w:rsidRPr="00965F6B">
        <w:rPr>
          <w:rFonts w:ascii="Times New Roman" w:eastAsia="Times New Roman" w:hAnsi="Times New Roman" w:cs="Times New Roman"/>
          <w:color w:val="000000"/>
          <w:sz w:val="24"/>
          <w:szCs w:val="24"/>
        </w:rPr>
        <w:lastRenderedPageBreak/>
        <w:t>недостаточную включенность учителей и родителей в деятельность школьного музея.  Школьным музеем используются не все возможности музейной педагогики.</w:t>
      </w:r>
    </w:p>
    <w:p w:rsidR="00965F6B" w:rsidRPr="00965F6B" w:rsidRDefault="00965F6B" w:rsidP="00965F6B">
      <w:pPr>
        <w:spacing w:after="553" w:line="248" w:lineRule="auto"/>
        <w:ind w:right="101"/>
        <w:contextualSpacing/>
        <w:jc w:val="both"/>
        <w:rPr>
          <w:rFonts w:ascii="Times New Roman" w:eastAsia="Times New Roman" w:hAnsi="Times New Roman" w:cs="Times New Roman"/>
          <w:sz w:val="24"/>
          <w:szCs w:val="24"/>
        </w:rPr>
      </w:pPr>
      <w:r w:rsidRPr="00965F6B">
        <w:rPr>
          <w:rFonts w:ascii="Times New Roman" w:eastAsia="Times New Roman" w:hAnsi="Times New Roman" w:cs="Times New Roman"/>
          <w:color w:val="000000"/>
          <w:sz w:val="24"/>
          <w:szCs w:val="24"/>
        </w:rPr>
        <w:t xml:space="preserve">       Главное направление развития школьных музеев сегодня – совершенствование технологий музейной работы, корреляция их с современными воспитательными приоритетами, активизация детской инициативы, включение школьников в осознанное присвоение ценностей. Развитие школьного музея, с точки зрения разработчиков проекта, связано с неким нарушение традиционной музейной логики, «выходом» за границы только музейных экспозиций. К сожалению, школьным музеям почти не доступны современные музейные технологии (виртуальная реальность, интерактивные инсталляции, сенсорные технологии и т.д.), для внедрения которых требуются значительные средства. Школьный музей может активно развиваться за счет организации деятельного взаимодействия школьников с историческими предметами, фактами, событиями, в диалоге поколений и культур.  Понятие «диалог» подчеркивает вовлеченность в процесс, в том числе, и эмоциональную, сопереживание, сотворчество, обмен, передачу не только информации, но и ценностей. </w:t>
      </w:r>
      <w:r w:rsidRPr="00965F6B">
        <w:rPr>
          <w:rFonts w:ascii="Times New Roman" w:eastAsia="Times New Roman" w:hAnsi="Times New Roman" w:cs="Times New Roman"/>
          <w:sz w:val="24"/>
          <w:szCs w:val="24"/>
        </w:rPr>
        <w:t xml:space="preserve">Школьный музей через диалог поколений и культур вполне способен противостоять «обнищанию души при обогащении информацией» (А.Н. Леонтьев). </w:t>
      </w:r>
    </w:p>
    <w:p w:rsidR="00965F6B" w:rsidRPr="00965F6B" w:rsidRDefault="00965F6B" w:rsidP="00965F6B">
      <w:pPr>
        <w:spacing w:after="553" w:line="247" w:lineRule="auto"/>
        <w:ind w:right="102"/>
        <w:contextualSpacing/>
        <w:jc w:val="both"/>
        <w:rPr>
          <w:rFonts w:ascii="Times New Roman" w:eastAsia="Cambria Math" w:hAnsi="Times New Roman" w:cs="Times New Roman"/>
          <w:noProof/>
          <w:color w:val="000000"/>
          <w:sz w:val="24"/>
          <w:szCs w:val="24"/>
        </w:rPr>
      </w:pP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Новый ресурс работы школьного музея разработчики проекта видят в его развитии как открытого, мобильного, интерактивного элемента воспитательного пространства, в котором разворачивается деятельность по освоению ценностей в новых формах коммуникации. Школьный музей – это пространство реализованных возможностей, среда для появления новых идей. Школьный музей в рамках проектируемой модели – центр духовно-нравственного и патриотического воспитания школьников, не ограниченный определенным жанром (с элементами музея-клуба, музея-игротеки, музея-лаборатории и т.д.).</w:t>
      </w:r>
    </w:p>
    <w:p w:rsidR="00965F6B" w:rsidRPr="00965F6B" w:rsidRDefault="00965F6B" w:rsidP="00965F6B">
      <w:pPr>
        <w:spacing w:after="553" w:line="247" w:lineRule="auto"/>
        <w:ind w:right="10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 xml:space="preserve">Модель школьного музея, которую планируется разработать и апробировать, предполагает развитие не только условий для формирования личностных образовательных результатов, но и дополнительные возможности формирования </w:t>
      </w:r>
      <w:proofErr w:type="spellStart"/>
      <w:r w:rsidRPr="00965F6B">
        <w:rPr>
          <w:rFonts w:ascii="Times New Roman" w:eastAsia="Times New Roman" w:hAnsi="Times New Roman" w:cs="Times New Roman"/>
          <w:color w:val="000000"/>
          <w:sz w:val="24"/>
          <w:szCs w:val="24"/>
        </w:rPr>
        <w:t>метапредметных</w:t>
      </w:r>
      <w:proofErr w:type="spellEnd"/>
      <w:r w:rsidRPr="00965F6B">
        <w:rPr>
          <w:rFonts w:ascii="Times New Roman" w:eastAsia="Times New Roman" w:hAnsi="Times New Roman" w:cs="Times New Roman"/>
          <w:color w:val="000000"/>
          <w:sz w:val="24"/>
          <w:szCs w:val="24"/>
        </w:rPr>
        <w:t xml:space="preserve"> результатов: коммуникативной компетенции, умения определять грань известного и неизвестного, устанавливать причинно-следственные связи, использовать различные информационные ресурсы и т.д.</w:t>
      </w:r>
    </w:p>
    <w:p w:rsidR="00965F6B" w:rsidRPr="00965F6B" w:rsidRDefault="00965F6B" w:rsidP="00965F6B">
      <w:pPr>
        <w:spacing w:after="284" w:line="248" w:lineRule="auto"/>
        <w:ind w:right="101"/>
        <w:jc w:val="both"/>
        <w:rPr>
          <w:rFonts w:ascii="Times New Roman" w:eastAsia="Cambria Math" w:hAnsi="Times New Roman" w:cs="Times New Roman"/>
          <w:noProof/>
          <w:color w:val="000000"/>
          <w:sz w:val="24"/>
          <w:szCs w:val="24"/>
        </w:rPr>
      </w:pPr>
      <w:r>
        <w:rPr>
          <w:rFonts w:ascii="Times New Roman" w:eastAsia="Cambria Math" w:hAnsi="Times New Roman" w:cs="Times New Roman"/>
          <w:noProof/>
          <w:color w:val="000000"/>
          <w:sz w:val="24"/>
          <w:szCs w:val="24"/>
        </w:rPr>
        <w:t xml:space="preserve">      </w:t>
      </w:r>
      <w:r w:rsidRPr="00965F6B">
        <w:rPr>
          <w:rFonts w:ascii="Times New Roman" w:eastAsia="Cambria Math" w:hAnsi="Times New Roman" w:cs="Times New Roman"/>
          <w:noProof/>
          <w:color w:val="000000"/>
          <w:sz w:val="24"/>
          <w:szCs w:val="24"/>
        </w:rPr>
        <w:t>В результате реализации проекта открытый,  мобильный, интерактивный школьный музей станет полноценной воспитательной средой, насыщенной ситуациями, в которых школьники чувствуют, осознают и присваивают значимые для современной России и личности  традиционные ценности.</w:t>
      </w:r>
    </w:p>
    <w:p w:rsidR="00965F6B" w:rsidRPr="00965F6B" w:rsidRDefault="00965F6B" w:rsidP="00965F6B">
      <w:pPr>
        <w:spacing w:after="284" w:line="248" w:lineRule="auto"/>
        <w:ind w:right="101"/>
        <w:jc w:val="both"/>
        <w:rPr>
          <w:rFonts w:ascii="Times New Roman" w:eastAsia="Cambria Math" w:hAnsi="Times New Roman" w:cs="Times New Roman"/>
          <w:noProof/>
          <w:color w:val="000000"/>
          <w:sz w:val="24"/>
          <w:szCs w:val="24"/>
        </w:rPr>
      </w:pPr>
      <w:r>
        <w:rPr>
          <w:rFonts w:ascii="Times New Roman" w:eastAsia="Cambria Math" w:hAnsi="Times New Roman" w:cs="Times New Roman"/>
          <w:b/>
          <w:noProof/>
          <w:color w:val="000000"/>
          <w:sz w:val="24"/>
          <w:szCs w:val="24"/>
        </w:rPr>
        <w:t xml:space="preserve">      </w:t>
      </w:r>
      <w:r w:rsidRPr="00965F6B">
        <w:rPr>
          <w:rFonts w:ascii="Times New Roman" w:eastAsia="Cambria Math" w:hAnsi="Times New Roman" w:cs="Times New Roman"/>
          <w:b/>
          <w:noProof/>
          <w:color w:val="000000"/>
          <w:sz w:val="24"/>
          <w:szCs w:val="24"/>
        </w:rPr>
        <w:t>Открытый школьный музей</w:t>
      </w:r>
      <w:r w:rsidRPr="00965F6B">
        <w:rPr>
          <w:rFonts w:ascii="Times New Roman" w:eastAsia="Cambria Math" w:hAnsi="Times New Roman" w:cs="Times New Roman"/>
          <w:noProof/>
          <w:color w:val="000000"/>
          <w:sz w:val="24"/>
          <w:szCs w:val="24"/>
        </w:rPr>
        <w:t xml:space="preserve"> – это  </w:t>
      </w:r>
    </w:p>
    <w:p w:rsidR="00965F6B" w:rsidRPr="00965F6B" w:rsidRDefault="00965F6B" w:rsidP="00965F6B">
      <w:pPr>
        <w:spacing w:after="553"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использование всего пространства школы (выход за рамки собственно музейной комнаты);</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xml:space="preserve">-  взаимодействие с заинтересованными партнерами (единомышленниками), открытость для совместной деятельности; </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включение в деятельность всех  участников образовательных отношений;</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w:t>
      </w:r>
      <w:r w:rsidRPr="00965F6B">
        <w:rPr>
          <w:rFonts w:ascii="Times New Roman" w:eastAsia="Times New Roman" w:hAnsi="Times New Roman" w:cs="Times New Roman"/>
          <w:color w:val="000000"/>
          <w:sz w:val="24"/>
          <w:szCs w:val="24"/>
        </w:rPr>
        <w:t xml:space="preserve"> предоставление возможности видеть смыслы в обыденных предметах и явлениях (открытость обыденности для ценностного осмысления);</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«многоточие» в конце мероприятияй/событий как  возможность, открытость для  продолжения темы/идеи  в иных формах, в иное время, с иными участниками.</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Pr>
          <w:rFonts w:ascii="Times New Roman" w:eastAsia="Cambria Math" w:hAnsi="Times New Roman" w:cs="Times New Roman"/>
          <w:b/>
          <w:noProof/>
          <w:color w:val="000000"/>
          <w:sz w:val="24"/>
          <w:szCs w:val="24"/>
        </w:rPr>
        <w:t xml:space="preserve">      </w:t>
      </w:r>
      <w:r w:rsidRPr="00965F6B">
        <w:rPr>
          <w:rFonts w:ascii="Times New Roman" w:eastAsia="Cambria Math" w:hAnsi="Times New Roman" w:cs="Times New Roman"/>
          <w:b/>
          <w:noProof/>
          <w:color w:val="000000"/>
          <w:sz w:val="24"/>
          <w:szCs w:val="24"/>
        </w:rPr>
        <w:t>Интерактивный школьный музей</w:t>
      </w:r>
      <w:r w:rsidRPr="00965F6B">
        <w:rPr>
          <w:rFonts w:ascii="Times New Roman" w:eastAsia="Cambria Math" w:hAnsi="Times New Roman" w:cs="Times New Roman"/>
          <w:noProof/>
          <w:color w:val="000000"/>
          <w:sz w:val="24"/>
          <w:szCs w:val="24"/>
        </w:rPr>
        <w:t xml:space="preserve"> – это </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lastRenderedPageBreak/>
        <w:t>- не пассивное восприятие предметов, явлений, событий, фактов, а освоение их через исследование, моделирование, описание, включение в тему урока  и т.д.;</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использование исторического события, факта, явления, предмета как повода для организации деятельности, активного приобщения к истории родной земли, к миру традиционных ценностей;</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постоянный обмен информацией, эмоциями, диалог/полилог, совместное действие участников событий/мероприятий.</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Pr>
          <w:rFonts w:ascii="Times New Roman" w:eastAsia="Cambria Math" w:hAnsi="Times New Roman" w:cs="Times New Roman"/>
          <w:b/>
          <w:noProof/>
          <w:color w:val="000000"/>
          <w:sz w:val="24"/>
          <w:szCs w:val="24"/>
        </w:rPr>
        <w:t xml:space="preserve">      </w:t>
      </w:r>
      <w:r w:rsidRPr="00965F6B">
        <w:rPr>
          <w:rFonts w:ascii="Times New Roman" w:eastAsia="Cambria Math" w:hAnsi="Times New Roman" w:cs="Times New Roman"/>
          <w:b/>
          <w:noProof/>
          <w:color w:val="000000"/>
          <w:sz w:val="24"/>
          <w:szCs w:val="24"/>
        </w:rPr>
        <w:t>Мобильным школьный музей</w:t>
      </w:r>
      <w:r w:rsidRPr="00965F6B">
        <w:rPr>
          <w:rFonts w:ascii="Times New Roman" w:eastAsia="Cambria Math" w:hAnsi="Times New Roman" w:cs="Times New Roman"/>
          <w:noProof/>
          <w:color w:val="000000"/>
          <w:sz w:val="24"/>
          <w:szCs w:val="24"/>
        </w:rPr>
        <w:t xml:space="preserve"> становится как в прямом смысле слова (мобильные экспозиции, которые можно принести, например, в класс), так и в переносном – динамично отвечающий на запросы системы образования, участников образовательных отношений,  гибко и оперативно реагирующий на события и факты. </w:t>
      </w:r>
    </w:p>
    <w:p w:rsidR="00965F6B" w:rsidRPr="00965F6B" w:rsidRDefault="00965F6B" w:rsidP="00965F6B">
      <w:pPr>
        <w:spacing w:after="553" w:line="248" w:lineRule="auto"/>
        <w:ind w:right="10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Один из ведущих принципов деятельности музея можно сформулировать своего рода лозунгом – «</w:t>
      </w:r>
      <w:r w:rsidRPr="00965F6B">
        <w:rPr>
          <w:rFonts w:ascii="Times New Roman" w:eastAsia="Times New Roman" w:hAnsi="Times New Roman" w:cs="Times New Roman"/>
          <w:b/>
          <w:color w:val="000000"/>
          <w:sz w:val="24"/>
          <w:szCs w:val="24"/>
        </w:rPr>
        <w:t xml:space="preserve">внедряем инновации, сохраняя традиции», </w:t>
      </w:r>
      <w:r w:rsidRPr="00965F6B">
        <w:rPr>
          <w:rFonts w:ascii="Times New Roman" w:eastAsia="Times New Roman" w:hAnsi="Times New Roman" w:cs="Times New Roman"/>
          <w:color w:val="000000"/>
          <w:sz w:val="24"/>
          <w:szCs w:val="24"/>
        </w:rPr>
        <w:t>поэтому выделяется три линии проекта:</w:t>
      </w:r>
    </w:p>
    <w:p w:rsidR="00965F6B" w:rsidRPr="00965F6B" w:rsidRDefault="00965F6B" w:rsidP="00965F6B">
      <w:pPr>
        <w:spacing w:after="553" w:line="248" w:lineRule="auto"/>
        <w:ind w:right="101"/>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сохранение и развитие традиций, показавших высокую воспитательную эффективность: это, например, мероприятия памяти Г. Малевича, выпускника школы, погибшего в Чечне (памятная экспозиция, премия имени Г. Малевича, аллея им. Г. Малевича); воспитательное событие «Фронтовой привал» (с участием </w:t>
      </w:r>
      <w:proofErr w:type="spellStart"/>
      <w:r w:rsidRPr="00965F6B">
        <w:rPr>
          <w:rFonts w:ascii="Times New Roman" w:eastAsia="Times New Roman" w:hAnsi="Times New Roman" w:cs="Times New Roman"/>
          <w:color w:val="000000"/>
          <w:sz w:val="24"/>
          <w:szCs w:val="24"/>
        </w:rPr>
        <w:t>новоуральских</w:t>
      </w:r>
      <w:proofErr w:type="spellEnd"/>
      <w:r w:rsidRPr="00965F6B">
        <w:rPr>
          <w:rFonts w:ascii="Times New Roman" w:eastAsia="Times New Roman" w:hAnsi="Times New Roman" w:cs="Times New Roman"/>
          <w:color w:val="000000"/>
          <w:sz w:val="24"/>
          <w:szCs w:val="24"/>
        </w:rPr>
        <w:t xml:space="preserve"> бардов и поэтов, артистов Театра музыки, драмы и комедии, с музейными инсталляциями) и </w:t>
      </w:r>
      <w:proofErr w:type="spellStart"/>
      <w:r w:rsidRPr="00965F6B">
        <w:rPr>
          <w:rFonts w:ascii="Times New Roman" w:eastAsia="Times New Roman" w:hAnsi="Times New Roman" w:cs="Times New Roman"/>
          <w:color w:val="000000"/>
          <w:sz w:val="24"/>
          <w:szCs w:val="24"/>
        </w:rPr>
        <w:t>др</w:t>
      </w:r>
      <w:proofErr w:type="spellEnd"/>
      <w:r w:rsidRPr="00965F6B">
        <w:rPr>
          <w:rFonts w:ascii="Times New Roman" w:eastAsia="Times New Roman" w:hAnsi="Times New Roman" w:cs="Times New Roman"/>
          <w:color w:val="000000"/>
          <w:sz w:val="24"/>
          <w:szCs w:val="24"/>
        </w:rPr>
        <w:t>;</w:t>
      </w:r>
    </w:p>
    <w:p w:rsidR="00965F6B" w:rsidRPr="00965F6B" w:rsidRDefault="00965F6B" w:rsidP="00965F6B">
      <w:pPr>
        <w:spacing w:after="553"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новое прочтение традиций</w:t>
      </w:r>
      <w:r w:rsidRPr="00965F6B">
        <w:rPr>
          <w:rFonts w:ascii="Times New Roman" w:eastAsia="Times New Roman" w:hAnsi="Times New Roman" w:cs="Times New Roman"/>
          <w:b/>
          <w:color w:val="000000"/>
          <w:sz w:val="24"/>
          <w:szCs w:val="24"/>
        </w:rPr>
        <w:t>,</w:t>
      </w:r>
      <w:r w:rsidRPr="00965F6B">
        <w:rPr>
          <w:rFonts w:ascii="Times New Roman" w:eastAsia="Times New Roman" w:hAnsi="Times New Roman" w:cs="Times New Roman"/>
          <w:color w:val="000000"/>
          <w:sz w:val="24"/>
          <w:szCs w:val="24"/>
        </w:rPr>
        <w:t xml:space="preserve"> например, развивать действующий в рамках школьного музея киноклуб, дополнив направления «Документальное кино», «Художественное кино» еще одним направлением «Мультипликация из СССР»; планируется разработать и апробировать новые форматы традиционных радиопередач «Один день в истории»; реализовать новую концепцию мероприятий в честь юбилея школы «65: и это только начало»;  </w:t>
      </w:r>
    </w:p>
    <w:p w:rsidR="00965F6B" w:rsidRPr="00965F6B" w:rsidRDefault="00965F6B" w:rsidP="00965F6B">
      <w:pPr>
        <w:spacing w:after="553" w:line="248" w:lineRule="auto"/>
        <w:ind w:right="101"/>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внедрение в музейную практику инноваций, связанных с новыми формами и способами работы школьного музея (Исследовательское бюро исторических находок, музейные игры, музейные перемены, модный исторический показ, события «Шкатулка семейных ценностей» и т.д.).</w:t>
      </w:r>
    </w:p>
    <w:p w:rsidR="00965F6B" w:rsidRPr="00965F6B" w:rsidRDefault="00965F6B" w:rsidP="00965F6B">
      <w:pPr>
        <w:spacing w:after="553" w:line="248" w:lineRule="auto"/>
        <w:ind w:right="10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Происхождение слова «музей» (с греческого «музей» - дом, храм муз) позволяет задуматься и о приглашении в школьный музей не только музы истории Клио, которая, безусловно, продолжает царить в школьном доме муз, но и других покровительниц искусств. Школьный музей может и должен формировать способность к эстетическому созерцанию и переживанию прекрасного в общении с историей, представленной в художественных образах. Дальнейшее развитие в рамках проекта получат художественные выставки школьного музея, планируется использование музыки разных лет, танцевального искусства разных эпох.</w:t>
      </w:r>
    </w:p>
    <w:p w:rsidR="00965F6B" w:rsidRPr="00965F6B" w:rsidRDefault="00965F6B" w:rsidP="00965F6B">
      <w:pPr>
        <w:spacing w:after="553" w:line="248" w:lineRule="auto"/>
        <w:ind w:right="101" w:firstLine="441"/>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Проект предполагает формирование на базе школьного музея событийной общности, которая может на разных этапах включать обучающихся, родителей, учителей, социальных партнеров, совместно планирующих, организующих события, исследовательскую и проектную деятельность и т.д.</w:t>
      </w:r>
    </w:p>
    <w:p w:rsidR="00965F6B" w:rsidRPr="00965F6B" w:rsidRDefault="00965F6B" w:rsidP="00965F6B">
      <w:pPr>
        <w:spacing w:after="553" w:line="248" w:lineRule="auto"/>
        <w:ind w:right="101"/>
        <w:contextualSpacing/>
        <w:jc w:val="both"/>
        <w:rPr>
          <w:rFonts w:ascii="Times New Roman" w:eastAsia="Cambria Math" w:hAnsi="Times New Roman" w:cs="Times New Roman"/>
          <w:color w:val="000000"/>
          <w:sz w:val="24"/>
          <w:szCs w:val="24"/>
        </w:rPr>
      </w:pPr>
    </w:p>
    <w:p w:rsidR="00965F6B" w:rsidRPr="00965F6B" w:rsidRDefault="00965F6B" w:rsidP="00965F6B">
      <w:pPr>
        <w:numPr>
          <w:ilvl w:val="1"/>
          <w:numId w:val="4"/>
        </w:numPr>
        <w:spacing w:after="1" w:line="248" w:lineRule="auto"/>
        <w:ind w:firstLine="299"/>
        <w:jc w:val="both"/>
        <w:rPr>
          <w:rFonts w:ascii="Times New Roman" w:eastAsia="Cambria Math" w:hAnsi="Times New Roman" w:cs="Times New Roman"/>
          <w:b/>
          <w:color w:val="000000"/>
          <w:sz w:val="24"/>
          <w:szCs w:val="24"/>
        </w:rPr>
      </w:pPr>
      <w:r w:rsidRPr="00965F6B">
        <w:rPr>
          <w:rFonts w:ascii="Times New Roman" w:eastAsia="Times New Roman" w:hAnsi="Times New Roman" w:cs="Times New Roman"/>
          <w:b/>
          <w:color w:val="000000"/>
          <w:sz w:val="24"/>
          <w:szCs w:val="24"/>
        </w:rPr>
        <w:t>Обоснование значимости инновационного проекта (программы) для развития региональной системы образования и возможности реализации в соответствии с законодательством об образовании Российской Федерации, законодательством Свердловской области;</w:t>
      </w:r>
    </w:p>
    <w:p w:rsidR="00965F6B" w:rsidRPr="00965F6B" w:rsidRDefault="00965F6B" w:rsidP="00965F6B">
      <w:pPr>
        <w:spacing w:after="1" w:line="248" w:lineRule="auto"/>
        <w:jc w:val="both"/>
        <w:rPr>
          <w:rFonts w:ascii="Times New Roman" w:eastAsia="Cambria Math" w:hAnsi="Times New Roman" w:cs="Times New Roman"/>
          <w:b/>
          <w:i/>
          <w:color w:val="000000"/>
          <w:sz w:val="24"/>
          <w:szCs w:val="24"/>
        </w:rPr>
      </w:pPr>
    </w:p>
    <w:p w:rsidR="00965F6B" w:rsidRPr="00965F6B" w:rsidRDefault="00965F6B" w:rsidP="00965F6B">
      <w:pPr>
        <w:spacing w:after="1" w:line="24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Pr="00965F6B">
        <w:rPr>
          <w:rFonts w:ascii="Times New Roman" w:eastAsia="Times New Roman" w:hAnsi="Times New Roman" w:cs="Times New Roman"/>
          <w:color w:val="000000"/>
          <w:sz w:val="24"/>
          <w:szCs w:val="24"/>
        </w:rPr>
        <w:t xml:space="preserve">Школьный музей является непременным компонентом образовательного пространства, центром духовно-нравственного, патриотического воспитания, атрибутом школьной жизни.  Школьный музей - один из действенных инструментов присвоения школьниками ценностей, поддержания конструктивного диалога поколений. Эту роль он выполнит только тогда, когда своевременно будет реагировать на социокультурные вызовы, учитывать особенности современных школьников. </w:t>
      </w:r>
    </w:p>
    <w:p w:rsidR="00965F6B" w:rsidRPr="00965F6B" w:rsidRDefault="00965F6B" w:rsidP="00965F6B">
      <w:pPr>
        <w:spacing w:after="1" w:line="24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Значимость реализации данного проекта связана с апробацией новых организационно-педагогических и социально-значимых форм и способов деятельности школьного музея и их тиражированием. Проект демонстрирует как новые возможности школьного музея как медиатора (посредника) в диалоге поколений и культур, так и варианты развития традиционных способов музейной работы.</w:t>
      </w:r>
    </w:p>
    <w:p w:rsidR="00965F6B" w:rsidRPr="00965F6B" w:rsidRDefault="00965F6B" w:rsidP="00965F6B">
      <w:pPr>
        <w:tabs>
          <w:tab w:val="left" w:pos="4111"/>
        </w:tabs>
        <w:spacing w:after="1" w:line="248" w:lineRule="auto"/>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 xml:space="preserve">Во многих школах Российской Федерации музеи функционируют уже десятилетия, есть школы, которые только планируют организацию музея. Знакомство с результатами проекта позволит уточнить/построить модель школьного музея. Разработанная в рамках проекта модель школьного музея предлагает способы использования пространства школы (даже в условиях отсутствия большого помещения для музея), формы музейной работы, позволяющие заинтересовать школьников исследованиями, включить в активные действия по освоению </w:t>
      </w:r>
      <w:proofErr w:type="gramStart"/>
      <w:r w:rsidRPr="00965F6B">
        <w:rPr>
          <w:rFonts w:ascii="Times New Roman" w:eastAsia="Times New Roman" w:hAnsi="Times New Roman" w:cs="Times New Roman"/>
          <w:color w:val="000000"/>
          <w:sz w:val="24"/>
          <w:szCs w:val="24"/>
        </w:rPr>
        <w:t>ценностей..</w:t>
      </w:r>
      <w:proofErr w:type="gramEnd"/>
      <w:r w:rsidRPr="00965F6B">
        <w:rPr>
          <w:rFonts w:ascii="Times New Roman" w:eastAsia="Times New Roman" w:hAnsi="Times New Roman" w:cs="Times New Roman"/>
          <w:color w:val="000000"/>
          <w:sz w:val="24"/>
          <w:szCs w:val="24"/>
        </w:rPr>
        <w:t xml:space="preserve"> Разработчики проекта планируют подготовить мероприятия/события, заставляющие школьников переживать, осмысливать, действовать, встречаясь с различными формами бытования традиционных ценностей. </w:t>
      </w:r>
    </w:p>
    <w:p w:rsidR="00965F6B" w:rsidRPr="00965F6B" w:rsidRDefault="00965F6B" w:rsidP="00965F6B">
      <w:pPr>
        <w:tabs>
          <w:tab w:val="left" w:pos="4111"/>
        </w:tabs>
        <w:spacing w:after="1" w:line="248" w:lineRule="auto"/>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 xml:space="preserve">Мероприятия/события, проведенные в рамках проекта, будут «закреплены» в сценариях, методических разработках, которые могут быть использованы педагогами.  </w:t>
      </w:r>
    </w:p>
    <w:p w:rsidR="00965F6B" w:rsidRPr="00965F6B" w:rsidRDefault="00965F6B" w:rsidP="00965F6B">
      <w:pPr>
        <w:tabs>
          <w:tab w:val="left" w:pos="4111"/>
        </w:tabs>
        <w:spacing w:after="1" w:line="248" w:lineRule="auto"/>
        <w:jc w:val="both"/>
        <w:rPr>
          <w:rFonts w:ascii="Times New Roman" w:eastAsia="Cambria Math" w:hAnsi="Times New Roman" w:cs="Times New Roman"/>
          <w:color w:val="000000"/>
          <w:sz w:val="24"/>
          <w:szCs w:val="24"/>
        </w:rPr>
      </w:pPr>
    </w:p>
    <w:p w:rsidR="00965F6B" w:rsidRPr="00965F6B" w:rsidRDefault="00965F6B" w:rsidP="00965F6B">
      <w:pPr>
        <w:numPr>
          <w:ilvl w:val="1"/>
          <w:numId w:val="4"/>
        </w:numPr>
        <w:spacing w:after="10" w:line="248" w:lineRule="auto"/>
        <w:ind w:firstLine="299"/>
        <w:rPr>
          <w:rFonts w:ascii="Times New Roman" w:eastAsia="Cambria Math" w:hAnsi="Times New Roman" w:cs="Times New Roman"/>
          <w:b/>
          <w:color w:val="000000"/>
          <w:sz w:val="24"/>
          <w:szCs w:val="24"/>
        </w:rPr>
      </w:pPr>
      <w:r w:rsidRPr="00965F6B">
        <w:rPr>
          <w:rFonts w:ascii="Times New Roman" w:eastAsia="Times New Roman" w:hAnsi="Times New Roman" w:cs="Times New Roman"/>
          <w:b/>
          <w:color w:val="000000"/>
          <w:sz w:val="24"/>
          <w:szCs w:val="24"/>
        </w:rPr>
        <w:t xml:space="preserve">Предложения по распространению и внедрению результатов проекта в массовую практику. </w:t>
      </w:r>
    </w:p>
    <w:p w:rsidR="00965F6B" w:rsidRPr="00965F6B" w:rsidRDefault="00965F6B" w:rsidP="00965F6B">
      <w:pPr>
        <w:spacing w:after="10" w:line="248" w:lineRule="auto"/>
        <w:rPr>
          <w:rFonts w:ascii="Times New Roman" w:eastAsia="Cambria Math" w:hAnsi="Times New Roman" w:cs="Times New Roman"/>
          <w:b/>
          <w:color w:val="000000"/>
          <w:sz w:val="24"/>
          <w:szCs w:val="24"/>
        </w:rPr>
      </w:pPr>
    </w:p>
    <w:p w:rsidR="00965F6B" w:rsidRPr="00965F6B" w:rsidRDefault="00965F6B" w:rsidP="00965F6B">
      <w:pPr>
        <w:spacing w:after="10" w:line="248" w:lineRule="auto"/>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В ходе реализации проекта планируется разработать модель школьного музея, провести ее экспертную оценку, представить сценарии нескольких мероприятий/событий. В рамках образовательного тура (или иной формы представления педагогических практик) планируется провести презентацию новой модели школьного музея, мастер-классы, открытое музейное событие, дискуссию о роли школьного музея в реализации воспитательных целей.</w:t>
      </w:r>
    </w:p>
    <w:p w:rsidR="00965F6B" w:rsidRPr="00965F6B" w:rsidRDefault="00965F6B" w:rsidP="00965F6B">
      <w:pPr>
        <w:spacing w:after="10" w:line="248" w:lineRule="auto"/>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 xml:space="preserve">По завершению проекта возможна организация сотрудничества со школами, заинтересовавшимися моделью музея </w:t>
      </w:r>
      <w:proofErr w:type="spellStart"/>
      <w:r w:rsidRPr="00965F6B">
        <w:rPr>
          <w:rFonts w:ascii="Times New Roman" w:eastAsia="Times New Roman" w:hAnsi="Times New Roman" w:cs="Times New Roman"/>
          <w:color w:val="000000"/>
          <w:sz w:val="24"/>
          <w:szCs w:val="24"/>
        </w:rPr>
        <w:t>новоуральской</w:t>
      </w:r>
      <w:proofErr w:type="spellEnd"/>
      <w:r w:rsidRPr="00965F6B">
        <w:rPr>
          <w:rFonts w:ascii="Times New Roman" w:eastAsia="Times New Roman" w:hAnsi="Times New Roman" w:cs="Times New Roman"/>
          <w:color w:val="000000"/>
          <w:sz w:val="24"/>
          <w:szCs w:val="24"/>
        </w:rPr>
        <w:t xml:space="preserve"> школы (методические семинары, совместные мероприятия и т.д.)</w:t>
      </w:r>
    </w:p>
    <w:p w:rsidR="00965F6B" w:rsidRPr="00965F6B" w:rsidRDefault="00965F6B" w:rsidP="00965F6B">
      <w:pPr>
        <w:spacing w:after="10" w:line="248" w:lineRule="auto"/>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 xml:space="preserve"> Планируется подготовка сборника по результатам проекта, участие в конференциях с обобщением опыта его реализации.</w:t>
      </w:r>
    </w:p>
    <w:p w:rsidR="00965F6B" w:rsidRPr="00965F6B" w:rsidRDefault="00965F6B" w:rsidP="00965F6B">
      <w:pPr>
        <w:spacing w:after="10" w:line="248" w:lineRule="auto"/>
        <w:rPr>
          <w:rFonts w:ascii="Times New Roman" w:eastAsia="Cambria Math" w:hAnsi="Times New Roman" w:cs="Times New Roman"/>
          <w:color w:val="000000"/>
          <w:sz w:val="24"/>
          <w:szCs w:val="24"/>
        </w:rPr>
      </w:pPr>
    </w:p>
    <w:p w:rsidR="00965F6B" w:rsidRPr="00965F6B" w:rsidRDefault="00965F6B" w:rsidP="00965F6B">
      <w:pPr>
        <w:numPr>
          <w:ilvl w:val="1"/>
          <w:numId w:val="4"/>
        </w:numPr>
        <w:spacing w:after="563" w:line="247" w:lineRule="auto"/>
        <w:ind w:firstLine="299"/>
        <w:contextualSpacing/>
        <w:rPr>
          <w:rFonts w:ascii="Times New Roman" w:eastAsia="Times New Roman" w:hAnsi="Times New Roman" w:cs="Times New Roman"/>
          <w:b/>
          <w:color w:val="000000"/>
          <w:sz w:val="24"/>
          <w:szCs w:val="24"/>
        </w:rPr>
      </w:pPr>
      <w:r w:rsidRPr="00965F6B">
        <w:rPr>
          <w:rFonts w:ascii="Times New Roman" w:eastAsia="Times New Roman" w:hAnsi="Times New Roman" w:cs="Times New Roman"/>
          <w:b/>
          <w:color w:val="000000"/>
          <w:sz w:val="24"/>
          <w:szCs w:val="24"/>
        </w:rPr>
        <w:t xml:space="preserve">Обоснование устойчивости результатов </w:t>
      </w:r>
      <w:proofErr w:type="gramStart"/>
      <w:r w:rsidRPr="00965F6B">
        <w:rPr>
          <w:rFonts w:ascii="Times New Roman" w:eastAsia="Times New Roman" w:hAnsi="Times New Roman" w:cs="Times New Roman"/>
          <w:b/>
          <w:color w:val="000000"/>
          <w:sz w:val="24"/>
          <w:szCs w:val="24"/>
        </w:rPr>
        <w:t>проекта  после</w:t>
      </w:r>
      <w:proofErr w:type="gramEnd"/>
      <w:r w:rsidRPr="00965F6B">
        <w:rPr>
          <w:rFonts w:ascii="Times New Roman" w:eastAsia="Times New Roman" w:hAnsi="Times New Roman" w:cs="Times New Roman"/>
          <w:b/>
          <w:color w:val="000000"/>
          <w:sz w:val="24"/>
          <w:szCs w:val="24"/>
        </w:rPr>
        <w:t xml:space="preserve"> окончания его  реализации,</w:t>
      </w:r>
      <w:r w:rsidRPr="00965F6B">
        <w:rPr>
          <w:rFonts w:ascii="Times New Roman" w:eastAsia="Times New Roman" w:hAnsi="Times New Roman" w:cs="Times New Roman"/>
          <w:b/>
          <w:color w:val="000000"/>
          <w:sz w:val="24"/>
          <w:szCs w:val="24"/>
        </w:rPr>
        <w:tab/>
        <w:t>включая</w:t>
      </w:r>
      <w:r w:rsidRPr="00965F6B">
        <w:rPr>
          <w:rFonts w:ascii="Times New Roman" w:eastAsia="Times New Roman" w:hAnsi="Times New Roman" w:cs="Times New Roman"/>
          <w:b/>
          <w:color w:val="000000"/>
          <w:sz w:val="24"/>
          <w:szCs w:val="24"/>
        </w:rPr>
        <w:tab/>
        <w:t>механизмы</w:t>
      </w:r>
      <w:r w:rsidRPr="00965F6B">
        <w:rPr>
          <w:rFonts w:ascii="Times New Roman" w:eastAsia="Times New Roman" w:hAnsi="Times New Roman" w:cs="Times New Roman"/>
          <w:b/>
          <w:color w:val="000000"/>
          <w:sz w:val="24"/>
          <w:szCs w:val="24"/>
        </w:rPr>
        <w:tab/>
        <w:t>его</w:t>
      </w:r>
      <w:r w:rsidRPr="00965F6B">
        <w:rPr>
          <w:rFonts w:ascii="Times New Roman" w:eastAsia="Times New Roman" w:hAnsi="Times New Roman" w:cs="Times New Roman"/>
          <w:b/>
          <w:color w:val="000000"/>
          <w:sz w:val="24"/>
          <w:szCs w:val="24"/>
        </w:rPr>
        <w:tab/>
        <w:t>ресурсного обеспечения.</w:t>
      </w:r>
    </w:p>
    <w:p w:rsidR="00965F6B" w:rsidRPr="00965F6B" w:rsidRDefault="00965F6B" w:rsidP="00965F6B">
      <w:pPr>
        <w:spacing w:after="563" w:line="247" w:lineRule="auto"/>
        <w:contextualSpacing/>
        <w:rPr>
          <w:rFonts w:ascii="Times New Roman" w:eastAsia="Times New Roman" w:hAnsi="Times New Roman" w:cs="Times New Roman"/>
          <w:color w:val="000000"/>
          <w:sz w:val="24"/>
          <w:szCs w:val="24"/>
        </w:rPr>
      </w:pPr>
    </w:p>
    <w:p w:rsidR="00965F6B" w:rsidRPr="00965F6B" w:rsidRDefault="00965F6B" w:rsidP="00965F6B">
      <w:pPr>
        <w:spacing w:after="563" w:line="247" w:lineRule="auto"/>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 xml:space="preserve">Устойчивость результатов проекта «Школьный музей: диалог поколений и культур» обеспечивается </w:t>
      </w:r>
    </w:p>
    <w:p w:rsidR="00965F6B" w:rsidRPr="00965F6B" w:rsidRDefault="00965F6B" w:rsidP="00965F6B">
      <w:pPr>
        <w:spacing w:after="563" w:line="247" w:lineRule="auto"/>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значительным опытом деятельности школьного музея МАОУ «СОШ №54», его активным участием в муниципальном проекте «Музей образовательной организации как центр патриотического воспитания»;</w:t>
      </w:r>
    </w:p>
    <w:p w:rsidR="00965F6B" w:rsidRPr="00965F6B" w:rsidRDefault="00965F6B" w:rsidP="00965F6B">
      <w:pPr>
        <w:spacing w:after="563" w:line="247" w:lineRule="auto"/>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инновационным потенциалом МАОУ «СОШ №54», опытом участия школы в реализации проектов, программ;</w:t>
      </w:r>
    </w:p>
    <w:p w:rsidR="00965F6B" w:rsidRPr="00965F6B" w:rsidRDefault="00965F6B" w:rsidP="00965F6B">
      <w:pPr>
        <w:spacing w:after="563" w:line="247" w:lineRule="auto"/>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lastRenderedPageBreak/>
        <w:t>-  развитой материально-технической базой образовательного процесса в МАОУ «СОШ №54»;</w:t>
      </w:r>
    </w:p>
    <w:p w:rsidR="00965F6B" w:rsidRPr="00965F6B" w:rsidRDefault="00965F6B" w:rsidP="00965F6B">
      <w:pPr>
        <w:spacing w:after="563" w:line="247" w:lineRule="auto"/>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опытом взаимодействия с музеями, учреждениями культуры, образовательными организациями в вопросах воспитания;</w:t>
      </w:r>
    </w:p>
    <w:p w:rsidR="00965F6B" w:rsidRPr="00965F6B" w:rsidRDefault="00965F6B" w:rsidP="00965F6B">
      <w:pPr>
        <w:spacing w:after="563" w:line="247" w:lineRule="auto"/>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уровнем квалификации педагогических и руководящих работников МАОУ «СОШ №54»; </w:t>
      </w:r>
    </w:p>
    <w:p w:rsidR="00965F6B" w:rsidRPr="00965F6B" w:rsidRDefault="00965F6B" w:rsidP="00965F6B">
      <w:pPr>
        <w:spacing w:after="563" w:line="247" w:lineRule="auto"/>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формированием рабочей группы, обеспечивающей своевременный контроль/ координацию/ коррекцию проекта;</w:t>
      </w:r>
    </w:p>
    <w:p w:rsidR="00965F6B" w:rsidRPr="00965F6B" w:rsidRDefault="00965F6B" w:rsidP="00965F6B">
      <w:pPr>
        <w:spacing w:after="563" w:line="247" w:lineRule="auto"/>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w:t>
      </w:r>
      <w:proofErr w:type="spellStart"/>
      <w:r w:rsidRPr="00965F6B">
        <w:rPr>
          <w:rFonts w:ascii="Times New Roman" w:eastAsia="Times New Roman" w:hAnsi="Times New Roman" w:cs="Times New Roman"/>
          <w:color w:val="000000"/>
          <w:sz w:val="24"/>
          <w:szCs w:val="24"/>
        </w:rPr>
        <w:t>сформированностью</w:t>
      </w:r>
      <w:proofErr w:type="spellEnd"/>
      <w:r w:rsidRPr="00965F6B">
        <w:rPr>
          <w:rFonts w:ascii="Times New Roman" w:eastAsia="Times New Roman" w:hAnsi="Times New Roman" w:cs="Times New Roman"/>
          <w:color w:val="000000"/>
          <w:sz w:val="24"/>
          <w:szCs w:val="24"/>
        </w:rPr>
        <w:t xml:space="preserve"> механизмов взаимодействия с социальными партнерами;</w:t>
      </w:r>
    </w:p>
    <w:p w:rsidR="00965F6B" w:rsidRPr="00965F6B" w:rsidRDefault="00965F6B" w:rsidP="00965F6B">
      <w:pPr>
        <w:spacing w:after="563" w:line="247" w:lineRule="auto"/>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заинтересованностью администрации и педагогического коллектива образовательной организации в успешной реализации проекта. </w:t>
      </w:r>
    </w:p>
    <w:p w:rsidR="00965F6B" w:rsidRPr="00965F6B" w:rsidRDefault="00965F6B" w:rsidP="00965F6B">
      <w:pPr>
        <w:spacing w:after="563" w:line="247" w:lineRule="auto"/>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Получивший положительную оценку по результатам апробации проект после завершения будет развиваться в следующих направлениях:</w:t>
      </w:r>
    </w:p>
    <w:p w:rsidR="00965F6B" w:rsidRPr="00965F6B" w:rsidRDefault="00965F6B" w:rsidP="00965F6B">
      <w:pPr>
        <w:spacing w:after="563" w:line="247" w:lineRule="auto"/>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тиражирование успешно апробированных форм работы школьного музея;</w:t>
      </w:r>
    </w:p>
    <w:p w:rsidR="00965F6B" w:rsidRPr="00965F6B" w:rsidRDefault="00965F6B" w:rsidP="00965F6B">
      <w:pPr>
        <w:spacing w:after="563" w:line="247" w:lineRule="auto"/>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корректировка апробированных в рамках проекта форм в соответствии с запросами участников, задачами воспитательной работы в школе;</w:t>
      </w:r>
    </w:p>
    <w:p w:rsidR="00965F6B" w:rsidRPr="00965F6B" w:rsidRDefault="00965F6B" w:rsidP="00965F6B">
      <w:pPr>
        <w:spacing w:after="563" w:line="247" w:lineRule="auto"/>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проектирование новых форм, отвечающих позициям открытости, мобильности, интерактивности школьного музея;</w:t>
      </w:r>
    </w:p>
    <w:p w:rsidR="00965F6B" w:rsidRPr="00965F6B" w:rsidRDefault="00965F6B" w:rsidP="00965F6B">
      <w:pPr>
        <w:spacing w:after="563" w:line="247" w:lineRule="auto"/>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участие в конкурсах, тематика которых отвечает целям развития школьного музея.</w:t>
      </w:r>
    </w:p>
    <w:p w:rsidR="00965F6B" w:rsidRPr="00965F6B" w:rsidRDefault="00965F6B" w:rsidP="00965F6B">
      <w:pPr>
        <w:spacing w:after="563" w:line="247" w:lineRule="auto"/>
        <w:contextualSpacing/>
        <w:rPr>
          <w:rFonts w:ascii="Times New Roman" w:eastAsia="Times New Roman" w:hAnsi="Times New Roman" w:cs="Times New Roman"/>
          <w:color w:val="000000"/>
          <w:sz w:val="24"/>
          <w:szCs w:val="24"/>
        </w:rPr>
      </w:pPr>
    </w:p>
    <w:p w:rsidR="00965F6B" w:rsidRPr="00965F6B" w:rsidRDefault="00965F6B" w:rsidP="00965F6B">
      <w:pPr>
        <w:spacing w:after="237"/>
        <w:ind w:right="972"/>
        <w:contextualSpacing/>
        <w:jc w:val="center"/>
        <w:rPr>
          <w:rFonts w:ascii="Times New Roman" w:eastAsia="Times New Roman" w:hAnsi="Times New Roman" w:cs="Times New Roman"/>
          <w:b/>
          <w:color w:val="000000"/>
          <w:sz w:val="24"/>
          <w:szCs w:val="24"/>
        </w:rPr>
      </w:pPr>
      <w:r w:rsidRPr="00965F6B">
        <w:rPr>
          <w:rFonts w:ascii="Times New Roman" w:eastAsia="Times New Roman" w:hAnsi="Times New Roman" w:cs="Times New Roman"/>
          <w:b/>
          <w:color w:val="000000"/>
          <w:sz w:val="24"/>
          <w:szCs w:val="24"/>
        </w:rPr>
        <w:t>2. Программа реализации инновационного проекта.</w:t>
      </w:r>
    </w:p>
    <w:p w:rsidR="00965F6B" w:rsidRPr="00965F6B" w:rsidRDefault="00965F6B" w:rsidP="00965F6B">
      <w:pPr>
        <w:spacing w:after="237"/>
        <w:ind w:right="972"/>
        <w:contextualSpacing/>
        <w:jc w:val="center"/>
        <w:rPr>
          <w:rFonts w:ascii="Times New Roman" w:eastAsia="Cambria Math"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w:t>
      </w:r>
    </w:p>
    <w:p w:rsidR="00965F6B" w:rsidRPr="00965F6B" w:rsidRDefault="00965F6B" w:rsidP="00965F6B">
      <w:pPr>
        <w:spacing w:after="284" w:line="248" w:lineRule="auto"/>
        <w:ind w:right="101"/>
        <w:contextualSpacing/>
        <w:jc w:val="both"/>
        <w:rPr>
          <w:rFonts w:ascii="Times New Roman" w:eastAsia="Times New Roman" w:hAnsi="Times New Roman" w:cs="Times New Roman"/>
          <w:b/>
          <w:color w:val="000000"/>
          <w:sz w:val="24"/>
          <w:szCs w:val="24"/>
        </w:rPr>
      </w:pPr>
      <w:r w:rsidRPr="00965F6B">
        <w:rPr>
          <w:rFonts w:ascii="Times New Roman" w:eastAsia="Times New Roman" w:hAnsi="Times New Roman" w:cs="Times New Roman"/>
          <w:b/>
          <w:color w:val="000000"/>
          <w:sz w:val="24"/>
          <w:szCs w:val="24"/>
        </w:rPr>
        <w:t>2.1. Исходные теоретические положения инновационного проекта, этапы, содержание и методы деятельности, прогнозируемые результаты по каждому этапу, показатели эффективности деятельности, необходимые условия реализации работ, средства контроля и обеспечения достоверности результатов.</w:t>
      </w:r>
    </w:p>
    <w:p w:rsidR="00965F6B" w:rsidRPr="00965F6B" w:rsidRDefault="00965F6B" w:rsidP="00965F6B">
      <w:pPr>
        <w:spacing w:after="284" w:line="248" w:lineRule="auto"/>
        <w:ind w:right="101"/>
        <w:contextualSpacing/>
        <w:jc w:val="both"/>
        <w:rPr>
          <w:rFonts w:ascii="Times New Roman" w:eastAsia="Cambria Math" w:hAnsi="Times New Roman" w:cs="Times New Roman"/>
          <w:noProof/>
          <w:color w:val="000000"/>
          <w:sz w:val="24"/>
          <w:szCs w:val="24"/>
        </w:rPr>
      </w:pPr>
      <w:r w:rsidRPr="00965F6B">
        <w:rPr>
          <w:rFonts w:ascii="Times New Roman" w:eastAsia="Times New Roman" w:hAnsi="Times New Roman" w:cs="Times New Roman"/>
          <w:color w:val="000000"/>
          <w:sz w:val="24"/>
          <w:szCs w:val="24"/>
        </w:rPr>
        <w:t xml:space="preserve"> </w:t>
      </w:r>
    </w:p>
    <w:p w:rsidR="00965F6B" w:rsidRPr="00965F6B" w:rsidRDefault="00965F6B" w:rsidP="00965F6B">
      <w:pPr>
        <w:spacing w:after="284" w:line="248" w:lineRule="auto"/>
        <w:ind w:right="101"/>
        <w:contextualSpacing/>
        <w:jc w:val="both"/>
        <w:rPr>
          <w:rFonts w:ascii="Times New Roman" w:eastAsia="Cambria Math" w:hAnsi="Times New Roman" w:cs="Times New Roman"/>
          <w:noProof/>
          <w:color w:val="000000"/>
          <w:sz w:val="24"/>
          <w:szCs w:val="24"/>
        </w:rPr>
      </w:pPr>
      <w:r>
        <w:rPr>
          <w:rFonts w:ascii="Times New Roman" w:eastAsia="Cambria Math" w:hAnsi="Times New Roman" w:cs="Times New Roman"/>
          <w:noProof/>
          <w:color w:val="000000"/>
          <w:sz w:val="24"/>
          <w:szCs w:val="24"/>
        </w:rPr>
        <w:t xml:space="preserve">       </w:t>
      </w:r>
      <w:r w:rsidRPr="00965F6B">
        <w:rPr>
          <w:rFonts w:ascii="Times New Roman" w:eastAsia="Cambria Math" w:hAnsi="Times New Roman" w:cs="Times New Roman"/>
          <w:noProof/>
          <w:color w:val="000000"/>
          <w:sz w:val="24"/>
          <w:szCs w:val="24"/>
        </w:rPr>
        <w:t>Воспитание - один из приоритетов государственной политики в сфере образования, школе отводится основная роль в гражданском, патриотическом, нравственном, духовном развитии, в становлении ответственной и активной личности.</w:t>
      </w:r>
      <w:r w:rsidRPr="00965F6B">
        <w:rPr>
          <w:rFonts w:ascii="Times New Roman" w:eastAsia="Cambria Math" w:hAnsi="Times New Roman" w:cs="Times New Roman"/>
          <w:noProof/>
          <w:color w:val="000000"/>
          <w:sz w:val="24"/>
          <w:szCs w:val="24"/>
        </w:rPr>
        <w:tab/>
        <w:t>Воспитание - это приобщение к ценностям, идеалам и нормам, целенаправленная деятельность, для которой могут быть использованы разные ресурсы, один из которых – школьный музей.</w:t>
      </w:r>
    </w:p>
    <w:p w:rsidR="00965F6B" w:rsidRPr="00965F6B" w:rsidRDefault="00965F6B" w:rsidP="00965F6B">
      <w:pPr>
        <w:spacing w:after="284" w:line="248" w:lineRule="auto"/>
        <w:ind w:right="101"/>
        <w:contextualSpacing/>
        <w:jc w:val="both"/>
        <w:rPr>
          <w:rFonts w:ascii="Times New Roman" w:eastAsia="Cambria Math" w:hAnsi="Times New Roman" w:cs="Times New Roman"/>
          <w:noProof/>
          <w:color w:val="000000"/>
          <w:sz w:val="24"/>
          <w:szCs w:val="24"/>
        </w:rPr>
      </w:pPr>
      <w:r>
        <w:rPr>
          <w:rFonts w:ascii="Times New Roman" w:eastAsia="Cambria Math" w:hAnsi="Times New Roman" w:cs="Times New Roman"/>
          <w:noProof/>
          <w:color w:val="000000"/>
          <w:sz w:val="24"/>
          <w:szCs w:val="24"/>
        </w:rPr>
        <w:t xml:space="preserve">      </w:t>
      </w:r>
      <w:r w:rsidRPr="00965F6B">
        <w:rPr>
          <w:rFonts w:ascii="Times New Roman" w:eastAsia="Cambria Math" w:hAnsi="Times New Roman" w:cs="Times New Roman"/>
          <w:noProof/>
          <w:color w:val="000000"/>
          <w:sz w:val="24"/>
          <w:szCs w:val="24"/>
        </w:rPr>
        <w:t>Базовые национальные ценности – основное содержание духовно-нравственного развития, воспитания и социализации. От ценностных ориентаций зависит жизненная позиция человека, в один смысловой ряд  с ценностью ставят понятия «идеал», «норма», «мотив», «цель». Ценности регулируют поведение человека, «провоцируют» или «тормозят» поступки. Ценности усваиваются быстрее и глубже, если осмысливаются, «проговариваются» и «проживаются». Ценность становится «мотором» действия, мотивом поведения  только тогда, когда  не только известна, но и личностно значима, принята как ориентир поведения.</w:t>
      </w:r>
      <w:r w:rsidRPr="00965F6B">
        <w:rPr>
          <w:rFonts w:ascii="Times New Roman" w:eastAsia="Cambria Math" w:hAnsi="Times New Roman" w:cs="Times New Roman"/>
          <w:color w:val="333333"/>
          <w:sz w:val="24"/>
          <w:szCs w:val="24"/>
          <w:shd w:val="clear" w:color="auto" w:fill="FFFFFF"/>
        </w:rPr>
        <w:t xml:space="preserve"> «</w:t>
      </w:r>
      <w:r w:rsidRPr="00965F6B">
        <w:rPr>
          <w:rFonts w:ascii="Times New Roman" w:eastAsia="Cambria Math" w:hAnsi="Times New Roman" w:cs="Times New Roman"/>
          <w:sz w:val="24"/>
          <w:szCs w:val="24"/>
          <w:shd w:val="clear" w:color="auto" w:fill="FFFFFF"/>
        </w:rPr>
        <w:t xml:space="preserve">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(1). </w:t>
      </w:r>
      <w:r w:rsidRPr="00965F6B">
        <w:rPr>
          <w:rFonts w:ascii="Times New Roman" w:eastAsia="Cambria Math" w:hAnsi="Times New Roman" w:cs="Times New Roman"/>
          <w:noProof/>
          <w:color w:val="000000"/>
          <w:sz w:val="24"/>
          <w:szCs w:val="24"/>
        </w:rPr>
        <w:t xml:space="preserve">Встреча личности с ценностью должна быть событием, которое оказывает не только информационное, но и эмоциональное воздействие, встреча с ценностью – самостоятельное ее открытие школьником. </w:t>
      </w:r>
    </w:p>
    <w:p w:rsidR="00965F6B" w:rsidRDefault="00965F6B" w:rsidP="00965F6B">
      <w:pPr>
        <w:spacing w:after="284" w:line="248" w:lineRule="auto"/>
        <w:ind w:right="101"/>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color w:val="333333"/>
          <w:sz w:val="24"/>
          <w:szCs w:val="24"/>
          <w:shd w:val="clear" w:color="auto" w:fill="FFFFFF"/>
        </w:rPr>
        <w:t xml:space="preserve">     </w:t>
      </w:r>
      <w:r>
        <w:rPr>
          <w:rFonts w:ascii="Times New Roman" w:eastAsia="Cambria Math" w:hAnsi="Times New Roman" w:cs="Times New Roman"/>
          <w:color w:val="333333"/>
          <w:sz w:val="24"/>
          <w:szCs w:val="24"/>
          <w:shd w:val="clear" w:color="auto" w:fill="FFFFFF"/>
        </w:rPr>
        <w:t xml:space="preserve"> </w:t>
      </w:r>
      <w:r w:rsidRPr="00965F6B">
        <w:rPr>
          <w:rFonts w:ascii="Times New Roman" w:eastAsia="Cambria Math" w:hAnsi="Times New Roman" w:cs="Times New Roman"/>
          <w:noProof/>
          <w:color w:val="000000"/>
          <w:sz w:val="24"/>
          <w:szCs w:val="24"/>
        </w:rPr>
        <w:t xml:space="preserve">Каждое поколение сталкивается с разными ситуациями развития, которые определяют особенности социализации, воспитания и общения (Л. Выгодский). Каждое поколение строит собственные модели успеха. Многие особенности современных школьников </w:t>
      </w:r>
      <w:r w:rsidRPr="00965F6B">
        <w:rPr>
          <w:rFonts w:ascii="Times New Roman" w:eastAsia="Cambria Math" w:hAnsi="Times New Roman" w:cs="Times New Roman"/>
          <w:noProof/>
          <w:color w:val="000000"/>
          <w:sz w:val="24"/>
          <w:szCs w:val="24"/>
        </w:rPr>
        <w:lastRenderedPageBreak/>
        <w:t>связаны с цифровым миром, особой ролью горизонтальных коммуникаций (общение со сверстниками, социальные сети). Может ли  современному школьнику при ответе на вопрос «Что такое хорошо, а что такое плохо?» (В. Маяковский) помочь школьный музей?</w:t>
      </w:r>
    </w:p>
    <w:p w:rsidR="00965F6B" w:rsidRPr="00965F6B" w:rsidRDefault="00965F6B" w:rsidP="00965F6B">
      <w:pPr>
        <w:spacing w:after="284" w:line="248" w:lineRule="auto"/>
        <w:ind w:right="101"/>
        <w:contextualSpacing/>
        <w:jc w:val="both"/>
        <w:rPr>
          <w:rFonts w:ascii="Times New Roman" w:eastAsia="Cambria Math" w:hAnsi="Times New Roman" w:cs="Times New Roman"/>
          <w:noProof/>
          <w:color w:val="000000"/>
          <w:sz w:val="24"/>
          <w:szCs w:val="24"/>
        </w:rPr>
      </w:pPr>
      <w:r>
        <w:rPr>
          <w:rFonts w:ascii="Times New Roman" w:eastAsia="Cambria Math" w:hAnsi="Times New Roman" w:cs="Times New Roman"/>
          <w:noProof/>
          <w:color w:val="000000"/>
          <w:sz w:val="24"/>
          <w:szCs w:val="24"/>
        </w:rPr>
        <w:t xml:space="preserve">    </w:t>
      </w:r>
      <w:r w:rsidRPr="00965F6B">
        <w:rPr>
          <w:rFonts w:ascii="Times New Roman" w:eastAsia="Cambria Math" w:hAnsi="Times New Roman" w:cs="Times New Roman"/>
          <w:noProof/>
          <w:color w:val="000000"/>
          <w:sz w:val="24"/>
          <w:szCs w:val="24"/>
        </w:rPr>
        <w:t xml:space="preserve"> </w:t>
      </w:r>
      <w:r>
        <w:rPr>
          <w:rFonts w:ascii="Times New Roman" w:eastAsia="Cambria Math" w:hAnsi="Times New Roman" w:cs="Times New Roman"/>
          <w:noProof/>
          <w:color w:val="000000"/>
          <w:sz w:val="24"/>
          <w:szCs w:val="24"/>
        </w:rPr>
        <w:t xml:space="preserve"> </w:t>
      </w:r>
      <w:r w:rsidRPr="00965F6B">
        <w:rPr>
          <w:rFonts w:ascii="Times New Roman" w:eastAsia="Cambria Math" w:hAnsi="Times New Roman" w:cs="Times New Roman"/>
          <w:noProof/>
          <w:color w:val="000000"/>
          <w:sz w:val="24"/>
          <w:szCs w:val="24"/>
        </w:rPr>
        <w:t>Школьному  музею интересно прошлое, востребованное в контексте современных приоритетов воспитания, доминант патриотических ценностей – российская идентичность, патриотизм, любовь к большой и малой родине, гордость за Россию, символы России, чувство сопричастности к прошлому и настоящему Отечества, национальная безопасность страны, ценностное отношение к российской культуре, истории, традициям. Прошлое, встречаясь с настоящим, способно поддерживать современные цели воспитания: через знание, эмоциональное переживание, действие по освоению исторического предмета/факта/события, через которые  формируется ценностное отношение к истории своей страны, фундамент для гражданской и культурной идентичности.</w:t>
      </w:r>
    </w:p>
    <w:p w:rsidR="00965F6B" w:rsidRPr="00965F6B" w:rsidRDefault="00965F6B" w:rsidP="00965F6B">
      <w:pPr>
        <w:spacing w:after="284" w:line="248" w:lineRule="auto"/>
        <w:ind w:right="101"/>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xml:space="preserve">      </w:t>
      </w:r>
      <w:r>
        <w:rPr>
          <w:rFonts w:ascii="Times New Roman" w:eastAsia="Cambria Math" w:hAnsi="Times New Roman" w:cs="Times New Roman"/>
          <w:noProof/>
          <w:color w:val="000000"/>
          <w:sz w:val="24"/>
          <w:szCs w:val="24"/>
        </w:rPr>
        <w:t xml:space="preserve"> </w:t>
      </w:r>
      <w:r w:rsidRPr="00965F6B">
        <w:rPr>
          <w:rFonts w:ascii="Times New Roman" w:eastAsia="Cambria Math" w:hAnsi="Times New Roman" w:cs="Times New Roman"/>
          <w:noProof/>
          <w:color w:val="000000"/>
          <w:sz w:val="24"/>
          <w:szCs w:val="24"/>
        </w:rPr>
        <w:t>В российской музейной энциклопедии музей рассматривается как многофункциональный институт социальной памяти. Объекты, которые отбирает, хранит и репрезентует музей, осознаются обществом как ценности (8).</w:t>
      </w:r>
      <w:r w:rsidRPr="00965F6B">
        <w:rPr>
          <w:rFonts w:ascii="Times New Roman" w:eastAsia="Times New Roman" w:hAnsi="Times New Roman" w:cs="Times New Roman"/>
          <w:color w:val="000000"/>
          <w:spacing w:val="3"/>
          <w:sz w:val="24"/>
          <w:szCs w:val="24"/>
          <w:lang w:eastAsia="ru-RU"/>
        </w:rPr>
        <w:t xml:space="preserve"> </w:t>
      </w:r>
      <w:r w:rsidRPr="00965F6B">
        <w:rPr>
          <w:rFonts w:ascii="Times New Roman" w:eastAsia="Cambria Math" w:hAnsi="Times New Roman" w:cs="Times New Roman"/>
          <w:noProof/>
          <w:color w:val="000000"/>
          <w:sz w:val="24"/>
          <w:szCs w:val="24"/>
        </w:rPr>
        <w:t>Школьный музей,  являясь частью музейного комплекса страны, отвечая, безусловно, многим требованиям к музею, обладает собственной спецификой.  В школьном музее есть фонды (подлинные материалы), экспозиции, актив обучающихся, помещение и оборудование, ведутся исследовательская и поисковая работа. Музейный предмет становится непосредственным источником знаний, а музейные технологии позволяют вступать с ним в контакт.</w:t>
      </w:r>
      <w:r w:rsidRPr="00965F6B">
        <w:rPr>
          <w:rFonts w:ascii="Times New Roman" w:eastAsia="Times New Roman" w:hAnsi="Times New Roman" w:cs="Times New Roman"/>
          <w:color w:val="000000"/>
          <w:sz w:val="24"/>
          <w:szCs w:val="24"/>
        </w:rPr>
        <w:t xml:space="preserve"> Школьный музей призван научить видеть историю Отечества через присвоение культурного контекста окружающих школьника вещей, событий, явлений. </w:t>
      </w:r>
    </w:p>
    <w:p w:rsidR="00965F6B" w:rsidRPr="00965F6B" w:rsidRDefault="00965F6B" w:rsidP="00965F6B">
      <w:pPr>
        <w:spacing w:after="284" w:line="248" w:lineRule="auto"/>
        <w:ind w:right="101"/>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xml:space="preserve">     </w:t>
      </w:r>
      <w:r>
        <w:rPr>
          <w:rFonts w:ascii="Times New Roman" w:eastAsia="Cambria Math" w:hAnsi="Times New Roman" w:cs="Times New Roman"/>
          <w:noProof/>
          <w:color w:val="000000"/>
          <w:sz w:val="24"/>
          <w:szCs w:val="24"/>
        </w:rPr>
        <w:t xml:space="preserve"> </w:t>
      </w:r>
      <w:r w:rsidRPr="00965F6B">
        <w:rPr>
          <w:rFonts w:ascii="Times New Roman" w:eastAsia="Cambria Math" w:hAnsi="Times New Roman" w:cs="Times New Roman"/>
          <w:noProof/>
          <w:color w:val="000000"/>
          <w:sz w:val="24"/>
          <w:szCs w:val="24"/>
        </w:rPr>
        <w:t xml:space="preserve"> Воспитательный интерес представляют три свойства музейных предметов: информативность (содержание, сведения, которые несет предмет), аттрактивность (привлечение внимания, внешняя сторона), экспрессивность (ценностное восприятие, способность делать сопричастным событиям, явлениям, фактам). Работа школьного музея не ограничивается  его экспозицией. Школьный музея предлагает деятельность по обнаружению ценностных смыслов, и не только предметов, но и событий, фактов, явлений. </w:t>
      </w:r>
    </w:p>
    <w:p w:rsidR="00965F6B" w:rsidRPr="00965F6B" w:rsidRDefault="00965F6B" w:rsidP="00965F6B">
      <w:pPr>
        <w:shd w:val="clear" w:color="auto" w:fill="FFFFFF"/>
        <w:spacing w:before="504" w:after="504" w:line="240" w:lineRule="auto"/>
        <w:contextualSpacing/>
        <w:jc w:val="both"/>
        <w:rPr>
          <w:rFonts w:ascii="Times New Roman" w:eastAsia="Times New Roman" w:hAnsi="Times New Roman" w:cs="Times New Roman"/>
          <w:color w:val="000000"/>
          <w:spacing w:val="3"/>
          <w:sz w:val="24"/>
          <w:szCs w:val="24"/>
          <w:lang w:eastAsia="ru-RU"/>
        </w:rPr>
      </w:pPr>
      <w:r w:rsidRPr="00965F6B">
        <w:rPr>
          <w:rFonts w:ascii="Times New Roman" w:eastAsia="Cambria Math" w:hAnsi="Times New Roman" w:cs="Times New Roman"/>
          <w:noProof/>
          <w:color w:val="000000"/>
          <w:sz w:val="24"/>
          <w:szCs w:val="24"/>
        </w:rPr>
        <w:t xml:space="preserve">      </w:t>
      </w:r>
      <w:r>
        <w:rPr>
          <w:rFonts w:ascii="Times New Roman" w:eastAsia="Cambria Math" w:hAnsi="Times New Roman" w:cs="Times New Roman"/>
          <w:noProof/>
          <w:color w:val="000000"/>
          <w:sz w:val="24"/>
          <w:szCs w:val="24"/>
        </w:rPr>
        <w:t xml:space="preserve"> </w:t>
      </w:r>
      <w:r w:rsidRPr="00965F6B">
        <w:rPr>
          <w:rFonts w:ascii="Times New Roman" w:eastAsia="Cambria Math" w:hAnsi="Times New Roman" w:cs="Times New Roman"/>
          <w:noProof/>
          <w:color w:val="000000"/>
          <w:sz w:val="24"/>
          <w:szCs w:val="24"/>
        </w:rPr>
        <w:t>Школьный музей - э</w:t>
      </w:r>
      <w:r w:rsidRPr="00965F6B">
        <w:rPr>
          <w:rFonts w:ascii="Times New Roman" w:eastAsia="Times New Roman" w:hAnsi="Times New Roman" w:cs="Times New Roman"/>
          <w:color w:val="000000"/>
          <w:spacing w:val="3"/>
          <w:sz w:val="24"/>
          <w:szCs w:val="24"/>
          <w:lang w:eastAsia="ru-RU"/>
        </w:rPr>
        <w:t>то не просто один из кабинетов образовательного учреждения, это воспитательный центр, который интегрирован в образовательный процесс, является неотъемлемой его частью. Пространство музея (а оно гораздо шире, чем музейная комната) – пространство диалога поколений, взаимодействия людей разных культур. Школьный музей обеспечивает связь времен, «включая» в образовательный процесс ушедшие поколения.</w:t>
      </w:r>
    </w:p>
    <w:p w:rsidR="00965F6B" w:rsidRPr="00965F6B" w:rsidRDefault="00965F6B" w:rsidP="00965F6B">
      <w:pPr>
        <w:shd w:val="clear" w:color="auto" w:fill="FFFFFF"/>
        <w:spacing w:before="504" w:after="504" w:line="240" w:lineRule="auto"/>
        <w:contextualSpacing/>
        <w:jc w:val="both"/>
        <w:rPr>
          <w:rFonts w:ascii="Times New Roman" w:eastAsia="Times New Roman" w:hAnsi="Times New Roman" w:cs="Times New Roman"/>
          <w:color w:val="000000"/>
          <w:spacing w:val="3"/>
          <w:sz w:val="24"/>
          <w:szCs w:val="24"/>
          <w:lang w:eastAsia="ru-RU"/>
        </w:rPr>
      </w:pPr>
      <w:r w:rsidRPr="00965F6B">
        <w:rPr>
          <w:rFonts w:ascii="Times New Roman" w:eastAsia="Times New Roman" w:hAnsi="Times New Roman" w:cs="Times New Roman"/>
          <w:color w:val="000000"/>
          <w:spacing w:val="3"/>
          <w:sz w:val="24"/>
          <w:szCs w:val="24"/>
          <w:lang w:eastAsia="ru-RU"/>
        </w:rPr>
        <w:t xml:space="preserve">       Школьный музей — это адресный музей, адресаты – школьники. Идея погружения личности в специально организованную предметно-пространственную среду перспективна с точки зрения формирования ценностного поля, социального самоопределения школьников.</w:t>
      </w:r>
    </w:p>
    <w:p w:rsidR="00965F6B" w:rsidRPr="00965F6B" w:rsidRDefault="00965F6B" w:rsidP="00965F6B">
      <w:pPr>
        <w:spacing w:after="284" w:line="248" w:lineRule="auto"/>
        <w:ind w:right="101"/>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Развитие школьного музея сегодня связывается, прежде всего, с развитием технологий, которые можно  обозначить как музейно-образовательные, музейно-воспитательные. Они помогут решить проблемы школьного музея – недостаточный уровень вовлеченности музея в реализацию основной образовательной программы; незначительное использование информационных технологий.</w:t>
      </w:r>
    </w:p>
    <w:p w:rsidR="00965F6B" w:rsidRPr="00965F6B" w:rsidRDefault="00965F6B" w:rsidP="00965F6B">
      <w:pPr>
        <w:spacing w:after="284" w:line="248" w:lineRule="auto"/>
        <w:ind w:right="101"/>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xml:space="preserve">            Школьный музей развивается от классической триады «экспозиция- экскурсия- посетитель» к новому формату открытого музейного пространства, в котором действуют в разных формах обучающиеся, родители, педагоги, социальные партнеры. Школьный </w:t>
      </w:r>
      <w:r w:rsidRPr="00965F6B">
        <w:rPr>
          <w:rFonts w:ascii="Times New Roman" w:eastAsia="Cambria Math" w:hAnsi="Times New Roman" w:cs="Times New Roman"/>
          <w:noProof/>
          <w:color w:val="000000"/>
          <w:sz w:val="24"/>
          <w:szCs w:val="24"/>
        </w:rPr>
        <w:lastRenderedPageBreak/>
        <w:t>музей – место деятельной встречи с предметом, фактом, событием, явлением, целью которой является общениее с ценностным миром, выбор и присвоение ценностей.</w:t>
      </w:r>
    </w:p>
    <w:p w:rsidR="00965F6B" w:rsidRPr="00965F6B" w:rsidRDefault="00965F6B" w:rsidP="00965F6B">
      <w:pPr>
        <w:spacing w:after="284" w:line="248" w:lineRule="auto"/>
        <w:ind w:right="101"/>
        <w:contextualSpacing/>
        <w:jc w:val="both"/>
        <w:rPr>
          <w:rFonts w:ascii="Times New Roman" w:eastAsia="Cambria Math" w:hAnsi="Times New Roman" w:cs="Times New Roman"/>
          <w:noProof/>
          <w:color w:val="000000"/>
          <w:sz w:val="24"/>
          <w:szCs w:val="24"/>
        </w:rPr>
      </w:pPr>
    </w:p>
    <w:p w:rsidR="00965F6B" w:rsidRPr="00965F6B" w:rsidRDefault="00965F6B" w:rsidP="00965F6B">
      <w:pPr>
        <w:spacing w:after="284" w:line="248" w:lineRule="auto"/>
        <w:ind w:right="101"/>
        <w:contextualSpacing/>
        <w:jc w:val="both"/>
        <w:rPr>
          <w:rFonts w:ascii="Times New Roman" w:eastAsia="Times New Roman" w:hAnsi="Times New Roman" w:cs="Times New Roman"/>
          <w:b/>
          <w:color w:val="000000"/>
          <w:sz w:val="24"/>
          <w:szCs w:val="24"/>
        </w:rPr>
      </w:pPr>
    </w:p>
    <w:p w:rsidR="00965F6B" w:rsidRPr="00965F6B" w:rsidRDefault="00A84F6C" w:rsidP="00965F6B">
      <w:pPr>
        <w:spacing w:after="284" w:line="248" w:lineRule="auto"/>
        <w:ind w:right="101"/>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2.2 </w:t>
      </w:r>
      <w:r w:rsidR="00965F6B" w:rsidRPr="00965F6B">
        <w:rPr>
          <w:rFonts w:ascii="Times New Roman" w:eastAsia="Times New Roman" w:hAnsi="Times New Roman" w:cs="Times New Roman"/>
          <w:b/>
          <w:color w:val="000000"/>
          <w:sz w:val="24"/>
          <w:szCs w:val="24"/>
        </w:rPr>
        <w:t>Этапы, содержание и методы деятельности, прогнозируемые результаты по каждому этапу.</w:t>
      </w:r>
    </w:p>
    <w:p w:rsidR="00965F6B" w:rsidRPr="00965F6B" w:rsidRDefault="00965F6B" w:rsidP="00965F6B">
      <w:pPr>
        <w:spacing w:after="284" w:line="248" w:lineRule="auto"/>
        <w:ind w:right="101"/>
        <w:contextualSpacing/>
        <w:jc w:val="both"/>
        <w:rPr>
          <w:rFonts w:ascii="Times New Roman" w:eastAsia="Cambria Math" w:hAnsi="Times New Roman" w:cs="Times New Roman"/>
          <w:b/>
          <w:noProof/>
          <w:color w:val="000000"/>
          <w:sz w:val="24"/>
          <w:szCs w:val="24"/>
        </w:rPr>
      </w:pPr>
    </w:p>
    <w:tbl>
      <w:tblPr>
        <w:tblW w:w="9354"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2868"/>
        <w:gridCol w:w="2002"/>
        <w:gridCol w:w="2388"/>
      </w:tblGrid>
      <w:tr w:rsidR="00965F6B" w:rsidRPr="00965F6B" w:rsidTr="00965F6B">
        <w:tc>
          <w:tcPr>
            <w:tcW w:w="2096" w:type="dxa"/>
            <w:shd w:val="clear" w:color="auto" w:fill="auto"/>
          </w:tcPr>
          <w:p w:rsidR="00965F6B" w:rsidRPr="00965F6B" w:rsidRDefault="00965F6B" w:rsidP="00965F6B">
            <w:pPr>
              <w:spacing w:after="284" w:line="248" w:lineRule="auto"/>
              <w:ind w:right="101"/>
              <w:jc w:val="center"/>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Этап</w:t>
            </w:r>
          </w:p>
        </w:tc>
        <w:tc>
          <w:tcPr>
            <w:tcW w:w="2868" w:type="dxa"/>
            <w:shd w:val="clear" w:color="auto" w:fill="auto"/>
          </w:tcPr>
          <w:p w:rsidR="00965F6B" w:rsidRPr="00965F6B" w:rsidRDefault="00965F6B" w:rsidP="00965F6B">
            <w:pPr>
              <w:spacing w:after="284" w:line="248" w:lineRule="auto"/>
              <w:ind w:right="101"/>
              <w:jc w:val="center"/>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Содержание деятельности</w:t>
            </w:r>
          </w:p>
        </w:tc>
        <w:tc>
          <w:tcPr>
            <w:tcW w:w="2002" w:type="dxa"/>
            <w:shd w:val="clear" w:color="auto" w:fill="auto"/>
          </w:tcPr>
          <w:p w:rsidR="00965F6B" w:rsidRPr="00965F6B" w:rsidRDefault="00965F6B" w:rsidP="00965F6B">
            <w:pPr>
              <w:spacing w:after="284" w:line="248" w:lineRule="auto"/>
              <w:ind w:right="101"/>
              <w:jc w:val="center"/>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Методы</w:t>
            </w:r>
          </w:p>
        </w:tc>
        <w:tc>
          <w:tcPr>
            <w:tcW w:w="2388" w:type="dxa"/>
            <w:shd w:val="clear" w:color="auto" w:fill="auto"/>
          </w:tcPr>
          <w:p w:rsidR="00965F6B" w:rsidRPr="00965F6B" w:rsidRDefault="00965F6B" w:rsidP="00965F6B">
            <w:pPr>
              <w:spacing w:after="284" w:line="248" w:lineRule="auto"/>
              <w:ind w:right="101"/>
              <w:jc w:val="center"/>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Прогнозируемые результаты</w:t>
            </w:r>
          </w:p>
        </w:tc>
      </w:tr>
      <w:tr w:rsidR="00965F6B" w:rsidRPr="00965F6B" w:rsidTr="00965F6B">
        <w:tc>
          <w:tcPr>
            <w:tcW w:w="2096" w:type="dxa"/>
            <w:shd w:val="clear" w:color="auto" w:fill="auto"/>
          </w:tcPr>
          <w:p w:rsidR="00965F6B" w:rsidRPr="00965F6B" w:rsidRDefault="00965F6B" w:rsidP="00965F6B">
            <w:pPr>
              <w:spacing w:after="284" w:line="248" w:lineRule="auto"/>
              <w:ind w:right="101"/>
              <w:jc w:val="both"/>
              <w:rPr>
                <w:rFonts w:ascii="Times New Roman" w:eastAsia="Cambria Math" w:hAnsi="Times New Roman" w:cs="Times New Roman"/>
                <w:b/>
                <w:color w:val="000000"/>
                <w:sz w:val="24"/>
                <w:szCs w:val="24"/>
              </w:rPr>
            </w:pPr>
            <w:r w:rsidRPr="00965F6B">
              <w:rPr>
                <w:rFonts w:ascii="Times New Roman" w:eastAsia="Cambria Math" w:hAnsi="Times New Roman" w:cs="Times New Roman"/>
                <w:b/>
                <w:color w:val="000000"/>
                <w:sz w:val="24"/>
                <w:szCs w:val="24"/>
              </w:rPr>
              <w:t xml:space="preserve">Организационно-подготовительный этап </w:t>
            </w:r>
          </w:p>
          <w:p w:rsidR="00965F6B" w:rsidRPr="00965F6B" w:rsidRDefault="00965F6B" w:rsidP="00965F6B">
            <w:pPr>
              <w:spacing w:after="284" w:line="248" w:lineRule="auto"/>
              <w:ind w:right="101"/>
              <w:jc w:val="both"/>
              <w:rPr>
                <w:rFonts w:ascii="Times New Roman" w:eastAsia="Cambria Math" w:hAnsi="Times New Roman" w:cs="Times New Roman"/>
                <w:b/>
                <w:color w:val="000000"/>
                <w:sz w:val="24"/>
                <w:szCs w:val="24"/>
              </w:rPr>
            </w:pPr>
          </w:p>
        </w:tc>
        <w:tc>
          <w:tcPr>
            <w:tcW w:w="2868" w:type="dxa"/>
            <w:shd w:val="clear" w:color="auto" w:fill="auto"/>
          </w:tcPr>
          <w:p w:rsidR="00965F6B" w:rsidRPr="00965F6B" w:rsidRDefault="00965F6B" w:rsidP="00965F6B">
            <w:pPr>
              <w:spacing w:after="284" w:line="240" w:lineRule="auto"/>
              <w:ind w:right="102"/>
              <w:contextualSpacing/>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Создание рабочей группы по реализации проекта.</w:t>
            </w:r>
          </w:p>
          <w:p w:rsidR="00965F6B" w:rsidRPr="00965F6B" w:rsidRDefault="00965F6B" w:rsidP="00965F6B">
            <w:pPr>
              <w:spacing w:after="284" w:line="240" w:lineRule="auto"/>
              <w:ind w:right="102"/>
              <w:contextualSpacing/>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Анализ опыта школьных музеев Российской Федерации. </w:t>
            </w:r>
          </w:p>
          <w:p w:rsidR="00965F6B" w:rsidRPr="00965F6B" w:rsidRDefault="00965F6B" w:rsidP="00965F6B">
            <w:pPr>
              <w:spacing w:after="284" w:line="240" w:lineRule="auto"/>
              <w:ind w:right="102"/>
              <w:contextualSpacing/>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Разработка модели открытого, мобильного интерактивного музея.</w:t>
            </w:r>
          </w:p>
          <w:p w:rsidR="00965F6B" w:rsidRPr="00965F6B" w:rsidRDefault="00965F6B" w:rsidP="00965F6B">
            <w:pPr>
              <w:spacing w:after="284" w:line="240" w:lineRule="auto"/>
              <w:ind w:right="102"/>
              <w:contextualSpacing/>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Презентация модели музея на открытом заседании рабочей группы. </w:t>
            </w:r>
          </w:p>
          <w:p w:rsidR="00965F6B" w:rsidRPr="00965F6B" w:rsidRDefault="00965F6B" w:rsidP="00965F6B">
            <w:pPr>
              <w:spacing w:after="284" w:line="240" w:lineRule="auto"/>
              <w:ind w:right="102"/>
              <w:contextualSpacing/>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Формирование пакета нормативных документов проекта. </w:t>
            </w:r>
          </w:p>
          <w:p w:rsidR="00965F6B" w:rsidRPr="00965F6B" w:rsidRDefault="00965F6B" w:rsidP="00965F6B">
            <w:pPr>
              <w:spacing w:after="284" w:line="240" w:lineRule="auto"/>
              <w:ind w:right="102"/>
              <w:contextualSpacing/>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Определение категорий участников проекта. </w:t>
            </w:r>
          </w:p>
          <w:p w:rsidR="00965F6B" w:rsidRPr="00965F6B" w:rsidRDefault="00965F6B" w:rsidP="00965F6B">
            <w:pPr>
              <w:spacing w:after="284" w:line="240" w:lineRule="auto"/>
              <w:ind w:right="102"/>
              <w:contextualSpacing/>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Создание материально-технических предпосылок реализации проекта. </w:t>
            </w:r>
          </w:p>
          <w:p w:rsidR="00965F6B" w:rsidRPr="00965F6B" w:rsidRDefault="00965F6B" w:rsidP="00965F6B">
            <w:pPr>
              <w:spacing w:after="284" w:line="240" w:lineRule="auto"/>
              <w:ind w:right="102"/>
              <w:contextualSpacing/>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Создание на сайте школы страницы проекта. </w:t>
            </w:r>
          </w:p>
          <w:p w:rsidR="00965F6B" w:rsidRPr="00965F6B" w:rsidRDefault="00965F6B" w:rsidP="00965F6B">
            <w:pPr>
              <w:spacing w:after="284" w:line="240" w:lineRule="auto"/>
              <w:ind w:right="102"/>
              <w:contextualSpacing/>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Взаимодействие с потенциальными партнерами проекта. </w:t>
            </w:r>
          </w:p>
        </w:tc>
        <w:tc>
          <w:tcPr>
            <w:tcW w:w="2002" w:type="dxa"/>
            <w:shd w:val="clear" w:color="auto" w:fill="auto"/>
          </w:tcPr>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Анализ, изучение литературы, </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Моделирование.</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Экспертная оценка.</w:t>
            </w:r>
          </w:p>
          <w:p w:rsidR="00965F6B" w:rsidRPr="00965F6B" w:rsidRDefault="00965F6B" w:rsidP="00965F6B">
            <w:pPr>
              <w:rPr>
                <w:rFonts w:ascii="Times New Roman" w:eastAsia="Cambria Math" w:hAnsi="Times New Roman" w:cs="Times New Roman"/>
                <w:color w:val="000000"/>
                <w:sz w:val="24"/>
                <w:szCs w:val="24"/>
              </w:rPr>
            </w:pPr>
          </w:p>
          <w:p w:rsidR="00965F6B" w:rsidRPr="00965F6B" w:rsidRDefault="00965F6B" w:rsidP="00965F6B">
            <w:pPr>
              <w:rPr>
                <w:rFonts w:ascii="Times New Roman" w:eastAsia="Cambria Math" w:hAnsi="Times New Roman" w:cs="Times New Roman"/>
                <w:color w:val="000000"/>
                <w:sz w:val="24"/>
                <w:szCs w:val="24"/>
              </w:rPr>
            </w:pPr>
          </w:p>
        </w:tc>
        <w:tc>
          <w:tcPr>
            <w:tcW w:w="2388" w:type="dxa"/>
            <w:shd w:val="clear" w:color="auto" w:fill="auto"/>
          </w:tcPr>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Создана рабочая группа (приказ о создании рабочей группы).</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Подготовлен портфель нормативных документов.</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Обобщен опыт работы школьных музеев.</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 Разработана модель музея как открытого, интерактивного и мобильного воспитательного пространства. </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Проведена экспертная оценка модели.</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Определены партнеры проекта. </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Проведены встречи с потенциальными партнерами проекта, </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Создана на сайте школы страница проекта.</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p>
        </w:tc>
      </w:tr>
      <w:tr w:rsidR="00965F6B" w:rsidRPr="00965F6B" w:rsidTr="00965F6B">
        <w:tc>
          <w:tcPr>
            <w:tcW w:w="2096" w:type="dxa"/>
            <w:shd w:val="clear" w:color="auto" w:fill="auto"/>
          </w:tcPr>
          <w:p w:rsidR="00965F6B" w:rsidRPr="00965F6B" w:rsidRDefault="00965F6B" w:rsidP="00965F6B">
            <w:pPr>
              <w:spacing w:after="284" w:line="248" w:lineRule="auto"/>
              <w:ind w:right="101"/>
              <w:jc w:val="both"/>
              <w:rPr>
                <w:rFonts w:ascii="Times New Roman" w:eastAsia="Cambria Math" w:hAnsi="Times New Roman" w:cs="Times New Roman"/>
                <w:b/>
                <w:color w:val="000000"/>
                <w:sz w:val="24"/>
                <w:szCs w:val="24"/>
              </w:rPr>
            </w:pPr>
            <w:r w:rsidRPr="00965F6B">
              <w:rPr>
                <w:rFonts w:ascii="Times New Roman" w:eastAsia="Cambria Math" w:hAnsi="Times New Roman" w:cs="Times New Roman"/>
                <w:b/>
                <w:color w:val="000000"/>
                <w:sz w:val="24"/>
                <w:szCs w:val="24"/>
              </w:rPr>
              <w:lastRenderedPageBreak/>
              <w:t xml:space="preserve">Внедренческий этап </w:t>
            </w:r>
          </w:p>
        </w:tc>
        <w:tc>
          <w:tcPr>
            <w:tcW w:w="2868" w:type="dxa"/>
            <w:shd w:val="clear" w:color="auto" w:fill="auto"/>
          </w:tcPr>
          <w:p w:rsidR="00965F6B" w:rsidRPr="00965F6B" w:rsidRDefault="00965F6B" w:rsidP="00965F6B">
            <w:pPr>
              <w:spacing w:after="284" w:line="247" w:lineRule="auto"/>
              <w:ind w:right="102"/>
              <w:contextualSpacing/>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Подготовка сценариев, разработок мероприятий/событий проекта.</w:t>
            </w:r>
          </w:p>
          <w:p w:rsidR="00965F6B" w:rsidRPr="00965F6B" w:rsidRDefault="00965F6B" w:rsidP="00965F6B">
            <w:pPr>
              <w:spacing w:after="284" w:line="247" w:lineRule="auto"/>
              <w:ind w:right="102"/>
              <w:contextualSpacing/>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Планирование и организация мероприятий/событий проекта. </w:t>
            </w:r>
          </w:p>
          <w:p w:rsidR="00965F6B" w:rsidRPr="00965F6B" w:rsidRDefault="00965F6B" w:rsidP="00965F6B">
            <w:pPr>
              <w:spacing w:after="284" w:line="247" w:lineRule="auto"/>
              <w:ind w:right="102"/>
              <w:contextualSpacing/>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Координация действий участников проекта. </w:t>
            </w:r>
          </w:p>
          <w:p w:rsidR="00965F6B" w:rsidRPr="00965F6B" w:rsidRDefault="00965F6B" w:rsidP="00965F6B">
            <w:pPr>
              <w:spacing w:after="284" w:line="247" w:lineRule="auto"/>
              <w:ind w:right="102"/>
              <w:contextualSpacing/>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Разработка программы мониторинга проекта.</w:t>
            </w:r>
          </w:p>
          <w:p w:rsidR="00965F6B" w:rsidRPr="00965F6B" w:rsidRDefault="00965F6B" w:rsidP="00965F6B">
            <w:pPr>
              <w:spacing w:after="284" w:line="247" w:lineRule="auto"/>
              <w:ind w:right="102"/>
              <w:contextualSpacing/>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Мониторинг реализации проекта.</w:t>
            </w:r>
          </w:p>
          <w:p w:rsidR="00965F6B" w:rsidRPr="00965F6B" w:rsidRDefault="00965F6B" w:rsidP="00965F6B">
            <w:pPr>
              <w:spacing w:after="284" w:line="247" w:lineRule="auto"/>
              <w:ind w:right="102"/>
              <w:contextualSpacing/>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Участие педагогов в семинарах, </w:t>
            </w:r>
            <w:proofErr w:type="spellStart"/>
            <w:r w:rsidRPr="00965F6B">
              <w:rPr>
                <w:rFonts w:ascii="Times New Roman" w:eastAsia="Cambria Math" w:hAnsi="Times New Roman" w:cs="Times New Roman"/>
                <w:color w:val="000000"/>
                <w:sz w:val="24"/>
                <w:szCs w:val="24"/>
              </w:rPr>
              <w:t>вебинарах</w:t>
            </w:r>
            <w:proofErr w:type="spellEnd"/>
            <w:r w:rsidRPr="00965F6B">
              <w:rPr>
                <w:rFonts w:ascii="Times New Roman" w:eastAsia="Cambria Math" w:hAnsi="Times New Roman" w:cs="Times New Roman"/>
                <w:color w:val="000000"/>
                <w:sz w:val="24"/>
                <w:szCs w:val="24"/>
              </w:rPr>
              <w:t xml:space="preserve"> и т.д. по тематике проекта. </w:t>
            </w:r>
          </w:p>
          <w:p w:rsidR="00965F6B" w:rsidRPr="00965F6B" w:rsidRDefault="00965F6B" w:rsidP="00965F6B">
            <w:pPr>
              <w:spacing w:after="284" w:line="247" w:lineRule="auto"/>
              <w:ind w:right="102"/>
              <w:contextualSpacing/>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Проведение мероприятий/событий проекта.</w:t>
            </w:r>
          </w:p>
          <w:p w:rsidR="00965F6B" w:rsidRPr="00965F6B" w:rsidRDefault="00965F6B" w:rsidP="00965F6B">
            <w:pPr>
              <w:spacing w:after="284" w:line="247" w:lineRule="auto"/>
              <w:ind w:right="102"/>
              <w:contextualSpacing/>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Проведение опроса участников мероприятий/событий проекта.</w:t>
            </w:r>
          </w:p>
        </w:tc>
        <w:tc>
          <w:tcPr>
            <w:tcW w:w="2002" w:type="dxa"/>
            <w:shd w:val="clear" w:color="auto" w:fill="auto"/>
          </w:tcPr>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Обсуждение планируемых мероприятий.</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 Организация мероприятий. </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Анкетирование.</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p>
        </w:tc>
        <w:tc>
          <w:tcPr>
            <w:tcW w:w="2388" w:type="dxa"/>
            <w:shd w:val="clear" w:color="auto" w:fill="auto"/>
          </w:tcPr>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Проведено 100% мероприятий/событий в соответствии с календарным планом.</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В мероприятиях\событиях проекта приняли участие не менее 50% обучающихся МАОУ «СОШ №54».</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Подготовлено не менее 3 методических рекомендаций/сценариев мероприятий.</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Свидетельства, сертификаты о повышении квалификации.</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Проведен опрос не менее 40% участников мероприятий.</w:t>
            </w:r>
          </w:p>
        </w:tc>
      </w:tr>
      <w:tr w:rsidR="00965F6B" w:rsidRPr="00965F6B" w:rsidTr="00965F6B">
        <w:tc>
          <w:tcPr>
            <w:tcW w:w="2096" w:type="dxa"/>
            <w:shd w:val="clear" w:color="auto" w:fill="auto"/>
          </w:tcPr>
          <w:p w:rsidR="00965F6B" w:rsidRPr="00965F6B" w:rsidRDefault="00965F6B" w:rsidP="00965F6B">
            <w:pPr>
              <w:spacing w:after="284" w:line="248" w:lineRule="auto"/>
              <w:ind w:right="101"/>
              <w:jc w:val="both"/>
              <w:rPr>
                <w:rFonts w:ascii="Times New Roman" w:eastAsia="Cambria Math" w:hAnsi="Times New Roman" w:cs="Times New Roman"/>
                <w:b/>
                <w:color w:val="000000"/>
                <w:sz w:val="24"/>
                <w:szCs w:val="24"/>
              </w:rPr>
            </w:pPr>
            <w:r w:rsidRPr="00965F6B">
              <w:rPr>
                <w:rFonts w:ascii="Times New Roman" w:eastAsia="Cambria Math" w:hAnsi="Times New Roman" w:cs="Times New Roman"/>
                <w:b/>
                <w:color w:val="000000"/>
                <w:sz w:val="24"/>
                <w:szCs w:val="24"/>
              </w:rPr>
              <w:t xml:space="preserve">Результативно-обобщающий этап </w:t>
            </w:r>
          </w:p>
        </w:tc>
        <w:tc>
          <w:tcPr>
            <w:tcW w:w="2868" w:type="dxa"/>
            <w:shd w:val="clear" w:color="auto" w:fill="auto"/>
          </w:tcPr>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Подготовка публикаций в СМИ.</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Редактирование сборника материалов проекта (досье проекта).</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Подготовка выступлений по результатам реализации проекта на муниципальном мероприятии.</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lastRenderedPageBreak/>
              <w:t xml:space="preserve">Подведение итогов реализации проекта </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на заседании рабочей группы:</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на совещании при директоре;</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на педагогическом совете. </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Обработка результатов опросов, чек-листов и подготовка отчетов.</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Подготовка аналитической справки по результатам проекта.</w:t>
            </w:r>
          </w:p>
        </w:tc>
        <w:tc>
          <w:tcPr>
            <w:tcW w:w="2002" w:type="dxa"/>
            <w:shd w:val="clear" w:color="auto" w:fill="auto"/>
          </w:tcPr>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lastRenderedPageBreak/>
              <w:t xml:space="preserve">Обсуждение результатов реализации проекта. </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Анализ результатов. </w:t>
            </w:r>
          </w:p>
        </w:tc>
        <w:tc>
          <w:tcPr>
            <w:tcW w:w="2388" w:type="dxa"/>
            <w:shd w:val="clear" w:color="auto" w:fill="auto"/>
          </w:tcPr>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Публикации в СМИ. </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Сборник материалов проекта. </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 Выступления с результатами реализации проекта на муниципальном мероприятии.</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 xml:space="preserve">Аналитическая справка по </w:t>
            </w:r>
            <w:r w:rsidRPr="00965F6B">
              <w:rPr>
                <w:rFonts w:ascii="Times New Roman" w:eastAsia="Cambria Math" w:hAnsi="Times New Roman" w:cs="Times New Roman"/>
                <w:color w:val="000000"/>
                <w:sz w:val="24"/>
                <w:szCs w:val="24"/>
              </w:rPr>
              <w:lastRenderedPageBreak/>
              <w:t xml:space="preserve">результатам проекта. </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r w:rsidRPr="00965F6B">
              <w:rPr>
                <w:rFonts w:ascii="Times New Roman" w:eastAsia="Cambria Math" w:hAnsi="Times New Roman" w:cs="Times New Roman"/>
                <w:color w:val="000000"/>
                <w:sz w:val="24"/>
                <w:szCs w:val="24"/>
              </w:rPr>
              <w:t>Выступление на педагогическом совете.</w:t>
            </w:r>
          </w:p>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p>
        </w:tc>
      </w:tr>
    </w:tbl>
    <w:p w:rsidR="00965F6B" w:rsidRPr="00965F6B" w:rsidRDefault="00965F6B" w:rsidP="00965F6B">
      <w:pPr>
        <w:spacing w:after="284" w:line="248" w:lineRule="auto"/>
        <w:ind w:right="101"/>
        <w:jc w:val="both"/>
        <w:rPr>
          <w:rFonts w:ascii="Times New Roman" w:eastAsia="Cambria Math" w:hAnsi="Times New Roman" w:cs="Times New Roman"/>
          <w:color w:val="000000"/>
          <w:sz w:val="24"/>
          <w:szCs w:val="24"/>
        </w:rPr>
      </w:pPr>
    </w:p>
    <w:p w:rsidR="00965F6B" w:rsidRPr="00965F6B" w:rsidRDefault="00965F6B" w:rsidP="00965F6B">
      <w:pPr>
        <w:spacing w:after="284" w:line="248" w:lineRule="auto"/>
        <w:ind w:right="10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702570">
        <w:rPr>
          <w:rFonts w:ascii="Times New Roman" w:eastAsia="Times New Roman" w:hAnsi="Times New Roman" w:cs="Times New Roman"/>
          <w:b/>
          <w:color w:val="000000"/>
          <w:sz w:val="24"/>
          <w:szCs w:val="24"/>
        </w:rPr>
        <w:tab/>
      </w:r>
      <w:r w:rsidR="00A84F6C">
        <w:rPr>
          <w:rFonts w:ascii="Times New Roman" w:eastAsia="Times New Roman" w:hAnsi="Times New Roman" w:cs="Times New Roman"/>
          <w:b/>
          <w:color w:val="000000"/>
          <w:sz w:val="24"/>
          <w:szCs w:val="24"/>
        </w:rPr>
        <w:t xml:space="preserve">2.3 </w:t>
      </w:r>
      <w:r w:rsidRPr="00965F6B">
        <w:rPr>
          <w:rFonts w:ascii="Times New Roman" w:eastAsia="Times New Roman" w:hAnsi="Times New Roman" w:cs="Times New Roman"/>
          <w:b/>
          <w:color w:val="000000"/>
          <w:sz w:val="24"/>
          <w:szCs w:val="24"/>
        </w:rPr>
        <w:t>Показатели эффективности деятельности:</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увеличилось (не менее, чем на 30%) число обучающихся - участников мероприятий музея;</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увеличилось (не менее, чем на 10%) число родителей - участников мероприятий музея;</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предложено не менее 3-х новых форматов деятельности музея;</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не менее 3-х традиционных форм работы музея получили развитие в рамках проекта;</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апробированные новые форматы работы музея получили одобрение не менее</w:t>
      </w:r>
      <w:r w:rsidR="009303D2">
        <w:rPr>
          <w:rFonts w:ascii="Times New Roman" w:eastAsia="Times New Roman" w:hAnsi="Times New Roman" w:cs="Times New Roman"/>
          <w:color w:val="000000"/>
          <w:sz w:val="24"/>
          <w:szCs w:val="24"/>
        </w:rPr>
        <w:t>,</w:t>
      </w:r>
      <w:r w:rsidRPr="00965F6B">
        <w:rPr>
          <w:rFonts w:ascii="Times New Roman" w:eastAsia="Times New Roman" w:hAnsi="Times New Roman" w:cs="Times New Roman"/>
          <w:color w:val="000000"/>
          <w:sz w:val="24"/>
          <w:szCs w:val="24"/>
        </w:rPr>
        <w:t xml:space="preserve"> </w:t>
      </w:r>
      <w:proofErr w:type="gramStart"/>
      <w:r w:rsidRPr="00965F6B">
        <w:rPr>
          <w:rFonts w:ascii="Times New Roman" w:eastAsia="Times New Roman" w:hAnsi="Times New Roman" w:cs="Times New Roman"/>
          <w:color w:val="000000"/>
          <w:sz w:val="24"/>
          <w:szCs w:val="24"/>
        </w:rPr>
        <w:t>чем  80</w:t>
      </w:r>
      <w:proofErr w:type="gramEnd"/>
      <w:r w:rsidRPr="00965F6B">
        <w:rPr>
          <w:rFonts w:ascii="Times New Roman" w:eastAsia="Times New Roman" w:hAnsi="Times New Roman" w:cs="Times New Roman"/>
          <w:color w:val="000000"/>
          <w:sz w:val="24"/>
          <w:szCs w:val="24"/>
        </w:rPr>
        <w:t>% участников;</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-проект вызвал интерес у педагогов других образовательных организаций, курирующих школьные музеи;</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подготовлены методические рекомендации, сценарии мероприятий;</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подготовлены исследовательские, проектные, творческие работы обучающихся (не менее 10 - школьный уровень, не менее 4 –- муниципальный уровень, не менее 2-х -региональный уровень, не менее 1 - федеральный уровень).</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Главный социальный эффект реализации проекта «Школьный музей: диалог поколений и культур» – развитие интереса школьников к отечественной истории и культуре, формирование чувства ответственности за судьбу малой и большой Родины, формирование мировоззрения, основанного на традиционных ценностях.</w:t>
      </w:r>
    </w:p>
    <w:p w:rsidR="00965F6B" w:rsidRPr="00965F6B" w:rsidRDefault="00965F6B" w:rsidP="00965F6B">
      <w:pPr>
        <w:spacing w:after="284" w:line="240" w:lineRule="auto"/>
        <w:ind w:right="101"/>
        <w:jc w:val="both"/>
        <w:rPr>
          <w:rFonts w:ascii="Times New Roman" w:eastAsia="Times New Roman" w:hAnsi="Times New Roman" w:cs="Times New Roman"/>
          <w:b/>
          <w:color w:val="000000"/>
          <w:sz w:val="24"/>
          <w:szCs w:val="24"/>
        </w:rPr>
      </w:pPr>
    </w:p>
    <w:p w:rsidR="00965F6B" w:rsidRPr="00965F6B" w:rsidRDefault="00965F6B" w:rsidP="00965F6B">
      <w:pPr>
        <w:spacing w:after="284" w:line="240" w:lineRule="auto"/>
        <w:ind w:right="102"/>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A84F6C">
        <w:rPr>
          <w:rFonts w:ascii="Times New Roman" w:eastAsia="Times New Roman" w:hAnsi="Times New Roman" w:cs="Times New Roman"/>
          <w:b/>
          <w:color w:val="000000"/>
          <w:sz w:val="24"/>
          <w:szCs w:val="24"/>
        </w:rPr>
        <w:t xml:space="preserve">2.4 </w:t>
      </w:r>
      <w:r w:rsidRPr="00965F6B">
        <w:rPr>
          <w:rFonts w:ascii="Times New Roman" w:eastAsia="Times New Roman" w:hAnsi="Times New Roman" w:cs="Times New Roman"/>
          <w:b/>
          <w:color w:val="000000"/>
          <w:sz w:val="24"/>
          <w:szCs w:val="24"/>
        </w:rPr>
        <w:t>Необходимые условия реализации работ.</w:t>
      </w:r>
    </w:p>
    <w:p w:rsidR="00965F6B" w:rsidRPr="00965F6B" w:rsidRDefault="00965F6B" w:rsidP="00965F6B">
      <w:pPr>
        <w:spacing w:after="284" w:line="240" w:lineRule="auto"/>
        <w:ind w:right="102"/>
        <w:contextualSpacing/>
        <w:jc w:val="both"/>
        <w:rPr>
          <w:rFonts w:ascii="Times New Roman" w:eastAsia="Times New Roman" w:hAnsi="Times New Roman" w:cs="Times New Roman"/>
          <w:b/>
          <w:color w:val="000000"/>
          <w:sz w:val="24"/>
          <w:szCs w:val="24"/>
        </w:rPr>
      </w:pPr>
    </w:p>
    <w:p w:rsidR="00965F6B" w:rsidRPr="00965F6B" w:rsidRDefault="00965F6B" w:rsidP="00965F6B">
      <w:pPr>
        <w:spacing w:after="284" w:line="240"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Кадровые условия:</w:t>
      </w:r>
    </w:p>
    <w:p w:rsidR="00965F6B" w:rsidRPr="00965F6B" w:rsidRDefault="00965F6B" w:rsidP="00965F6B">
      <w:pPr>
        <w:spacing w:after="284" w:line="240"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рабочая группа проекта, утвержденная приказом директора; включенность в реализацию проекта педагогов МАОУ «СОШ №54»; взаимодействие с рабочей группой </w:t>
      </w:r>
      <w:r w:rsidRPr="00965F6B">
        <w:rPr>
          <w:rFonts w:ascii="Times New Roman" w:eastAsia="Times New Roman" w:hAnsi="Times New Roman" w:cs="Times New Roman"/>
          <w:color w:val="000000"/>
          <w:sz w:val="24"/>
          <w:szCs w:val="24"/>
        </w:rPr>
        <w:lastRenderedPageBreak/>
        <w:t xml:space="preserve">муниципального проекта; участие в семинарах, </w:t>
      </w:r>
      <w:proofErr w:type="spellStart"/>
      <w:r w:rsidRPr="00965F6B">
        <w:rPr>
          <w:rFonts w:ascii="Times New Roman" w:eastAsia="Times New Roman" w:hAnsi="Times New Roman" w:cs="Times New Roman"/>
          <w:color w:val="000000"/>
          <w:sz w:val="24"/>
          <w:szCs w:val="24"/>
        </w:rPr>
        <w:t>вебинарах</w:t>
      </w:r>
      <w:proofErr w:type="spellEnd"/>
      <w:r w:rsidRPr="00965F6B">
        <w:rPr>
          <w:rFonts w:ascii="Times New Roman" w:eastAsia="Times New Roman" w:hAnsi="Times New Roman" w:cs="Times New Roman"/>
          <w:color w:val="000000"/>
          <w:sz w:val="24"/>
          <w:szCs w:val="24"/>
        </w:rPr>
        <w:t>, конференциях по тематике проекта; привлечение к реализации проекта социальных партнеров школы.</w:t>
      </w:r>
    </w:p>
    <w:p w:rsidR="00965F6B" w:rsidRPr="00965F6B" w:rsidRDefault="00965F6B" w:rsidP="00965F6B">
      <w:pPr>
        <w:spacing w:after="284" w:line="240"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Материально-технические условия: </w:t>
      </w:r>
    </w:p>
    <w:p w:rsidR="00965F6B" w:rsidRPr="00965F6B" w:rsidRDefault="00965F6B" w:rsidP="00965F6B">
      <w:pPr>
        <w:spacing w:after="284" w:line="240"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использование имеющегося музейного оборудования и фонда школьного музея, помещений МАОУ «СОШ №54»;</w:t>
      </w:r>
    </w:p>
    <w:p w:rsidR="00965F6B" w:rsidRPr="00965F6B" w:rsidRDefault="00965F6B" w:rsidP="00965F6B">
      <w:pPr>
        <w:spacing w:after="284" w:line="240"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-приобретение музейного оборудования.</w:t>
      </w:r>
    </w:p>
    <w:p w:rsidR="00965F6B" w:rsidRPr="00965F6B" w:rsidRDefault="00965F6B" w:rsidP="00965F6B">
      <w:pPr>
        <w:spacing w:after="284" w:line="240"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Финансовые условия: </w:t>
      </w:r>
    </w:p>
    <w:p w:rsidR="00965F6B" w:rsidRPr="00965F6B" w:rsidRDefault="00965F6B" w:rsidP="00965F6B">
      <w:pPr>
        <w:spacing w:after="284" w:line="240"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-средства на расходные материалы для мероприятий/событий проекта;</w:t>
      </w:r>
    </w:p>
    <w:p w:rsidR="00965F6B" w:rsidRPr="00965F6B" w:rsidRDefault="00965F6B" w:rsidP="00965F6B">
      <w:pPr>
        <w:spacing w:after="284" w:line="240"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стимулирование педагогов- членов рабочей группы проекта.</w:t>
      </w:r>
    </w:p>
    <w:p w:rsidR="00965F6B" w:rsidRPr="00965F6B" w:rsidRDefault="00965F6B" w:rsidP="00965F6B">
      <w:pPr>
        <w:spacing w:after="284" w:line="240"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Информационные условия:</w:t>
      </w:r>
    </w:p>
    <w:p w:rsidR="00965F6B" w:rsidRPr="00965F6B" w:rsidRDefault="00965F6B" w:rsidP="00965F6B">
      <w:pPr>
        <w:spacing w:after="284" w:line="240" w:lineRule="auto"/>
        <w:ind w:right="101"/>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наличие страницы проекта на официальном сайте МАОУ «СОШ №54»;</w:t>
      </w:r>
    </w:p>
    <w:p w:rsidR="00965F6B" w:rsidRPr="00965F6B" w:rsidRDefault="00965F6B" w:rsidP="00965F6B">
      <w:pPr>
        <w:spacing w:after="284" w:line="240" w:lineRule="auto"/>
        <w:ind w:right="101"/>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доступ к материалам по развитию школьных музеев (библиотека, Интернет).</w:t>
      </w:r>
    </w:p>
    <w:p w:rsidR="00965F6B" w:rsidRPr="00965F6B" w:rsidRDefault="00965F6B" w:rsidP="00965F6B">
      <w:pPr>
        <w:spacing w:after="284" w:line="248" w:lineRule="auto"/>
        <w:ind w:right="101"/>
        <w:jc w:val="both"/>
        <w:rPr>
          <w:rFonts w:ascii="Times New Roman" w:eastAsia="Times New Roman" w:hAnsi="Times New Roman" w:cs="Times New Roman"/>
          <w:b/>
          <w:color w:val="000000"/>
          <w:sz w:val="24"/>
          <w:szCs w:val="24"/>
        </w:rPr>
      </w:pPr>
    </w:p>
    <w:p w:rsidR="00965F6B" w:rsidRPr="00965F6B" w:rsidRDefault="00965F6B" w:rsidP="00965F6B">
      <w:pPr>
        <w:spacing w:after="284" w:line="248" w:lineRule="auto"/>
        <w:ind w:right="101"/>
        <w:jc w:val="both"/>
        <w:rPr>
          <w:rFonts w:ascii="Times New Roman" w:eastAsia="Cambria Math" w:hAnsi="Times New Roman" w:cs="Times New Roman"/>
          <w:b/>
          <w:noProof/>
          <w:color w:val="000000"/>
          <w:sz w:val="24"/>
          <w:szCs w:val="24"/>
        </w:rPr>
      </w:pPr>
      <w:r>
        <w:rPr>
          <w:rFonts w:ascii="Times New Roman" w:eastAsia="Times New Roman" w:hAnsi="Times New Roman" w:cs="Times New Roman"/>
          <w:b/>
          <w:color w:val="000000"/>
          <w:sz w:val="24"/>
          <w:szCs w:val="24"/>
        </w:rPr>
        <w:t xml:space="preserve">      </w:t>
      </w:r>
      <w:r w:rsidR="00A84F6C">
        <w:rPr>
          <w:rFonts w:ascii="Times New Roman" w:eastAsia="Times New Roman" w:hAnsi="Times New Roman" w:cs="Times New Roman"/>
          <w:b/>
          <w:color w:val="000000"/>
          <w:sz w:val="24"/>
          <w:szCs w:val="24"/>
        </w:rPr>
        <w:t xml:space="preserve">2.5 </w:t>
      </w:r>
      <w:r w:rsidRPr="00965F6B">
        <w:rPr>
          <w:rFonts w:ascii="Times New Roman" w:eastAsia="Times New Roman" w:hAnsi="Times New Roman" w:cs="Times New Roman"/>
          <w:b/>
          <w:color w:val="000000"/>
          <w:sz w:val="24"/>
          <w:szCs w:val="24"/>
        </w:rPr>
        <w:t>Средства контроля и обеспечения достоверности результатов.</w:t>
      </w:r>
      <w:r w:rsidRPr="00965F6B">
        <w:rPr>
          <w:rFonts w:ascii="Times New Roman" w:eastAsia="Cambria Math" w:hAnsi="Times New Roman" w:cs="Times New Roman"/>
          <w:b/>
          <w:noProof/>
          <w:color w:val="000000"/>
          <w:sz w:val="24"/>
          <w:szCs w:val="24"/>
          <w:lang w:eastAsia="ru-RU"/>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Pr>
          <w:rFonts w:ascii="Times New Roman" w:eastAsia="Cambria Math" w:hAnsi="Times New Roman" w:cs="Times New Roman"/>
          <w:noProof/>
          <w:color w:val="000000"/>
          <w:sz w:val="24"/>
          <w:szCs w:val="24"/>
        </w:rPr>
        <w:t xml:space="preserve">       </w:t>
      </w:r>
      <w:r w:rsidRPr="00965F6B">
        <w:rPr>
          <w:rFonts w:ascii="Times New Roman" w:eastAsia="Cambria Math" w:hAnsi="Times New Roman" w:cs="Times New Roman"/>
          <w:noProof/>
          <w:color w:val="000000"/>
          <w:sz w:val="24"/>
          <w:szCs w:val="24"/>
        </w:rPr>
        <w:t>С целью контроля реализации проекта планируется проводить мониторинг. Для оценки эффективности проекта планируется разработать анкету участника мероприятия, чек-лист экспертной оценки мероприятия, лист для интервью с организаторами мероприятий, макет аналитической справки.</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xml:space="preserve"> Промежуточные итоги реализации проекта рассматриваются:</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xml:space="preserve">- ежемесячно на заседаниях рабочей группы по реализации проекта; </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ежеквартально на совещаниях при директоре МАОУ «СОШ №54»;</w:t>
      </w:r>
    </w:p>
    <w:p w:rsid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- 1 раз в полугодие на информационно-методических совещаниях;</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xml:space="preserve"> - на информационно-методических совещаниях, педагогических советах.</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Целевые индикаторы оценки эффективности реализации проекта:</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Times New Roman" w:hAnsi="Times New Roman" w:cs="Times New Roman"/>
          <w:color w:val="000000"/>
          <w:sz w:val="24"/>
          <w:szCs w:val="24"/>
        </w:rPr>
        <w:t>- подготовлена модель школьного музея и представлена педагогическому сообществу; получена положительная оценка модели;</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в мероприятиях проекта приняли участие не менее 50% обучающихся МАОУ «СОШ №54» и не менее 100 обучающихся других школ города;</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более 80% участников мероприятий дали высокую оценку содержанию и уровню организации мероприятий/событий проекта;</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апробировано (с разработкой сценария/методических рекомендаций) не менее 3 инновационных мероприятий;</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подготовлена публикация о реализации проекта в средствах массовой инофрмации;</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r w:rsidRPr="00965F6B">
        <w:rPr>
          <w:rFonts w:ascii="Times New Roman" w:eastAsia="Cambria Math" w:hAnsi="Times New Roman" w:cs="Times New Roman"/>
          <w:noProof/>
          <w:color w:val="000000"/>
          <w:sz w:val="24"/>
          <w:szCs w:val="24"/>
        </w:rPr>
        <w:t>- подготовлено выступление в рамках муниципального мероприятия.</w:t>
      </w:r>
    </w:p>
    <w:p w:rsidR="00965F6B" w:rsidRPr="00965F6B" w:rsidRDefault="00965F6B" w:rsidP="00965F6B">
      <w:pPr>
        <w:spacing w:after="284" w:line="247" w:lineRule="auto"/>
        <w:ind w:right="102"/>
        <w:contextualSpacing/>
        <w:jc w:val="both"/>
        <w:rPr>
          <w:rFonts w:ascii="Times New Roman" w:eastAsia="Cambria Math" w:hAnsi="Times New Roman" w:cs="Times New Roman"/>
          <w:noProof/>
          <w:color w:val="000000"/>
          <w:sz w:val="24"/>
          <w:szCs w:val="24"/>
        </w:rPr>
      </w:pPr>
    </w:p>
    <w:p w:rsidR="00965F6B" w:rsidRPr="00965F6B" w:rsidRDefault="00A84F6C" w:rsidP="00965F6B">
      <w:pPr>
        <w:spacing w:after="284" w:line="248" w:lineRule="auto"/>
        <w:ind w:right="101"/>
        <w:jc w:val="both"/>
        <w:rPr>
          <w:rFonts w:ascii="Times New Roman" w:eastAsia="Cambria Math" w:hAnsi="Times New Roman" w:cs="Times New Roman"/>
          <w:b/>
          <w:color w:val="000000"/>
          <w:sz w:val="24"/>
          <w:szCs w:val="24"/>
        </w:rPr>
      </w:pPr>
      <w:r>
        <w:rPr>
          <w:rFonts w:ascii="Times New Roman" w:eastAsia="Times New Roman" w:hAnsi="Times New Roman" w:cs="Times New Roman"/>
          <w:b/>
          <w:color w:val="000000"/>
          <w:sz w:val="24"/>
          <w:szCs w:val="24"/>
        </w:rPr>
        <w:t>2.6</w:t>
      </w:r>
      <w:r w:rsidR="00965F6B" w:rsidRPr="00965F6B">
        <w:rPr>
          <w:rFonts w:ascii="Times New Roman" w:eastAsia="Times New Roman" w:hAnsi="Times New Roman" w:cs="Times New Roman"/>
          <w:b/>
          <w:color w:val="000000"/>
          <w:sz w:val="24"/>
          <w:szCs w:val="24"/>
        </w:rPr>
        <w:t>. Анализ условий, необходимых для реализации проекта - (кадровое, информационное, финансовое, материально-техническое обеспечение, характеристика имеющихся ресурсов, социальных партнеров и опыта работы в данной сфере).</w:t>
      </w:r>
    </w:p>
    <w:p w:rsidR="00965F6B" w:rsidRPr="00965F6B" w:rsidRDefault="00965F6B" w:rsidP="00965F6B">
      <w:pPr>
        <w:spacing w:after="284" w:line="248" w:lineRule="auto"/>
        <w:ind w:right="101"/>
        <w:contextualSpacing/>
        <w:jc w:val="both"/>
        <w:rPr>
          <w:rFonts w:ascii="Times New Roman" w:eastAsia="Times New Roman" w:hAnsi="Times New Roman" w:cs="Times New Roman"/>
          <w:b/>
          <w:i/>
          <w:color w:val="000000"/>
          <w:sz w:val="24"/>
          <w:szCs w:val="24"/>
        </w:rPr>
      </w:pPr>
      <w:r w:rsidRPr="00965F6B">
        <w:rPr>
          <w:rFonts w:ascii="Times New Roman" w:eastAsia="Times New Roman" w:hAnsi="Times New Roman" w:cs="Times New Roman"/>
          <w:b/>
          <w:i/>
          <w:color w:val="000000"/>
          <w:sz w:val="24"/>
          <w:szCs w:val="24"/>
        </w:rPr>
        <w:t xml:space="preserve">   </w:t>
      </w:r>
      <w:r w:rsidR="00702570">
        <w:rPr>
          <w:rFonts w:ascii="Times New Roman" w:eastAsia="Times New Roman" w:hAnsi="Times New Roman" w:cs="Times New Roman"/>
          <w:b/>
          <w:i/>
          <w:color w:val="000000"/>
          <w:sz w:val="24"/>
          <w:szCs w:val="24"/>
        </w:rPr>
        <w:tab/>
      </w:r>
      <w:r w:rsidRPr="00965F6B">
        <w:rPr>
          <w:rFonts w:ascii="Times New Roman" w:eastAsia="Times New Roman" w:hAnsi="Times New Roman" w:cs="Times New Roman"/>
          <w:b/>
          <w:i/>
          <w:color w:val="000000"/>
          <w:sz w:val="24"/>
          <w:szCs w:val="24"/>
        </w:rPr>
        <w:t xml:space="preserve"> Кадровые условия:</w:t>
      </w:r>
    </w:p>
    <w:p w:rsidR="00965F6B" w:rsidRPr="00965F6B" w:rsidRDefault="00965F6B" w:rsidP="00965F6B">
      <w:pPr>
        <w:spacing w:after="284" w:line="248" w:lineRule="auto"/>
        <w:ind w:right="101"/>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рабочая группа, утвержденная приказом директора школы, в составе которой заместитель директора по воспитательной работе, методист, руководитель школьного музея, учителя истории и обществознания, педагог-организатор, учителя начальных классов, учителя - предметники;</w:t>
      </w:r>
    </w:p>
    <w:p w:rsidR="00965F6B" w:rsidRPr="00965F6B" w:rsidRDefault="00965F6B" w:rsidP="00965F6B">
      <w:pPr>
        <w:spacing w:after="284" w:line="248" w:lineRule="auto"/>
        <w:ind w:right="101"/>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повышение квалификации педагогов-участников проекта, участие в семинарах, </w:t>
      </w:r>
      <w:proofErr w:type="spellStart"/>
      <w:r w:rsidRPr="00965F6B">
        <w:rPr>
          <w:rFonts w:ascii="Times New Roman" w:eastAsia="Times New Roman" w:hAnsi="Times New Roman" w:cs="Times New Roman"/>
          <w:color w:val="000000"/>
          <w:sz w:val="24"/>
          <w:szCs w:val="24"/>
        </w:rPr>
        <w:t>вебинарах</w:t>
      </w:r>
      <w:proofErr w:type="spellEnd"/>
      <w:r w:rsidRPr="00965F6B">
        <w:rPr>
          <w:rFonts w:ascii="Times New Roman" w:eastAsia="Times New Roman" w:hAnsi="Times New Roman" w:cs="Times New Roman"/>
          <w:color w:val="000000"/>
          <w:sz w:val="24"/>
          <w:szCs w:val="24"/>
        </w:rPr>
        <w:t>, конференциях и т.д.;</w:t>
      </w:r>
    </w:p>
    <w:p w:rsidR="00965F6B" w:rsidRPr="00965F6B" w:rsidRDefault="00965F6B" w:rsidP="00965F6B">
      <w:pPr>
        <w:spacing w:after="284" w:line="248" w:lineRule="auto"/>
        <w:ind w:right="101"/>
        <w:contextualSpacing/>
        <w:jc w:val="both"/>
        <w:rPr>
          <w:rFonts w:ascii="Times New Roman" w:eastAsia="Times New Roman" w:hAnsi="Times New Roman" w:cs="Times New Roman"/>
          <w:b/>
          <w:i/>
          <w:color w:val="000000"/>
          <w:sz w:val="24"/>
          <w:szCs w:val="24"/>
        </w:rPr>
      </w:pPr>
      <w:r w:rsidRPr="00965F6B">
        <w:rPr>
          <w:rFonts w:ascii="Times New Roman" w:eastAsia="Times New Roman" w:hAnsi="Times New Roman" w:cs="Times New Roman"/>
          <w:color w:val="000000"/>
          <w:sz w:val="24"/>
          <w:szCs w:val="24"/>
        </w:rPr>
        <w:lastRenderedPageBreak/>
        <w:t>- взаимодействие с рабочей группой муниципального проекта «Музей образовательной организации как центр патриотического воспитания».</w:t>
      </w:r>
    </w:p>
    <w:p w:rsidR="00965F6B" w:rsidRPr="00965F6B" w:rsidRDefault="00965F6B" w:rsidP="00702570">
      <w:pPr>
        <w:spacing w:after="265" w:line="248" w:lineRule="auto"/>
        <w:ind w:right="101" w:firstLine="708"/>
        <w:contextualSpacing/>
        <w:jc w:val="both"/>
        <w:rPr>
          <w:rFonts w:ascii="Times New Roman" w:eastAsia="Times New Roman" w:hAnsi="Times New Roman" w:cs="Times New Roman"/>
          <w:b/>
          <w:i/>
          <w:color w:val="000000"/>
          <w:sz w:val="24"/>
          <w:szCs w:val="24"/>
        </w:rPr>
      </w:pPr>
      <w:r w:rsidRPr="00965F6B">
        <w:rPr>
          <w:rFonts w:ascii="Times New Roman" w:eastAsia="Times New Roman" w:hAnsi="Times New Roman" w:cs="Times New Roman"/>
          <w:b/>
          <w:i/>
          <w:color w:val="000000"/>
          <w:sz w:val="24"/>
          <w:szCs w:val="24"/>
        </w:rPr>
        <w:t>Материально-технические условия:</w:t>
      </w:r>
    </w:p>
    <w:p w:rsidR="00965F6B" w:rsidRPr="00965F6B" w:rsidRDefault="00965F6B" w:rsidP="00965F6B">
      <w:pPr>
        <w:spacing w:after="265" w:line="248" w:lineRule="auto"/>
        <w:ind w:right="101"/>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Музей МАОУ «СОШ №54» располагает хранилищем фондов, выставочными зонами, выставочным оборудованием, для проведения мероприятий используются актовый зал и учебные классы, оснащенные необходимым презентационным оборудованием.</w:t>
      </w:r>
    </w:p>
    <w:p w:rsidR="00965F6B" w:rsidRPr="00965F6B" w:rsidRDefault="00965F6B" w:rsidP="00965F6B">
      <w:pPr>
        <w:spacing w:after="265" w:line="248" w:lineRule="auto"/>
        <w:ind w:right="101"/>
        <w:contextualSpacing/>
        <w:jc w:val="both"/>
        <w:rPr>
          <w:rFonts w:ascii="Times New Roman" w:eastAsia="Cambria Math" w:hAnsi="Times New Roman" w:cs="Times New Roman"/>
          <w:color w:val="000000"/>
          <w:sz w:val="24"/>
          <w:szCs w:val="24"/>
        </w:rPr>
      </w:pPr>
      <w:r w:rsidRPr="00965F6B">
        <w:rPr>
          <w:rFonts w:ascii="Times New Roman" w:eastAsia="Times New Roman" w:hAnsi="Times New Roman" w:cs="Times New Roman"/>
          <w:color w:val="000000"/>
          <w:sz w:val="24"/>
          <w:szCs w:val="24"/>
        </w:rPr>
        <w:t>Для реализации проекта планируется</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пополнение музейного (выставочного) оборудования;</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-пополнение фондов музея (например, через организацию Стола дарителей в рамках традиционной Ярмарки добра);</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-приобретение расходных материалов, необходимых для проведения мероприятий/событий проекта.</w:t>
      </w:r>
    </w:p>
    <w:p w:rsidR="00965F6B" w:rsidRPr="00965F6B" w:rsidRDefault="00965F6B" w:rsidP="00702570">
      <w:pPr>
        <w:spacing w:after="284" w:line="248" w:lineRule="auto"/>
        <w:ind w:right="101" w:firstLine="708"/>
        <w:contextualSpacing/>
        <w:jc w:val="both"/>
        <w:rPr>
          <w:rFonts w:ascii="Times New Roman" w:eastAsia="Times New Roman" w:hAnsi="Times New Roman" w:cs="Times New Roman"/>
          <w:b/>
          <w:i/>
          <w:color w:val="000000"/>
          <w:sz w:val="24"/>
          <w:szCs w:val="24"/>
        </w:rPr>
      </w:pPr>
      <w:r w:rsidRPr="00965F6B">
        <w:rPr>
          <w:rFonts w:ascii="Times New Roman" w:eastAsia="Times New Roman" w:hAnsi="Times New Roman" w:cs="Times New Roman"/>
          <w:b/>
          <w:i/>
          <w:color w:val="000000"/>
          <w:sz w:val="24"/>
          <w:szCs w:val="24"/>
        </w:rPr>
        <w:t>Информационные условия:</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оформление на сайте школы страницы проекта;</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 публикации в СМИ </w:t>
      </w:r>
      <w:proofErr w:type="spellStart"/>
      <w:r w:rsidRPr="00965F6B">
        <w:rPr>
          <w:rFonts w:ascii="Times New Roman" w:eastAsia="Times New Roman" w:hAnsi="Times New Roman" w:cs="Times New Roman"/>
          <w:color w:val="000000"/>
          <w:sz w:val="24"/>
          <w:szCs w:val="24"/>
        </w:rPr>
        <w:t>Новоуральского</w:t>
      </w:r>
      <w:proofErr w:type="spellEnd"/>
      <w:r w:rsidRPr="00965F6B">
        <w:rPr>
          <w:rFonts w:ascii="Times New Roman" w:eastAsia="Times New Roman" w:hAnsi="Times New Roman" w:cs="Times New Roman"/>
          <w:color w:val="000000"/>
          <w:sz w:val="24"/>
          <w:szCs w:val="24"/>
        </w:rPr>
        <w:t xml:space="preserve"> ГО;</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информирование педагогического, ученического и родительского коллективов МАОУ «СОШ №54» о ходе проекта.</w:t>
      </w:r>
    </w:p>
    <w:p w:rsidR="00965F6B" w:rsidRPr="00965F6B" w:rsidRDefault="00965F6B" w:rsidP="00702570">
      <w:pPr>
        <w:spacing w:after="284" w:line="248" w:lineRule="auto"/>
        <w:ind w:right="101" w:firstLine="708"/>
        <w:contextualSpacing/>
        <w:jc w:val="both"/>
        <w:rPr>
          <w:rFonts w:ascii="Times New Roman" w:eastAsia="Times New Roman" w:hAnsi="Times New Roman" w:cs="Times New Roman"/>
          <w:b/>
          <w:i/>
          <w:color w:val="000000"/>
          <w:sz w:val="24"/>
          <w:szCs w:val="24"/>
        </w:rPr>
      </w:pPr>
      <w:r w:rsidRPr="00965F6B">
        <w:rPr>
          <w:rFonts w:ascii="Times New Roman" w:eastAsia="Times New Roman" w:hAnsi="Times New Roman" w:cs="Times New Roman"/>
          <w:b/>
          <w:i/>
          <w:color w:val="000000"/>
          <w:sz w:val="24"/>
          <w:szCs w:val="24"/>
        </w:rPr>
        <w:t xml:space="preserve">Финансовые условия: </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средства для приобретения расходных материалов для проведения мероприятий проекта;</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-средства для приобретения выставочного оборудования;</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средства для стимулирования педагогов-участников проекта.</w:t>
      </w:r>
    </w:p>
    <w:p w:rsidR="00965F6B" w:rsidRPr="00965F6B" w:rsidRDefault="00965F6B" w:rsidP="00965F6B">
      <w:pPr>
        <w:spacing w:after="284" w:line="248" w:lineRule="auto"/>
        <w:ind w:right="10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 xml:space="preserve">Планируется подготовить материалы для получения гранта по тематике проекта. </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 xml:space="preserve"> Партнерами проекта могут выступать социальные партнеры МАОУ «СОШ №54»: </w:t>
      </w:r>
      <w:proofErr w:type="spellStart"/>
      <w:r w:rsidRPr="00965F6B">
        <w:rPr>
          <w:rFonts w:ascii="Times New Roman" w:eastAsia="Times New Roman" w:hAnsi="Times New Roman" w:cs="Times New Roman"/>
          <w:color w:val="000000"/>
          <w:sz w:val="24"/>
          <w:szCs w:val="24"/>
        </w:rPr>
        <w:t>Новоуральский</w:t>
      </w:r>
      <w:proofErr w:type="spellEnd"/>
      <w:r w:rsidRPr="00965F6B">
        <w:rPr>
          <w:rFonts w:ascii="Times New Roman" w:eastAsia="Times New Roman" w:hAnsi="Times New Roman" w:cs="Times New Roman"/>
          <w:color w:val="000000"/>
          <w:sz w:val="24"/>
          <w:szCs w:val="24"/>
        </w:rPr>
        <w:t xml:space="preserve"> историко-краеведческий музей, Публичная библиотека </w:t>
      </w:r>
      <w:proofErr w:type="spellStart"/>
      <w:r w:rsidRPr="00965F6B">
        <w:rPr>
          <w:rFonts w:ascii="Times New Roman" w:eastAsia="Times New Roman" w:hAnsi="Times New Roman" w:cs="Times New Roman"/>
          <w:color w:val="000000"/>
          <w:sz w:val="24"/>
          <w:szCs w:val="24"/>
        </w:rPr>
        <w:t>Новоуральского</w:t>
      </w:r>
      <w:proofErr w:type="spellEnd"/>
      <w:r w:rsidRPr="00965F6B">
        <w:rPr>
          <w:rFonts w:ascii="Times New Roman" w:eastAsia="Times New Roman" w:hAnsi="Times New Roman" w:cs="Times New Roman"/>
          <w:color w:val="000000"/>
          <w:sz w:val="24"/>
          <w:szCs w:val="24"/>
        </w:rPr>
        <w:t xml:space="preserve"> ГО, Детская школа искусств, Детская художественная школа, </w:t>
      </w:r>
      <w:proofErr w:type="spellStart"/>
      <w:r w:rsidRPr="00965F6B">
        <w:rPr>
          <w:rFonts w:ascii="Times New Roman" w:eastAsia="Times New Roman" w:hAnsi="Times New Roman" w:cs="Times New Roman"/>
          <w:color w:val="000000"/>
          <w:sz w:val="24"/>
          <w:szCs w:val="24"/>
        </w:rPr>
        <w:t>Новоуральский</w:t>
      </w:r>
      <w:proofErr w:type="spellEnd"/>
      <w:r w:rsidRPr="00965F6B">
        <w:rPr>
          <w:rFonts w:ascii="Times New Roman" w:eastAsia="Times New Roman" w:hAnsi="Times New Roman" w:cs="Times New Roman"/>
          <w:color w:val="000000"/>
          <w:sz w:val="24"/>
          <w:szCs w:val="24"/>
        </w:rPr>
        <w:t xml:space="preserve"> Театр музыки, драмы и комедии, </w:t>
      </w:r>
      <w:proofErr w:type="spellStart"/>
      <w:r w:rsidRPr="00965F6B">
        <w:rPr>
          <w:rFonts w:ascii="Times New Roman" w:eastAsia="Times New Roman" w:hAnsi="Times New Roman" w:cs="Times New Roman"/>
          <w:color w:val="000000"/>
          <w:sz w:val="24"/>
          <w:szCs w:val="24"/>
        </w:rPr>
        <w:t>Новоуральский</w:t>
      </w:r>
      <w:proofErr w:type="spellEnd"/>
      <w:r w:rsidRPr="00965F6B">
        <w:rPr>
          <w:rFonts w:ascii="Times New Roman" w:eastAsia="Times New Roman" w:hAnsi="Times New Roman" w:cs="Times New Roman"/>
          <w:color w:val="000000"/>
          <w:sz w:val="24"/>
          <w:szCs w:val="24"/>
        </w:rPr>
        <w:t xml:space="preserve"> театр кукол «Сказ», ОАО «Уральский электрохимический комбинат», образовательные организации </w:t>
      </w:r>
      <w:proofErr w:type="spellStart"/>
      <w:r w:rsidRPr="00965F6B">
        <w:rPr>
          <w:rFonts w:ascii="Times New Roman" w:eastAsia="Times New Roman" w:hAnsi="Times New Roman" w:cs="Times New Roman"/>
          <w:color w:val="000000"/>
          <w:sz w:val="24"/>
          <w:szCs w:val="24"/>
        </w:rPr>
        <w:t>Новоуральского</w:t>
      </w:r>
      <w:proofErr w:type="spellEnd"/>
      <w:r w:rsidRPr="00965F6B">
        <w:rPr>
          <w:rFonts w:ascii="Times New Roman" w:eastAsia="Times New Roman" w:hAnsi="Times New Roman" w:cs="Times New Roman"/>
          <w:color w:val="000000"/>
          <w:sz w:val="24"/>
          <w:szCs w:val="24"/>
        </w:rPr>
        <w:t xml:space="preserve"> ГО, Комитет солдатских матерей, Центр патриотического воспитания, войсковая часть 3280.</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 xml:space="preserve">МАОУ «СОШ №54» имеет значительный опыт участия в проектах, программах и акциях: «Билет в будущее», «Уральская инженерная школа», «Уральский характер», «Школа </w:t>
      </w:r>
      <w:proofErr w:type="spellStart"/>
      <w:r w:rsidRPr="00965F6B">
        <w:rPr>
          <w:rFonts w:ascii="Times New Roman" w:eastAsia="Times New Roman" w:hAnsi="Times New Roman" w:cs="Times New Roman"/>
          <w:color w:val="000000"/>
          <w:sz w:val="24"/>
          <w:szCs w:val="24"/>
        </w:rPr>
        <w:t>Росатома</w:t>
      </w:r>
      <w:proofErr w:type="spellEnd"/>
      <w:r w:rsidRPr="00965F6B">
        <w:rPr>
          <w:rFonts w:ascii="Times New Roman" w:eastAsia="Times New Roman" w:hAnsi="Times New Roman" w:cs="Times New Roman"/>
          <w:color w:val="000000"/>
          <w:sz w:val="24"/>
          <w:szCs w:val="24"/>
        </w:rPr>
        <w:t xml:space="preserve">», «Блокадный Ленинград: память времени» и другие. МАОУ «СОШ №54» неоднократно выигрывало конкурсы грантов: «День Верх-Нейвинского пруда», «Раскрасим все» и т.д.  В рамках акции «Мост дружбы» МАОУ «СОШ №54» сотрудничает со школой №10 г. Гомель, Белоруссия (проведено 3   телемоста). </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 xml:space="preserve"> Школьный музей МАОУ «СОШ №54» активный участник муниципального проекта «Музей образовательной организации как центр патриотического воспитания», муниципального выставочного проекта «Музейный квартал», лауреат Всероссийского детско-молодежного патриотического фестиваля  «Молодые патриоты России» (номинация «Конкурс музейных инициатив», 2017 год), участник областного конкурса музеев образовательных организаций, посвященного 85-летию Свердловской области (2019 г.), абсолютный победитель муниципального этапа областного смотра-конкурса  музеев образовательных организаций Свердловской области (2016 г.). </w:t>
      </w:r>
    </w:p>
    <w:p w:rsidR="00965F6B" w:rsidRPr="00965F6B" w:rsidRDefault="00965F6B" w:rsidP="00965F6B">
      <w:pPr>
        <w:spacing w:after="284" w:line="247" w:lineRule="auto"/>
        <w:ind w:right="102"/>
        <w:contextualSpacing/>
        <w:jc w:val="both"/>
        <w:rPr>
          <w:rFonts w:ascii="Times New Roman" w:eastAsia="Times New Roman" w:hAnsi="Times New Roman" w:cs="Times New Roman"/>
          <w:color w:val="000000"/>
          <w:sz w:val="24"/>
          <w:szCs w:val="24"/>
        </w:rPr>
      </w:pPr>
    </w:p>
    <w:p w:rsidR="00965F6B" w:rsidRPr="00965F6B" w:rsidRDefault="00965F6B" w:rsidP="00965F6B">
      <w:pPr>
        <w:spacing w:after="284" w:line="248" w:lineRule="auto"/>
        <w:ind w:right="101"/>
        <w:jc w:val="both"/>
        <w:rPr>
          <w:rFonts w:ascii="Times New Roman" w:eastAsia="Times New Roman" w:hAnsi="Times New Roman" w:cs="Times New Roman"/>
          <w:b/>
          <w:color w:val="000000"/>
          <w:sz w:val="24"/>
          <w:szCs w:val="24"/>
        </w:rPr>
      </w:pPr>
      <w:r w:rsidRPr="00965F6B">
        <w:rPr>
          <w:rFonts w:ascii="Times New Roman" w:eastAsia="Cambria Math" w:hAnsi="Times New Roman" w:cs="Times New Roman"/>
          <w:noProof/>
          <w:color w:val="000000"/>
          <w:sz w:val="24"/>
          <w:szCs w:val="24"/>
        </w:rPr>
        <w:tab/>
      </w:r>
      <w:r w:rsidRPr="00965F6B">
        <w:rPr>
          <w:rFonts w:ascii="Times New Roman" w:eastAsia="Times New Roman" w:hAnsi="Times New Roman" w:cs="Times New Roman"/>
          <w:b/>
          <w:color w:val="000000"/>
          <w:sz w:val="24"/>
          <w:szCs w:val="24"/>
        </w:rPr>
        <w:t>Перечень научных и (или) учебно-методических разработок по теме инновационного проекта, которые были положены в основу разработки проекта и проводились по данной проблематике.</w:t>
      </w:r>
      <w:r w:rsidRPr="00965F6B">
        <w:rPr>
          <w:rFonts w:ascii="Times New Roman" w:eastAsia="Times New Roman" w:hAnsi="Times New Roman" w:cs="Times New Roman"/>
          <w:b/>
          <w:color w:val="000000"/>
          <w:sz w:val="24"/>
          <w:szCs w:val="24"/>
        </w:rPr>
        <w:tab/>
        <w:t xml:space="preserve"> </w:t>
      </w:r>
    </w:p>
    <w:p w:rsidR="00965F6B" w:rsidRPr="00965F6B" w:rsidRDefault="00965F6B" w:rsidP="00965F6B">
      <w:pPr>
        <w:numPr>
          <w:ilvl w:val="0"/>
          <w:numId w:val="11"/>
        </w:numPr>
        <w:spacing w:after="284" w:line="248" w:lineRule="auto"/>
        <w:ind w:right="101"/>
        <w:contextualSpacing/>
        <w:jc w:val="both"/>
        <w:rPr>
          <w:rFonts w:ascii="Times New Roman" w:eastAsia="Cambria Math" w:hAnsi="Times New Roman" w:cs="Times New Roman"/>
          <w:noProof/>
          <w:sz w:val="24"/>
          <w:szCs w:val="24"/>
        </w:rPr>
      </w:pPr>
      <w:r w:rsidRPr="00965F6B">
        <w:rPr>
          <w:rFonts w:ascii="Times New Roman" w:eastAsia="Times New Roman" w:hAnsi="Times New Roman" w:cs="Times New Roman"/>
          <w:sz w:val="24"/>
          <w:szCs w:val="24"/>
        </w:rPr>
        <w:t xml:space="preserve">Указ Президента Российской Федерации от 09.11.2022 г. № 809 «Об утверждении Основ государственной политики по сохранению и укреплению традиционных </w:t>
      </w:r>
      <w:r w:rsidRPr="00965F6B">
        <w:rPr>
          <w:rFonts w:ascii="Times New Roman" w:eastAsia="Times New Roman" w:hAnsi="Times New Roman" w:cs="Times New Roman"/>
          <w:sz w:val="24"/>
          <w:szCs w:val="24"/>
        </w:rPr>
        <w:lastRenderedPageBreak/>
        <w:t xml:space="preserve">российских духовно-нравственных ценностей». - Гарант. </w:t>
      </w:r>
      <w:proofErr w:type="spellStart"/>
      <w:r w:rsidRPr="00965F6B">
        <w:rPr>
          <w:rFonts w:ascii="Times New Roman" w:eastAsia="Times New Roman" w:hAnsi="Times New Roman" w:cs="Times New Roman"/>
          <w:sz w:val="24"/>
          <w:szCs w:val="24"/>
        </w:rPr>
        <w:t>Ру</w:t>
      </w:r>
      <w:proofErr w:type="spellEnd"/>
      <w:r w:rsidRPr="00965F6B">
        <w:rPr>
          <w:rFonts w:ascii="Times New Roman" w:eastAsia="Times New Roman" w:hAnsi="Times New Roman" w:cs="Times New Roman"/>
          <w:sz w:val="24"/>
          <w:szCs w:val="24"/>
        </w:rPr>
        <w:t xml:space="preserve"> (Информационно-правовой портал).</w:t>
      </w:r>
    </w:p>
    <w:p w:rsidR="00965F6B" w:rsidRPr="00965F6B" w:rsidRDefault="00965F6B" w:rsidP="00965F6B">
      <w:pPr>
        <w:numPr>
          <w:ilvl w:val="0"/>
          <w:numId w:val="11"/>
        </w:numPr>
        <w:spacing w:after="10" w:line="248" w:lineRule="auto"/>
        <w:ind w:right="101"/>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Письмо Министерства просвещения Российской Федерации от 09.07.2020г. №06-735 «О направлении методических рекомендаций о создании и функционировании структурных подразделений образовательных организаций, выполняющих учебно-воспитательные функции музейными средствами».</w:t>
      </w:r>
    </w:p>
    <w:p w:rsidR="00965F6B" w:rsidRPr="00965F6B" w:rsidRDefault="00965F6B" w:rsidP="00965F6B">
      <w:pPr>
        <w:numPr>
          <w:ilvl w:val="0"/>
          <w:numId w:val="11"/>
        </w:numPr>
        <w:spacing w:after="10" w:line="248" w:lineRule="auto"/>
        <w:ind w:right="101"/>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Идеи для создания и развития школьного музея (методические рекомендации для руководителя музея ОО). - Вологда, 2024 г.</w:t>
      </w:r>
    </w:p>
    <w:p w:rsidR="00965F6B" w:rsidRPr="00965F6B" w:rsidRDefault="00965F6B" w:rsidP="00965F6B">
      <w:pPr>
        <w:numPr>
          <w:ilvl w:val="0"/>
          <w:numId w:val="11"/>
        </w:numPr>
        <w:spacing w:after="10" w:line="248" w:lineRule="auto"/>
        <w:ind w:right="101"/>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Макеева И.А. Школьный музей: история и перспективы развития. - Педагогика: </w:t>
      </w:r>
    </w:p>
    <w:p w:rsidR="00965F6B" w:rsidRPr="00965F6B" w:rsidRDefault="00965F6B" w:rsidP="00965F6B">
      <w:pPr>
        <w:spacing w:after="10" w:line="248" w:lineRule="auto"/>
        <w:ind w:left="360" w:right="101"/>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традиции и инновации, Материалы 2 международной научной конференции, -       </w:t>
      </w:r>
      <w:r>
        <w:rPr>
          <w:rFonts w:ascii="Times New Roman" w:eastAsia="Times New Roman"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 xml:space="preserve">Челябинск, 2012г. </w:t>
      </w:r>
    </w:p>
    <w:p w:rsidR="00965F6B" w:rsidRPr="00965F6B" w:rsidRDefault="00965F6B" w:rsidP="00965F6B">
      <w:pPr>
        <w:numPr>
          <w:ilvl w:val="0"/>
          <w:numId w:val="11"/>
        </w:numPr>
        <w:spacing w:after="10" w:line="248" w:lineRule="auto"/>
        <w:ind w:right="101"/>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И. Я. Мурзина </w:t>
      </w:r>
      <w:proofErr w:type="spellStart"/>
      <w:r w:rsidRPr="00965F6B">
        <w:rPr>
          <w:rFonts w:ascii="Times New Roman" w:eastAsia="Times New Roman" w:hAnsi="Times New Roman" w:cs="Times New Roman"/>
          <w:color w:val="000000"/>
          <w:sz w:val="24"/>
          <w:szCs w:val="24"/>
        </w:rPr>
        <w:t>Коммеморативные</w:t>
      </w:r>
      <w:proofErr w:type="spellEnd"/>
      <w:r w:rsidRPr="00965F6B">
        <w:rPr>
          <w:rFonts w:ascii="Times New Roman" w:eastAsia="Times New Roman" w:hAnsi="Times New Roman" w:cs="Times New Roman"/>
          <w:color w:val="000000"/>
          <w:sz w:val="24"/>
          <w:szCs w:val="24"/>
        </w:rPr>
        <w:t xml:space="preserve"> практики в образовании и конструирование культурной идентичности. - Вестник Гуманитарного университета, 2019г., № 3. </w:t>
      </w:r>
    </w:p>
    <w:p w:rsidR="00965F6B" w:rsidRPr="00965F6B" w:rsidRDefault="00965F6B" w:rsidP="00965F6B">
      <w:pPr>
        <w:numPr>
          <w:ilvl w:val="0"/>
          <w:numId w:val="11"/>
        </w:numPr>
        <w:spacing w:after="10" w:line="248" w:lineRule="auto"/>
        <w:ind w:right="101"/>
        <w:jc w:val="both"/>
        <w:rPr>
          <w:rFonts w:ascii="Times New Roman" w:eastAsia="Times New Roman" w:hAnsi="Times New Roman" w:cs="Times New Roman"/>
          <w:color w:val="000000"/>
          <w:sz w:val="24"/>
          <w:szCs w:val="24"/>
        </w:rPr>
      </w:pPr>
      <w:proofErr w:type="spellStart"/>
      <w:r w:rsidRPr="00965F6B">
        <w:rPr>
          <w:rFonts w:ascii="Times New Roman" w:eastAsia="Times New Roman" w:hAnsi="Times New Roman" w:cs="Times New Roman"/>
          <w:color w:val="000000"/>
          <w:sz w:val="24"/>
          <w:szCs w:val="24"/>
        </w:rPr>
        <w:t>Палаткина</w:t>
      </w:r>
      <w:proofErr w:type="spellEnd"/>
      <w:r w:rsidRPr="00965F6B">
        <w:rPr>
          <w:rFonts w:ascii="Times New Roman" w:eastAsia="Times New Roman" w:hAnsi="Times New Roman" w:cs="Times New Roman"/>
          <w:color w:val="000000"/>
          <w:sz w:val="24"/>
          <w:szCs w:val="24"/>
        </w:rPr>
        <w:t xml:space="preserve"> Т.М. Школьный музей. Методика формирования музейного пространства в образовательной организации. - Практическое пособие. Челябинск, ЧИППКРО, 2023г.</w:t>
      </w:r>
    </w:p>
    <w:p w:rsidR="00965F6B" w:rsidRPr="00965F6B" w:rsidRDefault="00965F6B" w:rsidP="00965F6B">
      <w:pPr>
        <w:numPr>
          <w:ilvl w:val="0"/>
          <w:numId w:val="11"/>
        </w:numPr>
        <w:spacing w:after="10" w:line="248" w:lineRule="auto"/>
        <w:ind w:right="101"/>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В.В. Сериков Ценностно-смысловые аспекты воспитания гармонично-развитой личности на основе традиционных российских ценностей. - </w:t>
      </w:r>
      <w:r w:rsidRPr="00965F6B">
        <w:rPr>
          <w:rFonts w:ascii="Times New Roman" w:eastAsia="Cambria Math" w:hAnsi="Times New Roman" w:cs="Times New Roman"/>
          <w:color w:val="000000"/>
          <w:sz w:val="24"/>
          <w:szCs w:val="24"/>
        </w:rPr>
        <w:t xml:space="preserve"> </w:t>
      </w:r>
      <w:r w:rsidRPr="00965F6B">
        <w:rPr>
          <w:rFonts w:ascii="Times New Roman" w:eastAsia="Times New Roman" w:hAnsi="Times New Roman" w:cs="Times New Roman"/>
          <w:color w:val="000000"/>
          <w:sz w:val="24"/>
          <w:szCs w:val="24"/>
        </w:rPr>
        <w:t xml:space="preserve">Приобщение учащихся к традиционным российским ценностям в ходе внеурочной деятельности: методология и практика: сборник докладов и тезисов участников IV Всероссийского научно-образовательного форума «Миссия университетского педагогического образования в XXI веке». - Под ред. О.В. </w:t>
      </w:r>
      <w:proofErr w:type="spellStart"/>
      <w:r w:rsidRPr="00965F6B">
        <w:rPr>
          <w:rFonts w:ascii="Times New Roman" w:eastAsia="Times New Roman" w:hAnsi="Times New Roman" w:cs="Times New Roman"/>
          <w:color w:val="000000"/>
          <w:sz w:val="24"/>
          <w:szCs w:val="24"/>
        </w:rPr>
        <w:t>Гукаленко</w:t>
      </w:r>
      <w:proofErr w:type="spellEnd"/>
      <w:r w:rsidRPr="00965F6B">
        <w:rPr>
          <w:rFonts w:ascii="Times New Roman" w:eastAsia="Times New Roman" w:hAnsi="Times New Roman" w:cs="Times New Roman"/>
          <w:color w:val="000000"/>
          <w:sz w:val="24"/>
          <w:szCs w:val="24"/>
        </w:rPr>
        <w:t xml:space="preserve"> – М.: ФГБНУ «Институт стратегии развития образования РАО», 2022 г.</w:t>
      </w:r>
    </w:p>
    <w:p w:rsidR="00965F6B" w:rsidRPr="00965F6B" w:rsidRDefault="00965F6B" w:rsidP="00965F6B">
      <w:pPr>
        <w:numPr>
          <w:ilvl w:val="0"/>
          <w:numId w:val="11"/>
        </w:numPr>
        <w:spacing w:after="10" w:line="248" w:lineRule="auto"/>
        <w:ind w:right="101"/>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 xml:space="preserve">Российская музейная энциклопедия (в двух томах). -  В.Л. Яшин и </w:t>
      </w:r>
      <w:proofErr w:type="spellStart"/>
      <w:proofErr w:type="gramStart"/>
      <w:r w:rsidRPr="00965F6B">
        <w:rPr>
          <w:rFonts w:ascii="Times New Roman" w:eastAsia="Times New Roman" w:hAnsi="Times New Roman" w:cs="Times New Roman"/>
          <w:color w:val="000000"/>
          <w:sz w:val="24"/>
          <w:szCs w:val="24"/>
        </w:rPr>
        <w:t>др</w:t>
      </w:r>
      <w:proofErr w:type="spellEnd"/>
      <w:r w:rsidRPr="00965F6B">
        <w:rPr>
          <w:rFonts w:ascii="Times New Roman" w:eastAsia="Times New Roman" w:hAnsi="Times New Roman" w:cs="Times New Roman"/>
          <w:color w:val="000000"/>
          <w:sz w:val="24"/>
          <w:szCs w:val="24"/>
        </w:rPr>
        <w:t>,,</w:t>
      </w:r>
      <w:proofErr w:type="gramEnd"/>
      <w:r w:rsidRPr="00965F6B">
        <w:rPr>
          <w:rFonts w:ascii="Times New Roman" w:eastAsia="Times New Roman" w:hAnsi="Times New Roman" w:cs="Times New Roman"/>
          <w:color w:val="000000"/>
          <w:sz w:val="24"/>
          <w:szCs w:val="24"/>
        </w:rPr>
        <w:t xml:space="preserve"> М.: </w:t>
      </w:r>
      <w:proofErr w:type="spellStart"/>
      <w:r w:rsidRPr="00965F6B">
        <w:rPr>
          <w:rFonts w:ascii="Times New Roman" w:eastAsia="Times New Roman" w:hAnsi="Times New Roman" w:cs="Times New Roman"/>
          <w:color w:val="000000"/>
          <w:sz w:val="24"/>
          <w:szCs w:val="24"/>
        </w:rPr>
        <w:t>Рипол</w:t>
      </w:r>
      <w:proofErr w:type="spellEnd"/>
      <w:r w:rsidRPr="00965F6B">
        <w:rPr>
          <w:rFonts w:ascii="Times New Roman" w:eastAsia="Times New Roman" w:hAnsi="Times New Roman" w:cs="Times New Roman"/>
          <w:color w:val="000000"/>
          <w:sz w:val="24"/>
          <w:szCs w:val="24"/>
        </w:rPr>
        <w:t xml:space="preserve"> Классик, 2001г.</w:t>
      </w:r>
    </w:p>
    <w:p w:rsidR="00965F6B" w:rsidRPr="00965F6B" w:rsidRDefault="00965F6B" w:rsidP="00965F6B">
      <w:pPr>
        <w:numPr>
          <w:ilvl w:val="0"/>
          <w:numId w:val="11"/>
        </w:numPr>
        <w:spacing w:after="10" w:line="248" w:lineRule="auto"/>
        <w:ind w:right="101"/>
        <w:jc w:val="both"/>
        <w:rPr>
          <w:rFonts w:ascii="Times New Roman" w:eastAsia="Times New Roman" w:hAnsi="Times New Roman" w:cs="Times New Roman"/>
          <w:color w:val="000000"/>
          <w:sz w:val="24"/>
          <w:szCs w:val="24"/>
        </w:rPr>
      </w:pPr>
      <w:r w:rsidRPr="00965F6B">
        <w:rPr>
          <w:rFonts w:ascii="Times New Roman" w:eastAsia="Times New Roman" w:hAnsi="Times New Roman" w:cs="Times New Roman"/>
          <w:color w:val="000000"/>
          <w:sz w:val="24"/>
          <w:szCs w:val="24"/>
        </w:rPr>
        <w:t>Столяров Б.А. Музейная педагогика, - М., 2004г.</w:t>
      </w:r>
    </w:p>
    <w:p w:rsidR="00965F6B" w:rsidRPr="00965F6B" w:rsidRDefault="00965F6B" w:rsidP="00965F6B">
      <w:pPr>
        <w:spacing w:after="10" w:line="248" w:lineRule="auto"/>
        <w:ind w:right="101"/>
        <w:jc w:val="both"/>
        <w:rPr>
          <w:rFonts w:ascii="Times New Roman" w:eastAsia="Times New Roman" w:hAnsi="Times New Roman" w:cs="Times New Roman"/>
          <w:color w:val="000000"/>
          <w:sz w:val="24"/>
          <w:szCs w:val="24"/>
        </w:rPr>
      </w:pPr>
    </w:p>
    <w:p w:rsidR="00965F6B" w:rsidRDefault="00965F6B" w:rsidP="00965F6B">
      <w:pPr>
        <w:spacing w:after="10" w:line="248" w:lineRule="auto"/>
        <w:ind w:right="101"/>
        <w:jc w:val="both"/>
        <w:rPr>
          <w:rFonts w:ascii="Times New Roman" w:eastAsia="Times New Roman" w:hAnsi="Times New Roman" w:cs="Times New Roman"/>
          <w:color w:val="000000"/>
          <w:sz w:val="24"/>
          <w:szCs w:val="24"/>
        </w:rPr>
      </w:pPr>
    </w:p>
    <w:p w:rsidR="00A84F6C" w:rsidRDefault="00A84F6C" w:rsidP="00965F6B">
      <w:pPr>
        <w:spacing w:after="35" w:line="248" w:lineRule="auto"/>
        <w:ind w:right="101"/>
        <w:jc w:val="both"/>
        <w:rPr>
          <w:rFonts w:ascii="Times New Roman" w:eastAsia="Times New Roman" w:hAnsi="Times New Roman" w:cs="Times New Roman"/>
          <w:b/>
          <w:color w:val="000000"/>
          <w:sz w:val="24"/>
          <w:szCs w:val="24"/>
        </w:rPr>
      </w:pPr>
    </w:p>
    <w:p w:rsidR="00965F6B" w:rsidRPr="00965F6B" w:rsidRDefault="00965F6B" w:rsidP="00965F6B">
      <w:pPr>
        <w:spacing w:after="35" w:line="248" w:lineRule="auto"/>
        <w:ind w:right="101"/>
        <w:jc w:val="both"/>
        <w:rPr>
          <w:rFonts w:ascii="Times New Roman" w:eastAsia="Cambria Math" w:hAnsi="Times New Roman" w:cs="Times New Roman"/>
          <w:color w:val="000000"/>
          <w:sz w:val="24"/>
          <w:szCs w:val="24"/>
        </w:rPr>
      </w:pPr>
      <w:bookmarkStart w:id="0" w:name="_GoBack"/>
      <w:bookmarkEnd w:id="0"/>
      <w:r w:rsidRPr="00965F6B">
        <w:rPr>
          <w:rFonts w:ascii="Times New Roman" w:eastAsia="Times New Roman" w:hAnsi="Times New Roman" w:cs="Times New Roman"/>
          <w:color w:val="000000"/>
          <w:sz w:val="24"/>
          <w:szCs w:val="24"/>
        </w:rPr>
        <w:tab/>
      </w:r>
    </w:p>
    <w:p w:rsidR="00965F6B" w:rsidRDefault="00965F6B" w:rsidP="00965F6B">
      <w:pPr>
        <w:spacing w:after="575" w:line="248" w:lineRule="auto"/>
        <w:ind w:right="101"/>
        <w:jc w:val="both"/>
        <w:rPr>
          <w:rFonts w:ascii="Times New Roman" w:eastAsia="Times New Roman" w:hAnsi="Times New Roman" w:cs="Times New Roman"/>
          <w:b/>
          <w:color w:val="000000"/>
          <w:sz w:val="24"/>
          <w:szCs w:val="24"/>
        </w:rPr>
      </w:pPr>
    </w:p>
    <w:p w:rsidR="00067666" w:rsidRDefault="00067666" w:rsidP="00965F6B">
      <w:pPr>
        <w:rPr>
          <w:rFonts w:ascii="Times New Roman" w:eastAsia="Times New Roman" w:hAnsi="Times New Roman" w:cs="Times New Roman"/>
          <w:b/>
          <w:color w:val="000000"/>
          <w:sz w:val="24"/>
          <w:szCs w:val="24"/>
        </w:rPr>
      </w:pPr>
    </w:p>
    <w:p w:rsidR="00A84F6C" w:rsidRDefault="00A84F6C" w:rsidP="00965F6B"/>
    <w:sectPr w:rsidR="00A84F6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AA0" w:rsidRDefault="00F66AA0" w:rsidP="00702570">
      <w:pPr>
        <w:spacing w:after="0" w:line="240" w:lineRule="auto"/>
      </w:pPr>
      <w:r>
        <w:separator/>
      </w:r>
    </w:p>
  </w:endnote>
  <w:endnote w:type="continuationSeparator" w:id="0">
    <w:p w:rsidR="00F66AA0" w:rsidRDefault="00F66AA0" w:rsidP="0070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021601"/>
      <w:docPartObj>
        <w:docPartGallery w:val="Page Numbers (Bottom of Page)"/>
        <w:docPartUnique/>
      </w:docPartObj>
    </w:sdtPr>
    <w:sdtEndPr/>
    <w:sdtContent>
      <w:p w:rsidR="00702570" w:rsidRDefault="00702570">
        <w:pPr>
          <w:pStyle w:val="a5"/>
          <w:jc w:val="center"/>
        </w:pPr>
        <w:r>
          <w:fldChar w:fldCharType="begin"/>
        </w:r>
        <w:r>
          <w:instrText>PAGE   \* MERGEFORMAT</w:instrText>
        </w:r>
        <w:r>
          <w:fldChar w:fldCharType="separate"/>
        </w:r>
        <w:r w:rsidR="00A84F6C" w:rsidRPr="00A84F6C">
          <w:rPr>
            <w:noProof/>
            <w:lang w:val="ru-RU"/>
          </w:rPr>
          <w:t>12</w:t>
        </w:r>
        <w:r>
          <w:fldChar w:fldCharType="end"/>
        </w:r>
      </w:p>
    </w:sdtContent>
  </w:sdt>
  <w:p w:rsidR="00702570" w:rsidRDefault="0070257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AA0" w:rsidRDefault="00F66AA0" w:rsidP="00702570">
      <w:pPr>
        <w:spacing w:after="0" w:line="240" w:lineRule="auto"/>
      </w:pPr>
      <w:r>
        <w:separator/>
      </w:r>
    </w:p>
  </w:footnote>
  <w:footnote w:type="continuationSeparator" w:id="0">
    <w:p w:rsidR="00F66AA0" w:rsidRDefault="00F66AA0" w:rsidP="00702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3C80"/>
    <w:multiLevelType w:val="hybridMultilevel"/>
    <w:tmpl w:val="4CF0F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9308E8"/>
    <w:multiLevelType w:val="hybridMultilevel"/>
    <w:tmpl w:val="2174D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D30AAD"/>
    <w:multiLevelType w:val="multilevel"/>
    <w:tmpl w:val="9BB84EC0"/>
    <w:lvl w:ilvl="0">
      <w:start w:val="1"/>
      <w:numFmt w:val="decimal"/>
      <w:lvlText w:val="%1."/>
      <w:lvlJc w:val="left"/>
      <w:pPr>
        <w:ind w:left="0"/>
      </w:pPr>
      <w:rPr>
        <w:rFonts w:ascii="Cambria Math" w:eastAsia="Cambria Math" w:hAnsi="Cambria Math" w:cs="Cambria Math"/>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720"/>
      </w:pPr>
      <w:rPr>
        <w:rFonts w:ascii="Cambria Math" w:eastAsia="Cambria Math" w:hAnsi="Cambria Math" w:cs="Cambria Math"/>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2"/>
      </w:pPr>
      <w:rPr>
        <w:rFonts w:ascii="Cambria Math" w:eastAsia="Cambria Math" w:hAnsi="Cambria Math" w:cs="Cambria Math"/>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2"/>
      </w:pPr>
      <w:rPr>
        <w:rFonts w:ascii="Cambria Math" w:eastAsia="Cambria Math" w:hAnsi="Cambria Math" w:cs="Cambria Math"/>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2"/>
      </w:pPr>
      <w:rPr>
        <w:rFonts w:ascii="Cambria Math" w:eastAsia="Cambria Math" w:hAnsi="Cambria Math" w:cs="Cambria Math"/>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2"/>
      </w:pPr>
      <w:rPr>
        <w:rFonts w:ascii="Cambria Math" w:eastAsia="Cambria Math" w:hAnsi="Cambria Math" w:cs="Cambria Math"/>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2"/>
      </w:pPr>
      <w:rPr>
        <w:rFonts w:ascii="Cambria Math" w:eastAsia="Cambria Math" w:hAnsi="Cambria Math" w:cs="Cambria Math"/>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2"/>
      </w:pPr>
      <w:rPr>
        <w:rFonts w:ascii="Cambria Math" w:eastAsia="Cambria Math" w:hAnsi="Cambria Math" w:cs="Cambria Math"/>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2"/>
      </w:pPr>
      <w:rPr>
        <w:rFonts w:ascii="Cambria Math" w:eastAsia="Cambria Math" w:hAnsi="Cambria Math" w:cs="Cambria Math"/>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18A93B66"/>
    <w:multiLevelType w:val="hybridMultilevel"/>
    <w:tmpl w:val="1D88470E"/>
    <w:lvl w:ilvl="0" w:tplc="4AA87BB8">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F3D0F0D"/>
    <w:multiLevelType w:val="hybridMultilevel"/>
    <w:tmpl w:val="57DAD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6102C6"/>
    <w:multiLevelType w:val="multilevel"/>
    <w:tmpl w:val="45565756"/>
    <w:lvl w:ilvl="0">
      <w:start w:val="1"/>
      <w:numFmt w:val="decimal"/>
      <w:lvlText w:val="%1"/>
      <w:lvlJc w:val="left"/>
      <w:pPr>
        <w:ind w:left="360" w:hanging="360"/>
      </w:pPr>
      <w:rPr>
        <w:rFonts w:ascii="Cambria Math" w:eastAsia="Cambria Math" w:hAnsi="Cambria Math" w:cs="Cambria Math" w:hint="default"/>
        <w:sz w:val="24"/>
      </w:rPr>
    </w:lvl>
    <w:lvl w:ilvl="1">
      <w:start w:val="4"/>
      <w:numFmt w:val="decimal"/>
      <w:lvlText w:val="%1.%2"/>
      <w:lvlJc w:val="left"/>
      <w:pPr>
        <w:ind w:left="748" w:hanging="360"/>
      </w:pPr>
      <w:rPr>
        <w:rFonts w:ascii="Cambria Math" w:eastAsia="Cambria Math" w:hAnsi="Cambria Math" w:cs="Cambria Math" w:hint="default"/>
        <w:sz w:val="24"/>
      </w:rPr>
    </w:lvl>
    <w:lvl w:ilvl="2">
      <w:start w:val="1"/>
      <w:numFmt w:val="decimal"/>
      <w:lvlText w:val="%1.%2.%3"/>
      <w:lvlJc w:val="left"/>
      <w:pPr>
        <w:ind w:left="1496" w:hanging="720"/>
      </w:pPr>
      <w:rPr>
        <w:rFonts w:ascii="Cambria Math" w:eastAsia="Cambria Math" w:hAnsi="Cambria Math" w:cs="Cambria Math" w:hint="default"/>
        <w:sz w:val="24"/>
      </w:rPr>
    </w:lvl>
    <w:lvl w:ilvl="3">
      <w:start w:val="1"/>
      <w:numFmt w:val="decimal"/>
      <w:lvlText w:val="%1.%2.%3.%4"/>
      <w:lvlJc w:val="left"/>
      <w:pPr>
        <w:ind w:left="1884" w:hanging="720"/>
      </w:pPr>
      <w:rPr>
        <w:rFonts w:ascii="Cambria Math" w:eastAsia="Cambria Math" w:hAnsi="Cambria Math" w:cs="Cambria Math" w:hint="default"/>
        <w:sz w:val="24"/>
      </w:rPr>
    </w:lvl>
    <w:lvl w:ilvl="4">
      <w:start w:val="1"/>
      <w:numFmt w:val="decimal"/>
      <w:lvlText w:val="%1.%2.%3.%4.%5"/>
      <w:lvlJc w:val="left"/>
      <w:pPr>
        <w:ind w:left="2632" w:hanging="1080"/>
      </w:pPr>
      <w:rPr>
        <w:rFonts w:ascii="Cambria Math" w:eastAsia="Cambria Math" w:hAnsi="Cambria Math" w:cs="Cambria Math" w:hint="default"/>
        <w:sz w:val="24"/>
      </w:rPr>
    </w:lvl>
    <w:lvl w:ilvl="5">
      <w:start w:val="1"/>
      <w:numFmt w:val="decimal"/>
      <w:lvlText w:val="%1.%2.%3.%4.%5.%6"/>
      <w:lvlJc w:val="left"/>
      <w:pPr>
        <w:ind w:left="3020" w:hanging="1080"/>
      </w:pPr>
      <w:rPr>
        <w:rFonts w:ascii="Cambria Math" w:eastAsia="Cambria Math" w:hAnsi="Cambria Math" w:cs="Cambria Math" w:hint="default"/>
        <w:sz w:val="24"/>
      </w:rPr>
    </w:lvl>
    <w:lvl w:ilvl="6">
      <w:start w:val="1"/>
      <w:numFmt w:val="decimal"/>
      <w:lvlText w:val="%1.%2.%3.%4.%5.%6.%7"/>
      <w:lvlJc w:val="left"/>
      <w:pPr>
        <w:ind w:left="3768" w:hanging="1440"/>
      </w:pPr>
      <w:rPr>
        <w:rFonts w:ascii="Cambria Math" w:eastAsia="Cambria Math" w:hAnsi="Cambria Math" w:cs="Cambria Math" w:hint="default"/>
        <w:sz w:val="24"/>
      </w:rPr>
    </w:lvl>
    <w:lvl w:ilvl="7">
      <w:start w:val="1"/>
      <w:numFmt w:val="decimal"/>
      <w:lvlText w:val="%1.%2.%3.%4.%5.%6.%7.%8"/>
      <w:lvlJc w:val="left"/>
      <w:pPr>
        <w:ind w:left="4156" w:hanging="1440"/>
      </w:pPr>
      <w:rPr>
        <w:rFonts w:ascii="Cambria Math" w:eastAsia="Cambria Math" w:hAnsi="Cambria Math" w:cs="Cambria Math" w:hint="default"/>
        <w:sz w:val="24"/>
      </w:rPr>
    </w:lvl>
    <w:lvl w:ilvl="8">
      <w:start w:val="1"/>
      <w:numFmt w:val="decimal"/>
      <w:lvlText w:val="%1.%2.%3.%4.%5.%6.%7.%8.%9"/>
      <w:lvlJc w:val="left"/>
      <w:pPr>
        <w:ind w:left="4544" w:hanging="1440"/>
      </w:pPr>
      <w:rPr>
        <w:rFonts w:ascii="Cambria Math" w:eastAsia="Cambria Math" w:hAnsi="Cambria Math" w:cs="Cambria Math" w:hint="default"/>
        <w:sz w:val="24"/>
      </w:rPr>
    </w:lvl>
  </w:abstractNum>
  <w:abstractNum w:abstractNumId="6" w15:restartNumberingAfterBreak="0">
    <w:nsid w:val="3E8D6A16"/>
    <w:multiLevelType w:val="hybridMultilevel"/>
    <w:tmpl w:val="47AAAAB2"/>
    <w:lvl w:ilvl="0" w:tplc="EC46E170">
      <w:start w:val="5"/>
      <w:numFmt w:val="decimal"/>
      <w:pStyle w:val="1"/>
      <w:lvlText w:val="%1"/>
      <w:lvlJc w:val="left"/>
      <w:pPr>
        <w:ind w:left="0"/>
      </w:pPr>
      <w:rPr>
        <w:rFonts w:ascii="Cambria Math" w:eastAsia="Cambria Math" w:hAnsi="Cambria Math" w:cs="Cambria Math"/>
        <w:b w:val="0"/>
        <w:i w:val="0"/>
        <w:strike w:val="0"/>
        <w:dstrike w:val="0"/>
        <w:color w:val="000000"/>
        <w:sz w:val="32"/>
        <w:szCs w:val="32"/>
        <w:u w:val="none" w:color="000000"/>
        <w:bdr w:val="none" w:sz="0" w:space="0" w:color="auto"/>
        <w:shd w:val="clear" w:color="auto" w:fill="auto"/>
        <w:vertAlign w:val="baseline"/>
      </w:rPr>
    </w:lvl>
    <w:lvl w:ilvl="1" w:tplc="26724F60">
      <w:start w:val="1"/>
      <w:numFmt w:val="lowerLetter"/>
      <w:lvlText w:val="%2"/>
      <w:lvlJc w:val="left"/>
      <w:pPr>
        <w:ind w:left="4861"/>
      </w:pPr>
      <w:rPr>
        <w:rFonts w:ascii="Cambria Math" w:eastAsia="Cambria Math" w:hAnsi="Cambria Math" w:cs="Cambria Math"/>
        <w:b w:val="0"/>
        <w:i w:val="0"/>
        <w:strike w:val="0"/>
        <w:dstrike w:val="0"/>
        <w:color w:val="000000"/>
        <w:sz w:val="32"/>
        <w:szCs w:val="32"/>
        <w:u w:val="none" w:color="000000"/>
        <w:bdr w:val="none" w:sz="0" w:space="0" w:color="auto"/>
        <w:shd w:val="clear" w:color="auto" w:fill="auto"/>
        <w:vertAlign w:val="baseline"/>
      </w:rPr>
    </w:lvl>
    <w:lvl w:ilvl="2" w:tplc="A16409EE">
      <w:start w:val="1"/>
      <w:numFmt w:val="lowerRoman"/>
      <w:lvlText w:val="%3"/>
      <w:lvlJc w:val="left"/>
      <w:pPr>
        <w:ind w:left="5581"/>
      </w:pPr>
      <w:rPr>
        <w:rFonts w:ascii="Cambria Math" w:eastAsia="Cambria Math" w:hAnsi="Cambria Math" w:cs="Cambria Math"/>
        <w:b w:val="0"/>
        <w:i w:val="0"/>
        <w:strike w:val="0"/>
        <w:dstrike w:val="0"/>
        <w:color w:val="000000"/>
        <w:sz w:val="32"/>
        <w:szCs w:val="32"/>
        <w:u w:val="none" w:color="000000"/>
        <w:bdr w:val="none" w:sz="0" w:space="0" w:color="auto"/>
        <w:shd w:val="clear" w:color="auto" w:fill="auto"/>
        <w:vertAlign w:val="baseline"/>
      </w:rPr>
    </w:lvl>
    <w:lvl w:ilvl="3" w:tplc="43E07E74">
      <w:start w:val="1"/>
      <w:numFmt w:val="decimal"/>
      <w:lvlText w:val="%4"/>
      <w:lvlJc w:val="left"/>
      <w:pPr>
        <w:ind w:left="6301"/>
      </w:pPr>
      <w:rPr>
        <w:rFonts w:ascii="Cambria Math" w:eastAsia="Cambria Math" w:hAnsi="Cambria Math" w:cs="Cambria Math"/>
        <w:b w:val="0"/>
        <w:i w:val="0"/>
        <w:strike w:val="0"/>
        <w:dstrike w:val="0"/>
        <w:color w:val="000000"/>
        <w:sz w:val="32"/>
        <w:szCs w:val="32"/>
        <w:u w:val="none" w:color="000000"/>
        <w:bdr w:val="none" w:sz="0" w:space="0" w:color="auto"/>
        <w:shd w:val="clear" w:color="auto" w:fill="auto"/>
        <w:vertAlign w:val="baseline"/>
      </w:rPr>
    </w:lvl>
    <w:lvl w:ilvl="4" w:tplc="CEC6164E">
      <w:start w:val="1"/>
      <w:numFmt w:val="lowerLetter"/>
      <w:lvlText w:val="%5"/>
      <w:lvlJc w:val="left"/>
      <w:pPr>
        <w:ind w:left="7021"/>
      </w:pPr>
      <w:rPr>
        <w:rFonts w:ascii="Cambria Math" w:eastAsia="Cambria Math" w:hAnsi="Cambria Math" w:cs="Cambria Math"/>
        <w:b w:val="0"/>
        <w:i w:val="0"/>
        <w:strike w:val="0"/>
        <w:dstrike w:val="0"/>
        <w:color w:val="000000"/>
        <w:sz w:val="32"/>
        <w:szCs w:val="32"/>
        <w:u w:val="none" w:color="000000"/>
        <w:bdr w:val="none" w:sz="0" w:space="0" w:color="auto"/>
        <w:shd w:val="clear" w:color="auto" w:fill="auto"/>
        <w:vertAlign w:val="baseline"/>
      </w:rPr>
    </w:lvl>
    <w:lvl w:ilvl="5" w:tplc="27FE8524">
      <w:start w:val="1"/>
      <w:numFmt w:val="lowerRoman"/>
      <w:lvlText w:val="%6"/>
      <w:lvlJc w:val="left"/>
      <w:pPr>
        <w:ind w:left="7741"/>
      </w:pPr>
      <w:rPr>
        <w:rFonts w:ascii="Cambria Math" w:eastAsia="Cambria Math" w:hAnsi="Cambria Math" w:cs="Cambria Math"/>
        <w:b w:val="0"/>
        <w:i w:val="0"/>
        <w:strike w:val="0"/>
        <w:dstrike w:val="0"/>
        <w:color w:val="000000"/>
        <w:sz w:val="32"/>
        <w:szCs w:val="32"/>
        <w:u w:val="none" w:color="000000"/>
        <w:bdr w:val="none" w:sz="0" w:space="0" w:color="auto"/>
        <w:shd w:val="clear" w:color="auto" w:fill="auto"/>
        <w:vertAlign w:val="baseline"/>
      </w:rPr>
    </w:lvl>
    <w:lvl w:ilvl="6" w:tplc="2E48F80C">
      <w:start w:val="1"/>
      <w:numFmt w:val="decimal"/>
      <w:lvlText w:val="%7"/>
      <w:lvlJc w:val="left"/>
      <w:pPr>
        <w:ind w:left="8461"/>
      </w:pPr>
      <w:rPr>
        <w:rFonts w:ascii="Cambria Math" w:eastAsia="Cambria Math" w:hAnsi="Cambria Math" w:cs="Cambria Math"/>
        <w:b w:val="0"/>
        <w:i w:val="0"/>
        <w:strike w:val="0"/>
        <w:dstrike w:val="0"/>
        <w:color w:val="000000"/>
        <w:sz w:val="32"/>
        <w:szCs w:val="32"/>
        <w:u w:val="none" w:color="000000"/>
        <w:bdr w:val="none" w:sz="0" w:space="0" w:color="auto"/>
        <w:shd w:val="clear" w:color="auto" w:fill="auto"/>
        <w:vertAlign w:val="baseline"/>
      </w:rPr>
    </w:lvl>
    <w:lvl w:ilvl="7" w:tplc="9614248E">
      <w:start w:val="1"/>
      <w:numFmt w:val="lowerLetter"/>
      <w:lvlText w:val="%8"/>
      <w:lvlJc w:val="left"/>
      <w:pPr>
        <w:ind w:left="9181"/>
      </w:pPr>
      <w:rPr>
        <w:rFonts w:ascii="Cambria Math" w:eastAsia="Cambria Math" w:hAnsi="Cambria Math" w:cs="Cambria Math"/>
        <w:b w:val="0"/>
        <w:i w:val="0"/>
        <w:strike w:val="0"/>
        <w:dstrike w:val="0"/>
        <w:color w:val="000000"/>
        <w:sz w:val="32"/>
        <w:szCs w:val="32"/>
        <w:u w:val="none" w:color="000000"/>
        <w:bdr w:val="none" w:sz="0" w:space="0" w:color="auto"/>
        <w:shd w:val="clear" w:color="auto" w:fill="auto"/>
        <w:vertAlign w:val="baseline"/>
      </w:rPr>
    </w:lvl>
    <w:lvl w:ilvl="8" w:tplc="B966272E">
      <w:start w:val="1"/>
      <w:numFmt w:val="lowerRoman"/>
      <w:lvlText w:val="%9"/>
      <w:lvlJc w:val="left"/>
      <w:pPr>
        <w:ind w:left="9901"/>
      </w:pPr>
      <w:rPr>
        <w:rFonts w:ascii="Cambria Math" w:eastAsia="Cambria Math" w:hAnsi="Cambria Math" w:cs="Cambria Math"/>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56846091"/>
    <w:multiLevelType w:val="multilevel"/>
    <w:tmpl w:val="8612071E"/>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6C2199C"/>
    <w:multiLevelType w:val="multilevel"/>
    <w:tmpl w:val="57A2412A"/>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58917863"/>
    <w:multiLevelType w:val="hybridMultilevel"/>
    <w:tmpl w:val="8B34F64A"/>
    <w:lvl w:ilvl="0" w:tplc="28BE71A4">
      <w:start w:val="1"/>
      <w:numFmt w:val="decimal"/>
      <w:lvlText w:val="%1"/>
      <w:lvlJc w:val="left"/>
      <w:pPr>
        <w:ind w:left="388"/>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1" w:tplc="02D4D4EE">
      <w:start w:val="1"/>
      <w:numFmt w:val="lowerLetter"/>
      <w:lvlText w:val="%2"/>
      <w:lvlJc w:val="left"/>
      <w:pPr>
        <w:ind w:left="1102"/>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2" w:tplc="51B2A85C">
      <w:start w:val="1"/>
      <w:numFmt w:val="lowerRoman"/>
      <w:lvlText w:val="%3"/>
      <w:lvlJc w:val="left"/>
      <w:pPr>
        <w:ind w:left="1822"/>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3" w:tplc="5CC2F0AE">
      <w:start w:val="1"/>
      <w:numFmt w:val="decimal"/>
      <w:lvlText w:val="%4"/>
      <w:lvlJc w:val="left"/>
      <w:pPr>
        <w:ind w:left="2542"/>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4" w:tplc="F808E522">
      <w:start w:val="1"/>
      <w:numFmt w:val="lowerLetter"/>
      <w:lvlText w:val="%5"/>
      <w:lvlJc w:val="left"/>
      <w:pPr>
        <w:ind w:left="3262"/>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5" w:tplc="EFF87E12">
      <w:start w:val="1"/>
      <w:numFmt w:val="lowerRoman"/>
      <w:lvlText w:val="%6"/>
      <w:lvlJc w:val="left"/>
      <w:pPr>
        <w:ind w:left="3982"/>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6" w:tplc="F33CE4D4">
      <w:start w:val="1"/>
      <w:numFmt w:val="decimal"/>
      <w:lvlText w:val="%7"/>
      <w:lvlJc w:val="left"/>
      <w:pPr>
        <w:ind w:left="4702"/>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7" w:tplc="54ACDDA2">
      <w:start w:val="1"/>
      <w:numFmt w:val="lowerLetter"/>
      <w:lvlText w:val="%8"/>
      <w:lvlJc w:val="left"/>
      <w:pPr>
        <w:ind w:left="5422"/>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8" w:tplc="1CA446E2">
      <w:start w:val="1"/>
      <w:numFmt w:val="lowerRoman"/>
      <w:lvlText w:val="%9"/>
      <w:lvlJc w:val="left"/>
      <w:pPr>
        <w:ind w:left="6142"/>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92A63BE"/>
    <w:multiLevelType w:val="hybridMultilevel"/>
    <w:tmpl w:val="F294D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8C5A51"/>
    <w:multiLevelType w:val="hybridMultilevel"/>
    <w:tmpl w:val="1FA42416"/>
    <w:lvl w:ilvl="0" w:tplc="C2305798">
      <w:start w:val="1"/>
      <w:numFmt w:val="decimal"/>
      <w:lvlText w:val="%1."/>
      <w:lvlJc w:val="left"/>
      <w:pPr>
        <w:ind w:left="28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1" w:tplc="E9FCEC2A">
      <w:start w:val="1"/>
      <w:numFmt w:val="lowerLetter"/>
      <w:lvlText w:val="%2"/>
      <w:lvlJc w:val="left"/>
      <w:pPr>
        <w:ind w:left="110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2" w:tplc="A9E8C69E">
      <w:start w:val="1"/>
      <w:numFmt w:val="lowerRoman"/>
      <w:lvlText w:val="%3"/>
      <w:lvlJc w:val="left"/>
      <w:pPr>
        <w:ind w:left="182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3" w:tplc="36246320">
      <w:start w:val="1"/>
      <w:numFmt w:val="decimal"/>
      <w:lvlText w:val="%4"/>
      <w:lvlJc w:val="left"/>
      <w:pPr>
        <w:ind w:left="254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4" w:tplc="20D05574">
      <w:start w:val="1"/>
      <w:numFmt w:val="lowerLetter"/>
      <w:lvlText w:val="%5"/>
      <w:lvlJc w:val="left"/>
      <w:pPr>
        <w:ind w:left="326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5" w:tplc="A134EA78">
      <w:start w:val="1"/>
      <w:numFmt w:val="lowerRoman"/>
      <w:lvlText w:val="%6"/>
      <w:lvlJc w:val="left"/>
      <w:pPr>
        <w:ind w:left="398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6" w:tplc="99D85922">
      <w:start w:val="1"/>
      <w:numFmt w:val="decimal"/>
      <w:lvlText w:val="%7"/>
      <w:lvlJc w:val="left"/>
      <w:pPr>
        <w:ind w:left="470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7" w:tplc="CC0A388E">
      <w:start w:val="1"/>
      <w:numFmt w:val="lowerLetter"/>
      <w:lvlText w:val="%8"/>
      <w:lvlJc w:val="left"/>
      <w:pPr>
        <w:ind w:left="542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8" w:tplc="19228B70">
      <w:start w:val="1"/>
      <w:numFmt w:val="lowerRoman"/>
      <w:lvlText w:val="%9"/>
      <w:lvlJc w:val="left"/>
      <w:pPr>
        <w:ind w:left="614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F734C7"/>
    <w:multiLevelType w:val="multilevel"/>
    <w:tmpl w:val="50147324"/>
    <w:lvl w:ilvl="0">
      <w:start w:val="1"/>
      <w:numFmt w:val="decimal"/>
      <w:lvlText w:val="%1"/>
      <w:lvlJc w:val="left"/>
      <w:pPr>
        <w:ind w:left="388"/>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2"/>
      </w:pPr>
      <w:rPr>
        <w:rFonts w:ascii="Times New Roman" w:eastAsia="Cambria Math" w:hAnsi="Times New Roman" w:cs="Times New Roman"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C2802F8"/>
    <w:multiLevelType w:val="multilevel"/>
    <w:tmpl w:val="2E085E48"/>
    <w:lvl w:ilvl="0">
      <w:start w:val="2"/>
      <w:numFmt w:val="decimal"/>
      <w:lvlText w:val="%1"/>
      <w:lvlJc w:val="left"/>
      <w:pPr>
        <w:ind w:left="36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28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8"/>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8"/>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8"/>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8"/>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8"/>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8"/>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8"/>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E020476"/>
    <w:multiLevelType w:val="hybridMultilevel"/>
    <w:tmpl w:val="C05ABF22"/>
    <w:lvl w:ilvl="0" w:tplc="6A18A4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9"/>
  </w:num>
  <w:num w:numId="3">
    <w:abstractNumId w:val="11"/>
  </w:num>
  <w:num w:numId="4">
    <w:abstractNumId w:val="12"/>
  </w:num>
  <w:num w:numId="5">
    <w:abstractNumId w:val="13"/>
  </w:num>
  <w:num w:numId="6">
    <w:abstractNumId w:val="6"/>
  </w:num>
  <w:num w:numId="7">
    <w:abstractNumId w:val="7"/>
  </w:num>
  <w:num w:numId="8">
    <w:abstractNumId w:val="1"/>
  </w:num>
  <w:num w:numId="9">
    <w:abstractNumId w:val="10"/>
  </w:num>
  <w:num w:numId="10">
    <w:abstractNumId w:val="4"/>
  </w:num>
  <w:num w:numId="11">
    <w:abstractNumId w:val="14"/>
  </w:num>
  <w:num w:numId="12">
    <w:abstractNumId w:val="0"/>
  </w:num>
  <w:num w:numId="13">
    <w:abstractNumId w:val="3"/>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6B"/>
    <w:rsid w:val="00067666"/>
    <w:rsid w:val="001C0C23"/>
    <w:rsid w:val="00334E7D"/>
    <w:rsid w:val="00607345"/>
    <w:rsid w:val="00633647"/>
    <w:rsid w:val="00702570"/>
    <w:rsid w:val="00802B34"/>
    <w:rsid w:val="009303D2"/>
    <w:rsid w:val="00965F6B"/>
    <w:rsid w:val="00A84F6C"/>
    <w:rsid w:val="00F66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FC50B"/>
  <w15:chartTrackingRefBased/>
  <w15:docId w15:val="{75969A22-39E9-45CE-A5A4-B9057564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965F6B"/>
    <w:pPr>
      <w:keepNext/>
      <w:keepLines/>
      <w:numPr>
        <w:numId w:val="6"/>
      </w:numPr>
      <w:spacing w:after="0" w:line="265" w:lineRule="auto"/>
      <w:ind w:left="10" w:right="14" w:hanging="10"/>
      <w:jc w:val="center"/>
      <w:outlineLvl w:val="0"/>
    </w:pPr>
    <w:rPr>
      <w:rFonts w:ascii="Times New Roman" w:eastAsia="Times New Roman" w:hAnsi="Times New Roman" w:cs="Times New Roman"/>
      <w:color w:val="000000"/>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5F6B"/>
    <w:rPr>
      <w:rFonts w:ascii="Times New Roman" w:eastAsia="Times New Roman" w:hAnsi="Times New Roman" w:cs="Times New Roman"/>
      <w:color w:val="000000"/>
      <w:sz w:val="32"/>
      <w:lang w:val="en-US"/>
    </w:rPr>
  </w:style>
  <w:style w:type="numbering" w:customStyle="1" w:styleId="11">
    <w:name w:val="Нет списка1"/>
    <w:next w:val="a2"/>
    <w:uiPriority w:val="99"/>
    <w:semiHidden/>
    <w:unhideWhenUsed/>
    <w:rsid w:val="00965F6B"/>
  </w:style>
  <w:style w:type="table" w:customStyle="1" w:styleId="TableGrid">
    <w:name w:val="TableGrid"/>
    <w:rsid w:val="00965F6B"/>
    <w:pPr>
      <w:spacing w:after="0" w:line="240" w:lineRule="auto"/>
    </w:pPr>
    <w:rPr>
      <w:rFonts w:ascii="Cambria Math" w:eastAsia="Times New Roman" w:hAnsi="Cambria Math" w:cs="Times New Roman"/>
      <w:lang w:val="en-US"/>
    </w:rPr>
    <w:tblPr>
      <w:tblCellMar>
        <w:top w:w="0" w:type="dxa"/>
        <w:left w:w="0" w:type="dxa"/>
        <w:bottom w:w="0" w:type="dxa"/>
        <w:right w:w="0" w:type="dxa"/>
      </w:tblCellMar>
    </w:tblPr>
  </w:style>
  <w:style w:type="paragraph" w:styleId="a3">
    <w:name w:val="header"/>
    <w:basedOn w:val="a"/>
    <w:link w:val="a4"/>
    <w:uiPriority w:val="99"/>
    <w:unhideWhenUsed/>
    <w:rsid w:val="00965F6B"/>
    <w:pPr>
      <w:tabs>
        <w:tab w:val="center" w:pos="4677"/>
        <w:tab w:val="right" w:pos="9355"/>
      </w:tabs>
    </w:pPr>
    <w:rPr>
      <w:rFonts w:ascii="Cambria Math" w:eastAsia="Cambria Math" w:hAnsi="Cambria Math" w:cs="Cambria Math"/>
      <w:color w:val="000000"/>
      <w:lang w:val="en-US"/>
    </w:rPr>
  </w:style>
  <w:style w:type="character" w:customStyle="1" w:styleId="a4">
    <w:name w:val="Верхний колонтитул Знак"/>
    <w:basedOn w:val="a0"/>
    <w:link w:val="a3"/>
    <w:uiPriority w:val="99"/>
    <w:rsid w:val="00965F6B"/>
    <w:rPr>
      <w:rFonts w:ascii="Cambria Math" w:eastAsia="Cambria Math" w:hAnsi="Cambria Math" w:cs="Cambria Math"/>
      <w:color w:val="000000"/>
      <w:lang w:val="en-US"/>
    </w:rPr>
  </w:style>
  <w:style w:type="paragraph" w:styleId="a5">
    <w:name w:val="footer"/>
    <w:basedOn w:val="a"/>
    <w:link w:val="a6"/>
    <w:uiPriority w:val="99"/>
    <w:unhideWhenUsed/>
    <w:rsid w:val="00965F6B"/>
    <w:pPr>
      <w:tabs>
        <w:tab w:val="center" w:pos="4677"/>
        <w:tab w:val="right" w:pos="9355"/>
      </w:tabs>
    </w:pPr>
    <w:rPr>
      <w:rFonts w:ascii="Cambria Math" w:eastAsia="Cambria Math" w:hAnsi="Cambria Math" w:cs="Cambria Math"/>
      <w:color w:val="000000"/>
      <w:lang w:val="en-US"/>
    </w:rPr>
  </w:style>
  <w:style w:type="character" w:customStyle="1" w:styleId="a6">
    <w:name w:val="Нижний колонтитул Знак"/>
    <w:basedOn w:val="a0"/>
    <w:link w:val="a5"/>
    <w:uiPriority w:val="99"/>
    <w:rsid w:val="00965F6B"/>
    <w:rPr>
      <w:rFonts w:ascii="Cambria Math" w:eastAsia="Cambria Math" w:hAnsi="Cambria Math" w:cs="Cambria Math"/>
      <w:color w:val="000000"/>
      <w:lang w:val="en-US"/>
    </w:rPr>
  </w:style>
  <w:style w:type="paragraph" w:styleId="a7">
    <w:name w:val="Balloon Text"/>
    <w:basedOn w:val="a"/>
    <w:link w:val="a8"/>
    <w:uiPriority w:val="99"/>
    <w:semiHidden/>
    <w:unhideWhenUsed/>
    <w:rsid w:val="00965F6B"/>
    <w:pPr>
      <w:spacing w:after="0" w:line="240" w:lineRule="auto"/>
    </w:pPr>
    <w:rPr>
      <w:rFonts w:ascii="Tw Cen MT Condensed Extra Bold" w:eastAsia="Cambria Math" w:hAnsi="Tw Cen MT Condensed Extra Bold" w:cs="Tw Cen MT Condensed Extra Bold"/>
      <w:color w:val="000000"/>
      <w:sz w:val="18"/>
      <w:szCs w:val="18"/>
      <w:lang w:val="en-US"/>
    </w:rPr>
  </w:style>
  <w:style w:type="character" w:customStyle="1" w:styleId="a8">
    <w:name w:val="Текст выноски Знак"/>
    <w:basedOn w:val="a0"/>
    <w:link w:val="a7"/>
    <w:uiPriority w:val="99"/>
    <w:semiHidden/>
    <w:rsid w:val="00965F6B"/>
    <w:rPr>
      <w:rFonts w:ascii="Tw Cen MT Condensed Extra Bold" w:eastAsia="Cambria Math" w:hAnsi="Tw Cen MT Condensed Extra Bold" w:cs="Tw Cen MT Condensed Extra Bold"/>
      <w:color w:val="000000"/>
      <w:sz w:val="18"/>
      <w:szCs w:val="18"/>
      <w:lang w:val="en-US"/>
    </w:rPr>
  </w:style>
  <w:style w:type="table" w:styleId="a9">
    <w:name w:val="Table Grid"/>
    <w:basedOn w:val="a1"/>
    <w:uiPriority w:val="39"/>
    <w:rsid w:val="00965F6B"/>
    <w:pPr>
      <w:spacing w:after="0" w:line="240" w:lineRule="auto"/>
    </w:pPr>
    <w:rPr>
      <w:rFonts w:ascii="Cambria Math" w:eastAsia="Times New Roman" w:hAnsi="Cambria Math"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965F6B"/>
    <w:rPr>
      <w:sz w:val="16"/>
      <w:szCs w:val="16"/>
    </w:rPr>
  </w:style>
  <w:style w:type="paragraph" w:styleId="ab">
    <w:name w:val="annotation text"/>
    <w:basedOn w:val="a"/>
    <w:link w:val="ac"/>
    <w:uiPriority w:val="99"/>
    <w:semiHidden/>
    <w:unhideWhenUsed/>
    <w:rsid w:val="00965F6B"/>
    <w:rPr>
      <w:rFonts w:ascii="Cambria Math" w:eastAsia="Cambria Math" w:hAnsi="Cambria Math" w:cs="Cambria Math"/>
      <w:color w:val="000000"/>
      <w:sz w:val="20"/>
      <w:szCs w:val="20"/>
      <w:lang w:val="en-US"/>
    </w:rPr>
  </w:style>
  <w:style w:type="character" w:customStyle="1" w:styleId="ac">
    <w:name w:val="Текст примечания Знак"/>
    <w:basedOn w:val="a0"/>
    <w:link w:val="ab"/>
    <w:uiPriority w:val="99"/>
    <w:semiHidden/>
    <w:rsid w:val="00965F6B"/>
    <w:rPr>
      <w:rFonts w:ascii="Cambria Math" w:eastAsia="Cambria Math" w:hAnsi="Cambria Math" w:cs="Cambria Math"/>
      <w:color w:val="000000"/>
      <w:sz w:val="20"/>
      <w:szCs w:val="20"/>
      <w:lang w:val="en-US"/>
    </w:rPr>
  </w:style>
  <w:style w:type="paragraph" w:styleId="ad">
    <w:name w:val="annotation subject"/>
    <w:basedOn w:val="ab"/>
    <w:next w:val="ab"/>
    <w:link w:val="ae"/>
    <w:uiPriority w:val="99"/>
    <w:semiHidden/>
    <w:unhideWhenUsed/>
    <w:rsid w:val="00965F6B"/>
    <w:rPr>
      <w:b/>
      <w:bCs/>
    </w:rPr>
  </w:style>
  <w:style w:type="character" w:customStyle="1" w:styleId="ae">
    <w:name w:val="Тема примечания Знак"/>
    <w:basedOn w:val="ac"/>
    <w:link w:val="ad"/>
    <w:uiPriority w:val="99"/>
    <w:semiHidden/>
    <w:rsid w:val="00965F6B"/>
    <w:rPr>
      <w:rFonts w:ascii="Cambria Math" w:eastAsia="Cambria Math" w:hAnsi="Cambria Math" w:cs="Cambria Math"/>
      <w:b/>
      <w:bCs/>
      <w:color w:val="000000"/>
      <w:sz w:val="20"/>
      <w:szCs w:val="20"/>
      <w:lang w:val="en-US"/>
    </w:rPr>
  </w:style>
  <w:style w:type="character" w:styleId="af">
    <w:name w:val="Hyperlink"/>
    <w:uiPriority w:val="99"/>
    <w:unhideWhenUsed/>
    <w:rsid w:val="00965F6B"/>
    <w:rPr>
      <w:color w:val="0000FF"/>
      <w:u w:val="single"/>
    </w:rPr>
  </w:style>
  <w:style w:type="character" w:styleId="af0">
    <w:name w:val="FollowedHyperlink"/>
    <w:basedOn w:val="a0"/>
    <w:uiPriority w:val="99"/>
    <w:semiHidden/>
    <w:unhideWhenUsed/>
    <w:rsid w:val="00965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12</Pages>
  <Words>4481</Words>
  <Characters>25543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4</cp:revision>
  <cp:lastPrinted>2024-05-23T05:39:00Z</cp:lastPrinted>
  <dcterms:created xsi:type="dcterms:W3CDTF">2024-05-23T04:50:00Z</dcterms:created>
  <dcterms:modified xsi:type="dcterms:W3CDTF">2024-12-11T05:45:00Z</dcterms:modified>
</cp:coreProperties>
</file>