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6914" w14:textId="2EA818F4" w:rsidR="00C84158" w:rsidRPr="00D52E61" w:rsidRDefault="00C84158" w:rsidP="00C84158">
      <w:pPr>
        <w:widowControl/>
        <w:jc w:val="center"/>
        <w:rPr>
          <w:rFonts w:ascii="Liberation Serif" w:eastAsia="Times New Roman" w:hAnsi="Liberation Serif" w:cs="Liberation Serif"/>
          <w:b/>
          <w:color w:val="auto"/>
          <w:lang w:bidi="ar-SA"/>
        </w:rPr>
      </w:pPr>
      <w:r w:rsidRPr="00D52E61">
        <w:rPr>
          <w:rFonts w:ascii="Liberation Serif" w:eastAsia="Times New Roman" w:hAnsi="Liberation Serif" w:cs="Liberation Serif"/>
          <w:b/>
          <w:color w:val="auto"/>
          <w:lang w:eastAsia="en-US" w:bidi="ar-SA"/>
        </w:rPr>
        <w:t>Муниципальное автономное общеобразовательное учреждение средняя общеобразовательная школа № 184 "Новая школа"</w:t>
      </w:r>
      <w:r w:rsidR="0020533C">
        <w:rPr>
          <w:rFonts w:ascii="Liberation Serif" w:eastAsia="Times New Roman" w:hAnsi="Liberation Serif" w:cs="Liberation Serif"/>
          <w:b/>
          <w:color w:val="auto"/>
          <w:lang w:eastAsia="en-US" w:bidi="ar-SA"/>
        </w:rPr>
        <w:br/>
      </w:r>
      <w:r w:rsidRPr="00D52E61">
        <w:rPr>
          <w:rFonts w:ascii="Liberation Serif" w:eastAsia="Times New Roman" w:hAnsi="Liberation Serif" w:cs="Liberation Serif"/>
          <w:b/>
          <w:color w:val="auto"/>
          <w:lang w:bidi="ar-SA"/>
        </w:rPr>
        <w:t>____________________________________________________________________________</w:t>
      </w:r>
    </w:p>
    <w:p w14:paraId="5218023A" w14:textId="77777777" w:rsidR="00C84158" w:rsidRPr="00D52E61" w:rsidRDefault="00C84158" w:rsidP="00C84158">
      <w:pPr>
        <w:widowControl/>
        <w:ind w:right="-365"/>
        <w:jc w:val="center"/>
        <w:rPr>
          <w:rFonts w:ascii="Liberation Serif" w:eastAsia="Times New Roman" w:hAnsi="Liberation Serif" w:cs="Liberation Serif"/>
          <w:color w:val="auto"/>
          <w:lang w:bidi="ar-SA"/>
        </w:rPr>
      </w:pPr>
      <w:r w:rsidRPr="00D52E61">
        <w:rPr>
          <w:rFonts w:ascii="Liberation Serif" w:eastAsia="Times New Roman" w:hAnsi="Liberation Serif" w:cs="Liberation Serif"/>
          <w:color w:val="auto"/>
          <w:lang w:bidi="ar-SA"/>
        </w:rPr>
        <w:t>620102, Свердловская, Екатеринбург, Ясная, д. 20, тел. (343) 228-59-25,</w:t>
      </w:r>
    </w:p>
    <w:p w14:paraId="7E1A3C5D" w14:textId="752B753C" w:rsidR="00C84158" w:rsidRPr="00D52E61" w:rsidRDefault="00C84158" w:rsidP="00C84158">
      <w:pPr>
        <w:widowControl/>
        <w:jc w:val="center"/>
        <w:rPr>
          <w:rFonts w:ascii="Liberation Serif" w:eastAsia="Times New Roman" w:hAnsi="Liberation Serif" w:cs="Liberation Serif"/>
          <w:color w:val="auto"/>
          <w:lang w:bidi="ar-SA"/>
        </w:rPr>
      </w:pPr>
      <w:r w:rsidRPr="00D52E61">
        <w:rPr>
          <w:rFonts w:ascii="Liberation Serif" w:eastAsia="Times New Roman" w:hAnsi="Liberation Serif" w:cs="Liberation Serif"/>
          <w:color w:val="auto"/>
          <w:lang w:bidi="ar-SA"/>
        </w:rPr>
        <w:t xml:space="preserve">ИНН/КПП    6658017420/ 665801001   БИК 046577001 </w:t>
      </w:r>
      <w:r w:rsidRPr="00D52E61">
        <w:rPr>
          <w:rFonts w:ascii="Liberation Serif" w:eastAsia="Times New Roman" w:hAnsi="Liberation Serif" w:cs="Liberation Serif"/>
          <w:color w:val="auto"/>
          <w:lang w:val="en-US" w:bidi="ar-SA"/>
        </w:rPr>
        <w:t>soch</w:t>
      </w:r>
      <w:r w:rsidRPr="00D52E61">
        <w:rPr>
          <w:rFonts w:ascii="Liberation Serif" w:eastAsia="Times New Roman" w:hAnsi="Liberation Serif" w:cs="Liberation Serif"/>
          <w:color w:val="auto"/>
          <w:lang w:bidi="ar-SA"/>
        </w:rPr>
        <w:t>184@</w:t>
      </w:r>
      <w:r w:rsidRPr="00D52E61">
        <w:rPr>
          <w:rFonts w:ascii="Liberation Serif" w:eastAsia="Times New Roman" w:hAnsi="Liberation Serif" w:cs="Liberation Serif"/>
          <w:color w:val="auto"/>
          <w:lang w:val="en-US" w:bidi="ar-SA"/>
        </w:rPr>
        <w:t>eduekb</w:t>
      </w:r>
      <w:r w:rsidRPr="00D52E61">
        <w:rPr>
          <w:rFonts w:ascii="Liberation Serif" w:eastAsia="Times New Roman" w:hAnsi="Liberation Serif" w:cs="Liberation Serif"/>
          <w:color w:val="auto"/>
          <w:lang w:bidi="ar-SA"/>
        </w:rPr>
        <w:t>.</w:t>
      </w:r>
      <w:r w:rsidRPr="00D52E61">
        <w:rPr>
          <w:rFonts w:ascii="Liberation Serif" w:eastAsia="Times New Roman" w:hAnsi="Liberation Serif" w:cs="Liberation Serif"/>
          <w:color w:val="auto"/>
          <w:lang w:val="en-US" w:bidi="ar-SA"/>
        </w:rPr>
        <w:t>ru</w:t>
      </w:r>
    </w:p>
    <w:p w14:paraId="50890F91" w14:textId="77777777" w:rsidR="00C84158" w:rsidRPr="00D52E61" w:rsidRDefault="00C84158" w:rsidP="00913FF6">
      <w:pPr>
        <w:pStyle w:val="40"/>
        <w:shd w:val="clear" w:color="auto" w:fill="auto"/>
        <w:spacing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64AFE6AF" w14:textId="17097560" w:rsidR="00CC3248" w:rsidRPr="00D52E61" w:rsidRDefault="00CC3248" w:rsidP="00913FF6">
      <w:pPr>
        <w:pStyle w:val="40"/>
        <w:shd w:val="clear" w:color="auto" w:fill="auto"/>
        <w:spacing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248047F4" w14:textId="07B598EA" w:rsidR="00C47C5F" w:rsidRDefault="00390432" w:rsidP="00913FF6">
      <w:pPr>
        <w:pStyle w:val="50"/>
        <w:shd w:val="clear" w:color="auto" w:fill="auto"/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ПРОГРАММА</w:t>
      </w:r>
    </w:p>
    <w:p w14:paraId="4F32C00C" w14:textId="5CB80BEB" w:rsidR="0020533C" w:rsidRDefault="0020533C" w:rsidP="00913FF6">
      <w:pPr>
        <w:pStyle w:val="50"/>
        <w:shd w:val="clear" w:color="auto" w:fill="auto"/>
        <w:spacing w:line="360" w:lineRule="auto"/>
        <w:rPr>
          <w:rFonts w:ascii="Liberation Serif" w:hAnsi="Liberation Serif" w:cs="Liberation Serif"/>
        </w:rPr>
      </w:pPr>
      <w:r w:rsidRPr="0020533C">
        <w:rPr>
          <w:rFonts w:ascii="Liberation Serif" w:hAnsi="Liberation Serif" w:cs="Liberation Serif"/>
        </w:rPr>
        <w:t>региональной инновационной площадкой</w:t>
      </w:r>
    </w:p>
    <w:p w14:paraId="226A9F14" w14:textId="77777777" w:rsidR="00C47C5F" w:rsidRDefault="00C47C5F" w:rsidP="00C47C5F">
      <w:pPr>
        <w:pStyle w:val="50"/>
        <w:shd w:val="clear" w:color="auto" w:fill="auto"/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МАОУСОШ № 184 «Новая школа»</w:t>
      </w:r>
    </w:p>
    <w:p w14:paraId="7FE8D61A" w14:textId="77777777" w:rsidR="00C47C5F" w:rsidRPr="0020533C" w:rsidRDefault="00C47C5F" w:rsidP="00913FF6">
      <w:pPr>
        <w:pStyle w:val="50"/>
        <w:shd w:val="clear" w:color="auto" w:fill="auto"/>
        <w:spacing w:line="360" w:lineRule="auto"/>
        <w:rPr>
          <w:rFonts w:ascii="Liberation Serif" w:hAnsi="Liberation Serif" w:cs="Liberation Serif"/>
        </w:rPr>
      </w:pPr>
    </w:p>
    <w:p w14:paraId="43D3EC46" w14:textId="26791C9F" w:rsidR="00CC3248" w:rsidRPr="00C47C5F" w:rsidRDefault="00924710" w:rsidP="00683364">
      <w:pPr>
        <w:pStyle w:val="40"/>
        <w:shd w:val="clear" w:color="auto" w:fill="auto"/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</w:rPr>
      </w:pPr>
      <w:r w:rsidRPr="00C47C5F">
        <w:rPr>
          <w:rFonts w:ascii="Liberation Serif" w:hAnsi="Liberation Serif" w:cs="Liberation Serif"/>
          <w:b/>
          <w:bCs/>
        </w:rPr>
        <w:t>«Совершенствование форм и методов профилактики учебной неуспешности, преодоления проблемы низких образовательных результатов»</w:t>
      </w:r>
    </w:p>
    <w:p w14:paraId="5C18C6A1" w14:textId="77777777" w:rsidR="00DC506A" w:rsidRDefault="00DC506A" w:rsidP="0020533C">
      <w:pPr>
        <w:pStyle w:val="40"/>
        <w:shd w:val="clear" w:color="auto" w:fill="auto"/>
        <w:spacing w:line="360" w:lineRule="auto"/>
        <w:jc w:val="center"/>
        <w:rPr>
          <w:rFonts w:ascii="Liberation Serif" w:hAnsi="Liberation Serif" w:cs="Liberation Serif"/>
        </w:rPr>
      </w:pPr>
    </w:p>
    <w:p w14:paraId="47A4B76E" w14:textId="77777777" w:rsidR="00DC506A" w:rsidRPr="0020533C" w:rsidRDefault="00DC506A" w:rsidP="0020533C">
      <w:pPr>
        <w:pStyle w:val="40"/>
        <w:shd w:val="clear" w:color="auto" w:fill="auto"/>
        <w:spacing w:line="360" w:lineRule="auto"/>
        <w:jc w:val="center"/>
        <w:rPr>
          <w:rFonts w:ascii="Liberation Serif" w:hAnsi="Liberation Serif" w:cs="Liberation Serif"/>
        </w:rPr>
      </w:pPr>
    </w:p>
    <w:p w14:paraId="34DCC463" w14:textId="77777777" w:rsidR="00DC506A" w:rsidRDefault="00DC506A">
      <w:pPr>
        <w:rPr>
          <w:rFonts w:ascii="Liberation Serif" w:eastAsia="Times New Roman" w:hAnsi="Liberation Serif" w:cs="Liberation Serif"/>
          <w:b/>
          <w:bCs/>
        </w:rPr>
      </w:pPr>
      <w:r>
        <w:rPr>
          <w:rFonts w:ascii="Liberation Serif" w:hAnsi="Liberation Serif" w:cs="Liberation Serif"/>
        </w:rPr>
        <w:br w:type="page"/>
      </w:r>
    </w:p>
    <w:p w14:paraId="4920421D" w14:textId="0A485E91" w:rsidR="003646B4" w:rsidRPr="00DC506A" w:rsidRDefault="00AB7EA4" w:rsidP="003646B4">
      <w:pPr>
        <w:pStyle w:val="50"/>
        <w:numPr>
          <w:ilvl w:val="0"/>
          <w:numId w:val="10"/>
        </w:numPr>
        <w:shd w:val="clear" w:color="auto" w:fill="auto"/>
        <w:spacing w:line="360" w:lineRule="auto"/>
        <w:jc w:val="left"/>
        <w:rPr>
          <w:rFonts w:ascii="Liberation Serif" w:hAnsi="Liberation Serif" w:cs="Liberation Serif"/>
          <w:sz w:val="32"/>
          <w:szCs w:val="32"/>
        </w:rPr>
      </w:pPr>
      <w:r w:rsidRPr="00DC506A">
        <w:rPr>
          <w:rFonts w:ascii="Liberation Serif" w:hAnsi="Liberation Serif" w:cs="Liberation Serif"/>
          <w:sz w:val="32"/>
          <w:szCs w:val="32"/>
        </w:rPr>
        <w:lastRenderedPageBreak/>
        <w:t>Краткое описание инновационного проекта (программы)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741"/>
      </w:tblGrid>
      <w:tr w:rsidR="00DC506A" w14:paraId="71ECC51D" w14:textId="77777777" w:rsidTr="005D2138">
        <w:tc>
          <w:tcPr>
            <w:tcW w:w="2830" w:type="dxa"/>
          </w:tcPr>
          <w:p w14:paraId="1617A8C7" w14:textId="654DCD7E" w:rsidR="00DC506A" w:rsidRPr="005D2138" w:rsidRDefault="00DC506A" w:rsidP="005D2138">
            <w:pPr>
              <w:pStyle w:val="40"/>
              <w:shd w:val="clear" w:color="auto" w:fill="auto"/>
              <w:spacing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D213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инновационного проекта (программы)</w:t>
            </w:r>
          </w:p>
        </w:tc>
        <w:tc>
          <w:tcPr>
            <w:tcW w:w="6741" w:type="dxa"/>
          </w:tcPr>
          <w:p w14:paraId="24B29437" w14:textId="07831B26" w:rsidR="00DC506A" w:rsidRPr="00DA2BDD" w:rsidRDefault="00DC506A" w:rsidP="005D2138">
            <w:pPr>
              <w:pStyle w:val="20"/>
              <w:shd w:val="clear" w:color="auto" w:fill="auto"/>
              <w:tabs>
                <w:tab w:val="left" w:pos="528"/>
              </w:tabs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«Совершенствование форм и методов профилактики учебной неуспешности, преодоления проблемы низких образовательных результатов»</w:t>
            </w:r>
          </w:p>
        </w:tc>
      </w:tr>
      <w:tr w:rsidR="00DC506A" w14:paraId="3A4F8923" w14:textId="77777777" w:rsidTr="005D2138">
        <w:tc>
          <w:tcPr>
            <w:tcW w:w="2830" w:type="dxa"/>
          </w:tcPr>
          <w:p w14:paraId="2352E026" w14:textId="4FB9B087" w:rsidR="00DC506A" w:rsidRPr="005D2138" w:rsidRDefault="00DC506A" w:rsidP="005D2138">
            <w:pPr>
              <w:pStyle w:val="40"/>
              <w:shd w:val="clear" w:color="auto" w:fill="auto"/>
              <w:spacing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D213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Идея инновационного проекта (программы) </w:t>
            </w:r>
          </w:p>
        </w:tc>
        <w:tc>
          <w:tcPr>
            <w:tcW w:w="6741" w:type="dxa"/>
          </w:tcPr>
          <w:p w14:paraId="21B61345" w14:textId="77777777" w:rsidR="00DC506A" w:rsidRPr="00DA2BDD" w:rsidRDefault="00DC506A" w:rsidP="005D2138">
            <w:pPr>
              <w:pStyle w:val="20"/>
              <w:shd w:val="clear" w:color="auto" w:fill="auto"/>
              <w:tabs>
                <w:tab w:val="left" w:leader="underscore" w:pos="3575"/>
              </w:tabs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Создание современной системы ВСОКО, ВШК для ОУ, имеющих проблемы учебной неуспешности.</w:t>
            </w:r>
          </w:p>
          <w:p w14:paraId="3D6DD9F6" w14:textId="610E0AF1" w:rsidR="00DC506A" w:rsidRPr="00DA2BDD" w:rsidRDefault="00DC506A" w:rsidP="005D2138">
            <w:pPr>
              <w:pStyle w:val="4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 xml:space="preserve"> Проект позволит школам с низкими образовательными результатами организовать эффективную управленческую деятельность по преодолению проблемы.</w:t>
            </w:r>
          </w:p>
        </w:tc>
      </w:tr>
      <w:tr w:rsidR="00DC506A" w14:paraId="23BA8853" w14:textId="77777777" w:rsidTr="005D2138">
        <w:tc>
          <w:tcPr>
            <w:tcW w:w="2830" w:type="dxa"/>
          </w:tcPr>
          <w:p w14:paraId="184CC43B" w14:textId="3D1DA076" w:rsidR="00DC506A" w:rsidRPr="005D2138" w:rsidRDefault="00DC506A" w:rsidP="005D2138">
            <w:pPr>
              <w:pStyle w:val="40"/>
              <w:shd w:val="clear" w:color="auto" w:fill="auto"/>
              <w:spacing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D213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Задачи предлагаемого проекта (программы)</w:t>
            </w:r>
          </w:p>
        </w:tc>
        <w:tc>
          <w:tcPr>
            <w:tcW w:w="6741" w:type="dxa"/>
          </w:tcPr>
          <w:p w14:paraId="3164DC8D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1. Анализировать документы в ОУ: Положение о ВСОКО, План реализации ВСОКО, План ВШК, План работы Методического совета/школьных методических объединений, План повышения квалификации педагогами ОУ и др.</w:t>
            </w:r>
          </w:p>
          <w:p w14:paraId="056DD648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2. Провести диагностики учебной неспешности обучающихся группы риска.</w:t>
            </w:r>
          </w:p>
          <w:p w14:paraId="61C23F74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3. Составить матрицы успеваемости обучающихся. Определить специфику причин отставания.</w:t>
            </w:r>
          </w:p>
          <w:p w14:paraId="740920ED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4. Провести диагностики компетенций учителей (мониторинг трудностей в работе учителей по преодолению учебной неуспешности0</w:t>
            </w:r>
          </w:p>
          <w:p w14:paraId="1D41117F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5. Составить матрицы компетенций учителей. Определить специфику недостаточной компетентностей педагогов ОУ.</w:t>
            </w:r>
          </w:p>
          <w:p w14:paraId="6448F01A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6. Ознакомить педагогов с технологиями, методами, приемами преодоления учебной неуспешности школьников разных возрастных групп с различными причинами учебной неуспешности.</w:t>
            </w:r>
          </w:p>
          <w:p w14:paraId="5D3013C6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7. Выбрать обязательные технологии, методы, приемы для использования на уроках в ОУ.</w:t>
            </w:r>
          </w:p>
          <w:p w14:paraId="18737636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8. Внедрить обязательные технологии, методы, приемы для использования на уроках в ОУ в учебный процесс.</w:t>
            </w:r>
          </w:p>
          <w:p w14:paraId="208AC2F2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 xml:space="preserve">9. Разработать (использовать) курсы внеурочной деятельности по развитию функциональной грамотности в группе риска по учебной неуспешности. </w:t>
            </w:r>
          </w:p>
          <w:p w14:paraId="066582C7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10. Изучить и внедрить передовой опыт работы по преодолению учебной неуспешности.</w:t>
            </w:r>
          </w:p>
          <w:p w14:paraId="7F56BCFE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11. Оказать необходимую психолого-педагогическую помощь детям, испытывающим трудности в обучении.</w:t>
            </w:r>
          </w:p>
          <w:p w14:paraId="5410CDF8" w14:textId="595341AB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ind w:left="463" w:hanging="2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12. Осуществлять постоянный контроль над реализацией системы мер по предупреждению учебной неуспешности.</w:t>
            </w:r>
          </w:p>
        </w:tc>
      </w:tr>
      <w:tr w:rsidR="00DC506A" w14:paraId="1F088311" w14:textId="77777777" w:rsidTr="005D2138">
        <w:tc>
          <w:tcPr>
            <w:tcW w:w="2830" w:type="dxa"/>
          </w:tcPr>
          <w:p w14:paraId="2A45FF3C" w14:textId="77777777" w:rsidR="00DC506A" w:rsidRPr="005D2138" w:rsidRDefault="00DC506A" w:rsidP="00951ED9">
            <w:pPr>
              <w:pStyle w:val="20"/>
              <w:shd w:val="clear" w:color="auto" w:fill="auto"/>
              <w:tabs>
                <w:tab w:val="left" w:pos="520"/>
              </w:tabs>
              <w:spacing w:line="240" w:lineRule="auto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D213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Предложения по распространению и внедрению результатов проекта (программы) в</w:t>
            </w:r>
          </w:p>
          <w:p w14:paraId="40B856E8" w14:textId="2DDA89AF" w:rsidR="00DC506A" w:rsidRPr="005D2138" w:rsidRDefault="00DC506A" w:rsidP="005D2138">
            <w:pPr>
              <w:pStyle w:val="20"/>
              <w:shd w:val="clear" w:color="auto" w:fill="auto"/>
              <w:tabs>
                <w:tab w:val="left" w:leader="underscore" w:pos="9230"/>
              </w:tabs>
              <w:spacing w:line="240" w:lineRule="auto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D213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массовую практику</w:t>
            </w:r>
          </w:p>
        </w:tc>
        <w:tc>
          <w:tcPr>
            <w:tcW w:w="6741" w:type="dxa"/>
          </w:tcPr>
          <w:p w14:paraId="7AEADC0B" w14:textId="67857242" w:rsidR="00DC506A" w:rsidRPr="00DA2BDD" w:rsidRDefault="00DC506A" w:rsidP="005D2138">
            <w:pPr>
              <w:pStyle w:val="20"/>
              <w:shd w:val="clear" w:color="auto" w:fill="auto"/>
              <w:tabs>
                <w:tab w:val="left" w:leader="underscore" w:pos="9230"/>
              </w:tabs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Данный проект (программа) предложит школам различные пути решения проблемы учебной неуспешности. Пакет документов, предложенный в данном проекте (программе), будет обладать высокой вариативность</w:t>
            </w:r>
          </w:p>
        </w:tc>
      </w:tr>
      <w:tr w:rsidR="00DC506A" w14:paraId="5BA80F87" w14:textId="77777777" w:rsidTr="005D2138">
        <w:tc>
          <w:tcPr>
            <w:tcW w:w="2830" w:type="dxa"/>
          </w:tcPr>
          <w:p w14:paraId="6D06DF59" w14:textId="77777777" w:rsidR="00DC506A" w:rsidRPr="005D2138" w:rsidRDefault="00DC506A" w:rsidP="005D2138">
            <w:pPr>
              <w:pStyle w:val="20"/>
              <w:shd w:val="clear" w:color="auto" w:fill="auto"/>
              <w:tabs>
                <w:tab w:val="left" w:pos="517"/>
              </w:tabs>
              <w:spacing w:line="240" w:lineRule="auto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D213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Обоснование устойчивости результатов проекта (программы) после окончания его (ее)</w:t>
            </w:r>
          </w:p>
          <w:p w14:paraId="3BB33BF0" w14:textId="77777777" w:rsidR="00DC506A" w:rsidRPr="005D2138" w:rsidRDefault="00DC506A" w:rsidP="005D2138">
            <w:pPr>
              <w:pStyle w:val="20"/>
              <w:shd w:val="clear" w:color="auto" w:fill="auto"/>
              <w:tabs>
                <w:tab w:val="left" w:pos="2077"/>
                <w:tab w:val="left" w:pos="3791"/>
                <w:tab w:val="left" w:pos="5875"/>
                <w:tab w:val="left" w:pos="6868"/>
                <w:tab w:val="left" w:pos="8183"/>
              </w:tabs>
              <w:spacing w:line="240" w:lineRule="auto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D213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реализации, включая механизмы его</w:t>
            </w:r>
            <w:r w:rsidRPr="005D213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ab/>
              <w:t>(ее) ресурсного обеспечения</w:t>
            </w:r>
          </w:p>
          <w:p w14:paraId="2498DA66" w14:textId="77777777" w:rsidR="00DC506A" w:rsidRPr="005D2138" w:rsidRDefault="00DC506A" w:rsidP="005D2138">
            <w:pPr>
              <w:pStyle w:val="40"/>
              <w:shd w:val="clear" w:color="auto" w:fill="auto"/>
              <w:spacing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6741" w:type="dxa"/>
          </w:tcPr>
          <w:p w14:paraId="72519BA0" w14:textId="77777777" w:rsidR="00DC506A" w:rsidRPr="00DA2BDD" w:rsidRDefault="00DC506A" w:rsidP="005D2138">
            <w:pPr>
              <w:pStyle w:val="2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2BDD">
              <w:rPr>
                <w:rFonts w:ascii="Liberation Serif" w:hAnsi="Liberation Serif" w:cs="Liberation Serif"/>
                <w:sz w:val="24"/>
                <w:szCs w:val="24"/>
              </w:rPr>
              <w:t>Внеся изменения в систему ВСОКО и ВШК, школы зафиксируют документально необходимые действия по уменьшению учебной неуспешности.</w:t>
            </w:r>
          </w:p>
          <w:p w14:paraId="16FF4FE0" w14:textId="77777777" w:rsidR="00DC506A" w:rsidRPr="00DA2BDD" w:rsidRDefault="00DC506A" w:rsidP="005D2138">
            <w:pPr>
              <w:pStyle w:val="4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1CC89B24" w14:textId="6395A07D" w:rsidR="00CC3248" w:rsidRPr="00DA2BDD" w:rsidRDefault="00B81D66" w:rsidP="00951ED9">
      <w:pPr>
        <w:pStyle w:val="50"/>
        <w:numPr>
          <w:ilvl w:val="0"/>
          <w:numId w:val="10"/>
        </w:numPr>
        <w:shd w:val="clear" w:color="auto" w:fill="auto"/>
        <w:spacing w:line="360" w:lineRule="auto"/>
        <w:jc w:val="left"/>
        <w:rPr>
          <w:rFonts w:ascii="Liberation Serif" w:hAnsi="Liberation Serif" w:cs="Liberation Serif"/>
          <w:sz w:val="32"/>
          <w:szCs w:val="32"/>
        </w:rPr>
      </w:pPr>
      <w:r w:rsidRPr="00DA2BDD">
        <w:rPr>
          <w:rFonts w:ascii="Liberation Serif" w:hAnsi="Liberation Serif" w:cs="Liberation Serif"/>
          <w:sz w:val="32"/>
          <w:szCs w:val="32"/>
        </w:rPr>
        <w:lastRenderedPageBreak/>
        <w:t>Цели, задачи и основная идея инновационного проекта (программы)</w:t>
      </w:r>
    </w:p>
    <w:p w14:paraId="3DAF3CD7" w14:textId="40F930BD" w:rsidR="00CC3248" w:rsidRPr="00DA2BDD" w:rsidRDefault="00DA2BDD" w:rsidP="00951ED9">
      <w:pPr>
        <w:pStyle w:val="20"/>
        <w:shd w:val="clear" w:color="auto" w:fill="auto"/>
        <w:spacing w:line="360" w:lineRule="auto"/>
        <w:ind w:firstLine="851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A2BDD">
        <w:rPr>
          <w:rFonts w:ascii="Liberation Serif" w:hAnsi="Liberation Serif" w:cs="Liberation Serif"/>
          <w:b/>
          <w:bCs/>
          <w:sz w:val="24"/>
          <w:szCs w:val="24"/>
        </w:rPr>
        <w:t xml:space="preserve">3.1.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Задачи предлагаемого проекта (программы)</w:t>
      </w:r>
      <w:r w:rsidR="00091AA6" w:rsidRPr="00DA2BDD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28F69539" w14:textId="55763522" w:rsidR="00091AA6" w:rsidRPr="00D52E61" w:rsidRDefault="00091AA6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1. Анализ</w:t>
      </w:r>
      <w:r w:rsidR="0019770D" w:rsidRPr="00D52E61">
        <w:rPr>
          <w:rFonts w:ascii="Liberation Serif" w:hAnsi="Liberation Serif" w:cs="Liberation Serif"/>
          <w:sz w:val="24"/>
          <w:szCs w:val="24"/>
        </w:rPr>
        <w:t>ировать</w:t>
      </w:r>
      <w:r w:rsidRPr="00D52E61">
        <w:rPr>
          <w:rFonts w:ascii="Liberation Serif" w:hAnsi="Liberation Serif" w:cs="Liberation Serif"/>
          <w:sz w:val="24"/>
          <w:szCs w:val="24"/>
        </w:rPr>
        <w:t xml:space="preserve"> документ</w:t>
      </w:r>
      <w:r w:rsidR="0019770D" w:rsidRPr="00D52E61">
        <w:rPr>
          <w:rFonts w:ascii="Liberation Serif" w:hAnsi="Liberation Serif" w:cs="Liberation Serif"/>
          <w:sz w:val="24"/>
          <w:szCs w:val="24"/>
        </w:rPr>
        <w:t>ы</w:t>
      </w:r>
      <w:r w:rsidRPr="00D52E61">
        <w:rPr>
          <w:rFonts w:ascii="Liberation Serif" w:hAnsi="Liberation Serif" w:cs="Liberation Serif"/>
          <w:sz w:val="24"/>
          <w:szCs w:val="24"/>
        </w:rPr>
        <w:t xml:space="preserve"> в ОУ: Положение о ВСОКО, План реализации ВСОКО, План ВШК, План работы Методического совета/школьных методических объединений, План повышения квалификации педагогами ОУ и др.</w:t>
      </w:r>
    </w:p>
    <w:p w14:paraId="7394A038" w14:textId="2E93F5F0" w:rsidR="00091AA6" w:rsidRPr="00D52E61" w:rsidRDefault="00091AA6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2. Прове</w:t>
      </w:r>
      <w:r w:rsidR="001C658F" w:rsidRPr="00D52E61">
        <w:rPr>
          <w:rFonts w:ascii="Liberation Serif" w:hAnsi="Liberation Serif" w:cs="Liberation Serif"/>
          <w:sz w:val="24"/>
          <w:szCs w:val="24"/>
        </w:rPr>
        <w:t>сти</w:t>
      </w:r>
      <w:r w:rsidRPr="00D52E61">
        <w:rPr>
          <w:rFonts w:ascii="Liberation Serif" w:hAnsi="Liberation Serif" w:cs="Liberation Serif"/>
          <w:sz w:val="24"/>
          <w:szCs w:val="24"/>
        </w:rPr>
        <w:t xml:space="preserve"> диагностики учебной неспешности </w:t>
      </w:r>
      <w:r w:rsidR="00272505" w:rsidRPr="00D52E61">
        <w:rPr>
          <w:rFonts w:ascii="Liberation Serif" w:hAnsi="Liberation Serif" w:cs="Liberation Serif"/>
          <w:sz w:val="24"/>
          <w:szCs w:val="24"/>
        </w:rPr>
        <w:t>обучающихся группы риска.</w:t>
      </w:r>
    </w:p>
    <w:p w14:paraId="1BD9B3BE" w14:textId="21F9E73B" w:rsidR="00091AA6" w:rsidRPr="00D52E61" w:rsidRDefault="00272505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3</w:t>
      </w:r>
      <w:r w:rsidR="00091AA6" w:rsidRPr="00D52E61">
        <w:rPr>
          <w:rFonts w:ascii="Liberation Serif" w:hAnsi="Liberation Serif" w:cs="Liberation Serif"/>
          <w:sz w:val="24"/>
          <w:szCs w:val="24"/>
        </w:rPr>
        <w:t>. Состав</w:t>
      </w:r>
      <w:r w:rsidR="001C658F" w:rsidRPr="00D52E61">
        <w:rPr>
          <w:rFonts w:ascii="Liberation Serif" w:hAnsi="Liberation Serif" w:cs="Liberation Serif"/>
          <w:sz w:val="24"/>
          <w:szCs w:val="24"/>
        </w:rPr>
        <w:t>ить</w:t>
      </w:r>
      <w:r w:rsidR="00091AA6" w:rsidRPr="00D52E61">
        <w:rPr>
          <w:rFonts w:ascii="Liberation Serif" w:hAnsi="Liberation Serif" w:cs="Liberation Serif"/>
          <w:sz w:val="24"/>
          <w:szCs w:val="24"/>
        </w:rPr>
        <w:t xml:space="preserve"> матриц</w:t>
      </w:r>
      <w:r w:rsidR="00051956" w:rsidRPr="00D52E61">
        <w:rPr>
          <w:rFonts w:ascii="Liberation Serif" w:hAnsi="Liberation Serif" w:cs="Liberation Serif"/>
          <w:sz w:val="24"/>
          <w:szCs w:val="24"/>
        </w:rPr>
        <w:t>ы</w:t>
      </w:r>
      <w:r w:rsidR="00091AA6" w:rsidRPr="00D52E61">
        <w:rPr>
          <w:rFonts w:ascii="Liberation Serif" w:hAnsi="Liberation Serif" w:cs="Liberation Serif"/>
          <w:sz w:val="24"/>
          <w:szCs w:val="24"/>
        </w:rPr>
        <w:t xml:space="preserve"> успеваемости обучающ</w:t>
      </w:r>
      <w:r w:rsidRPr="00D52E61">
        <w:rPr>
          <w:rFonts w:ascii="Liberation Serif" w:hAnsi="Liberation Serif" w:cs="Liberation Serif"/>
          <w:sz w:val="24"/>
          <w:szCs w:val="24"/>
        </w:rPr>
        <w:t>их</w:t>
      </w:r>
      <w:r w:rsidR="00091AA6" w:rsidRPr="00D52E61">
        <w:rPr>
          <w:rFonts w:ascii="Liberation Serif" w:hAnsi="Liberation Serif" w:cs="Liberation Serif"/>
          <w:sz w:val="24"/>
          <w:szCs w:val="24"/>
        </w:rPr>
        <w:t>ся.</w:t>
      </w:r>
      <w:r w:rsidR="00051956" w:rsidRPr="00D52E61">
        <w:rPr>
          <w:rFonts w:ascii="Liberation Serif" w:hAnsi="Liberation Serif" w:cs="Liberation Serif"/>
          <w:sz w:val="24"/>
          <w:szCs w:val="24"/>
        </w:rPr>
        <w:t xml:space="preserve"> Определить специфику причин отставания.</w:t>
      </w:r>
    </w:p>
    <w:p w14:paraId="388BF8CB" w14:textId="66508AFA" w:rsidR="00272505" w:rsidRPr="00D52E61" w:rsidRDefault="00272505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4. Прове</w:t>
      </w:r>
      <w:r w:rsidR="001C658F" w:rsidRPr="00D52E61">
        <w:rPr>
          <w:rFonts w:ascii="Liberation Serif" w:hAnsi="Liberation Serif" w:cs="Liberation Serif"/>
          <w:sz w:val="24"/>
          <w:szCs w:val="24"/>
        </w:rPr>
        <w:t>сти</w:t>
      </w:r>
      <w:r w:rsidRPr="00D52E61">
        <w:rPr>
          <w:rFonts w:ascii="Liberation Serif" w:hAnsi="Liberation Serif" w:cs="Liberation Serif"/>
          <w:sz w:val="24"/>
          <w:szCs w:val="24"/>
        </w:rPr>
        <w:t xml:space="preserve"> диагностики компетенций учителей</w:t>
      </w:r>
      <w:r w:rsidR="00051956" w:rsidRPr="00D52E61">
        <w:rPr>
          <w:rFonts w:ascii="Liberation Serif" w:hAnsi="Liberation Serif" w:cs="Liberation Serif"/>
          <w:sz w:val="24"/>
          <w:szCs w:val="24"/>
        </w:rPr>
        <w:t xml:space="preserve"> (мониторинг трудностей в работе учителей по преодолению учебной неуспешности</w:t>
      </w:r>
      <w:r w:rsidR="00DA2BDD">
        <w:rPr>
          <w:rFonts w:ascii="Liberation Serif" w:hAnsi="Liberation Serif" w:cs="Liberation Serif"/>
          <w:sz w:val="24"/>
          <w:szCs w:val="24"/>
        </w:rPr>
        <w:t>)</w:t>
      </w:r>
    </w:p>
    <w:p w14:paraId="79EEDE33" w14:textId="3BEB9112" w:rsidR="00091AA6" w:rsidRPr="00D52E61" w:rsidRDefault="00272505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5</w:t>
      </w:r>
      <w:r w:rsidR="00091AA6" w:rsidRPr="00D52E61">
        <w:rPr>
          <w:rFonts w:ascii="Liberation Serif" w:hAnsi="Liberation Serif" w:cs="Liberation Serif"/>
          <w:sz w:val="24"/>
          <w:szCs w:val="24"/>
        </w:rPr>
        <w:t xml:space="preserve">. </w:t>
      </w:r>
      <w:r w:rsidRPr="00D52E61">
        <w:rPr>
          <w:rFonts w:ascii="Liberation Serif" w:hAnsi="Liberation Serif" w:cs="Liberation Serif"/>
          <w:sz w:val="24"/>
          <w:szCs w:val="24"/>
        </w:rPr>
        <w:t>С</w:t>
      </w:r>
      <w:r w:rsidR="00091AA6" w:rsidRPr="00D52E61">
        <w:rPr>
          <w:rFonts w:ascii="Liberation Serif" w:hAnsi="Liberation Serif" w:cs="Liberation Serif"/>
          <w:sz w:val="24"/>
          <w:szCs w:val="24"/>
        </w:rPr>
        <w:t>остав</w:t>
      </w:r>
      <w:r w:rsidR="00051956" w:rsidRPr="00D52E61">
        <w:rPr>
          <w:rFonts w:ascii="Liberation Serif" w:hAnsi="Liberation Serif" w:cs="Liberation Serif"/>
          <w:sz w:val="24"/>
          <w:szCs w:val="24"/>
        </w:rPr>
        <w:t>ить</w:t>
      </w:r>
      <w:r w:rsidR="00091AA6" w:rsidRPr="00D52E61">
        <w:rPr>
          <w:rFonts w:ascii="Liberation Serif" w:hAnsi="Liberation Serif" w:cs="Liberation Serif"/>
          <w:sz w:val="24"/>
          <w:szCs w:val="24"/>
        </w:rPr>
        <w:t xml:space="preserve"> матриц</w:t>
      </w:r>
      <w:r w:rsidR="00051956" w:rsidRPr="00D52E61">
        <w:rPr>
          <w:rFonts w:ascii="Liberation Serif" w:hAnsi="Liberation Serif" w:cs="Liberation Serif"/>
          <w:sz w:val="24"/>
          <w:szCs w:val="24"/>
        </w:rPr>
        <w:t>ы</w:t>
      </w:r>
      <w:r w:rsidR="00091AA6" w:rsidRPr="00D52E61">
        <w:rPr>
          <w:rFonts w:ascii="Liberation Serif" w:hAnsi="Liberation Serif" w:cs="Liberation Serif"/>
          <w:sz w:val="24"/>
          <w:szCs w:val="24"/>
        </w:rPr>
        <w:t xml:space="preserve"> компетенций учителей.</w:t>
      </w:r>
      <w:r w:rsidR="00051956" w:rsidRPr="00D52E61">
        <w:rPr>
          <w:rFonts w:ascii="Liberation Serif" w:hAnsi="Liberation Serif" w:cs="Liberation Serif"/>
          <w:sz w:val="24"/>
          <w:szCs w:val="24"/>
        </w:rPr>
        <w:t xml:space="preserve"> Определить специфику недостаточной компетентностей педагогов ОУ.</w:t>
      </w:r>
    </w:p>
    <w:p w14:paraId="1A8B6DA8" w14:textId="58A35A22" w:rsidR="001C658F" w:rsidRPr="00D52E61" w:rsidRDefault="001C658F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 xml:space="preserve">6. </w:t>
      </w:r>
      <w:r w:rsidR="00051956" w:rsidRPr="00D52E61">
        <w:rPr>
          <w:rFonts w:ascii="Liberation Serif" w:hAnsi="Liberation Serif" w:cs="Liberation Serif"/>
          <w:sz w:val="24"/>
          <w:szCs w:val="24"/>
        </w:rPr>
        <w:t>Ознакомить педагогов с технологиями, методами, приемами преодоления учебной неуспешности школьников разных возрастных групп с различными причинами учебной неуспешности.</w:t>
      </w:r>
    </w:p>
    <w:p w14:paraId="0DC5B80D" w14:textId="122ACED9" w:rsidR="00051956" w:rsidRPr="00D52E61" w:rsidRDefault="00051956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 xml:space="preserve">7. </w:t>
      </w:r>
      <w:r w:rsidR="00F61092" w:rsidRPr="00D52E61">
        <w:rPr>
          <w:rFonts w:ascii="Liberation Serif" w:hAnsi="Liberation Serif" w:cs="Liberation Serif"/>
          <w:sz w:val="24"/>
          <w:szCs w:val="24"/>
        </w:rPr>
        <w:t>Выбрать обязательные технологии, методы, приемы для использования на уроках в ОУ.</w:t>
      </w:r>
    </w:p>
    <w:p w14:paraId="0F4E1D86" w14:textId="0B2FB5A6" w:rsidR="00F61092" w:rsidRPr="00D52E61" w:rsidRDefault="00F61092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8. Внедрить обязательные технологии, методы, приемы для использования на уроках в ОУ</w:t>
      </w:r>
      <w:r w:rsidR="00BE4BCE" w:rsidRPr="00D52E61">
        <w:rPr>
          <w:rFonts w:ascii="Liberation Serif" w:hAnsi="Liberation Serif" w:cs="Liberation Serif"/>
          <w:sz w:val="24"/>
          <w:szCs w:val="24"/>
        </w:rPr>
        <w:t xml:space="preserve"> в учебный процесс.</w:t>
      </w:r>
    </w:p>
    <w:p w14:paraId="40585C6C" w14:textId="4F3EE64E" w:rsidR="007A0CAA" w:rsidRPr="00D52E61" w:rsidRDefault="007A0CAA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 xml:space="preserve">9. Разработать (использовать) курсы внеурочной деятельности по развитию функциональной грамотности в группе риска по учебной неуспешности. </w:t>
      </w:r>
    </w:p>
    <w:p w14:paraId="3B161BFF" w14:textId="23A1CBE3" w:rsidR="009B40DB" w:rsidRPr="00D52E61" w:rsidRDefault="009B40DB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10. Изучить и внедрить передовой опыт работы по преодолению учебной неуспешности.</w:t>
      </w:r>
    </w:p>
    <w:p w14:paraId="728DA4FD" w14:textId="637421FD" w:rsidR="009B40DB" w:rsidRPr="00D52E61" w:rsidRDefault="009B40DB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11. Оказать необходимую психолого-педагогическую помощь детям, испытывающим трудности в обучении.</w:t>
      </w:r>
    </w:p>
    <w:p w14:paraId="23305E38" w14:textId="48FA74EC" w:rsidR="00872C11" w:rsidRDefault="009B40DB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12. Осуществлять постоянный контроль над реализацией системы мер по предупреждению учебной неуспешности.</w:t>
      </w:r>
    </w:p>
    <w:p w14:paraId="25C96DBB" w14:textId="77777777" w:rsidR="002334E1" w:rsidRP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Liberation Serif" w:hAnsi="Liberation Serif" w:cs="Liberation Serif"/>
          <w:lang w:bidi="ar-SA"/>
        </w:rPr>
      </w:pPr>
      <w:r w:rsidRPr="002334E1">
        <w:rPr>
          <w:rFonts w:ascii="Liberation Serif" w:hAnsi="Liberation Serif" w:cs="Liberation Serif"/>
          <w:b/>
          <w:bCs/>
          <w:lang w:bidi="ar-SA"/>
        </w:rPr>
        <w:t>Для решения поставленных задач применялись</w:t>
      </w:r>
      <w:r w:rsidRPr="002334E1">
        <w:rPr>
          <w:rFonts w:ascii="Liberation Serif" w:hAnsi="Liberation Serif" w:cs="Liberation Serif"/>
          <w:lang w:bidi="ar-SA"/>
        </w:rPr>
        <w:t xml:space="preserve">: </w:t>
      </w:r>
    </w:p>
    <w:p w14:paraId="3B837088" w14:textId="0923DD54" w:rsidR="002334E1" w:rsidRP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2334E1">
        <w:rPr>
          <w:rFonts w:ascii="Liberation Serif" w:hAnsi="Liberation Serif" w:cs="Liberation Serif"/>
          <w:lang w:bidi="ar-SA"/>
        </w:rPr>
        <w:t></w:t>
      </w:r>
      <w:r>
        <w:rPr>
          <w:rFonts w:ascii="Liberation Serif" w:hAnsi="Liberation Serif" w:cs="Liberation Serif"/>
          <w:lang w:bidi="ar-SA"/>
        </w:rPr>
        <w:t>-</w:t>
      </w:r>
      <w:r w:rsidRPr="002334E1">
        <w:rPr>
          <w:rFonts w:ascii="Liberation Serif" w:hAnsi="Liberation Serif" w:cs="Liberation Serif"/>
          <w:lang w:bidi="ar-SA"/>
        </w:rPr>
        <w:t xml:space="preserve"> </w:t>
      </w:r>
      <w:r w:rsidRPr="002334E1">
        <w:rPr>
          <w:rFonts w:ascii="Liberation Serif" w:hAnsi="Liberation Serif" w:cs="Liberation Serif"/>
          <w:b/>
          <w:bCs/>
          <w:lang w:bidi="ar-SA"/>
        </w:rPr>
        <w:t xml:space="preserve">теоретические методы: </w:t>
      </w:r>
      <w:r w:rsidRPr="002334E1">
        <w:rPr>
          <w:rFonts w:ascii="Liberation Serif" w:hAnsi="Liberation Serif" w:cs="Liberation Serif"/>
          <w:lang w:bidi="ar-SA"/>
        </w:rPr>
        <w:t>анализ научно-методической литературы; анализ нормативной и инструктивно-методической документации; обобщение, классификация, систематизация, сравнение, сопоставление, моделирование, системно-структурный анализ целей, анализ и обобщение педагогического опыта</w:t>
      </w:r>
      <w:r w:rsidRPr="002334E1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</w:p>
    <w:p w14:paraId="02986103" w14:textId="77777777" w:rsidR="002334E1" w:rsidRP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Symbol" w:hAnsi="Symbol" w:cs="Symbol"/>
          <w:lang w:bidi="ar-SA"/>
        </w:rPr>
      </w:pPr>
    </w:p>
    <w:p w14:paraId="2ACE60B8" w14:textId="048EEFED" w:rsid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Liberation Serif" w:hAnsi="Liberation Serif" w:cs="Liberation Serif"/>
          <w:lang w:bidi="ar-SA"/>
        </w:rPr>
      </w:pPr>
      <w:r w:rsidRPr="002334E1">
        <w:rPr>
          <w:rFonts w:ascii="Liberation Serif" w:hAnsi="Liberation Serif" w:cs="Liberation Serif"/>
          <w:lang w:bidi="ar-SA"/>
        </w:rPr>
        <w:lastRenderedPageBreak/>
        <w:t></w:t>
      </w:r>
      <w:r>
        <w:rPr>
          <w:rFonts w:ascii="Liberation Serif" w:hAnsi="Liberation Serif" w:cs="Liberation Serif"/>
          <w:lang w:bidi="ar-SA"/>
        </w:rPr>
        <w:t>-</w:t>
      </w:r>
      <w:r w:rsidRPr="002334E1">
        <w:rPr>
          <w:rFonts w:ascii="Liberation Serif" w:hAnsi="Liberation Serif" w:cs="Liberation Serif"/>
          <w:lang w:bidi="ar-SA"/>
        </w:rPr>
        <w:t xml:space="preserve"> </w:t>
      </w:r>
      <w:r w:rsidRPr="002334E1">
        <w:rPr>
          <w:rFonts w:ascii="Liberation Serif" w:hAnsi="Liberation Serif" w:cs="Liberation Serif"/>
          <w:b/>
          <w:bCs/>
          <w:lang w:bidi="ar-SA"/>
        </w:rPr>
        <w:t xml:space="preserve">методы эмпирического исследования: </w:t>
      </w:r>
      <w:r w:rsidRPr="002334E1">
        <w:rPr>
          <w:rFonts w:ascii="Liberation Serif" w:hAnsi="Liberation Serif" w:cs="Liberation Serif"/>
          <w:lang w:bidi="ar-SA"/>
        </w:rPr>
        <w:t xml:space="preserve">наблюдение, анкетирование, тестирование, собеседование, метод экспертной оценки. </w:t>
      </w:r>
    </w:p>
    <w:p w14:paraId="0655EBD6" w14:textId="77777777" w:rsidR="002334E1" w:rsidRP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Liberation Serif" w:hAnsi="Liberation Serif" w:cs="Liberation Serif"/>
          <w:lang w:bidi="ar-SA"/>
        </w:rPr>
      </w:pPr>
      <w:r w:rsidRPr="002334E1">
        <w:rPr>
          <w:rFonts w:ascii="Liberation Serif" w:hAnsi="Liberation Serif" w:cs="Liberation Serif"/>
          <w:b/>
          <w:bCs/>
          <w:lang w:bidi="ar-SA"/>
        </w:rPr>
        <w:t xml:space="preserve">Способы реализации проекта: </w:t>
      </w:r>
    </w:p>
    <w:p w14:paraId="72F48D34" w14:textId="7A970F97" w:rsid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Liberation Serif" w:hAnsi="Liberation Serif" w:cs="Liberation Serif"/>
          <w:lang w:bidi="ar-SA"/>
        </w:rPr>
      </w:pPr>
      <w:r w:rsidRPr="002334E1">
        <w:rPr>
          <w:rFonts w:ascii="Liberation Serif" w:hAnsi="Liberation Serif" w:cs="Liberation Serif"/>
          <w:lang w:bidi="ar-SA"/>
        </w:rPr>
        <w:t></w:t>
      </w:r>
      <w:r>
        <w:rPr>
          <w:rFonts w:ascii="Liberation Serif" w:hAnsi="Liberation Serif" w:cs="Liberation Serif"/>
          <w:lang w:bidi="ar-SA"/>
        </w:rPr>
        <w:t>-</w:t>
      </w:r>
      <w:r w:rsidRPr="002334E1">
        <w:rPr>
          <w:rFonts w:ascii="Liberation Serif" w:hAnsi="Liberation Serif" w:cs="Liberation Serif"/>
          <w:lang w:bidi="ar-SA"/>
        </w:rPr>
        <w:t xml:space="preserve"> формирование общего видения, коллективное целеполагание; координация личных и профессиональных целей; </w:t>
      </w:r>
    </w:p>
    <w:p w14:paraId="5D4341BD" w14:textId="103E126A" w:rsidR="002334E1" w:rsidRP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Liberation Serif" w:hAnsi="Liberation Serif" w:cs="Liberation Serif"/>
          <w:lang w:bidi="ar-SA"/>
        </w:rPr>
      </w:pPr>
      <w:r w:rsidRPr="002334E1">
        <w:rPr>
          <w:rFonts w:ascii="Liberation Serif" w:hAnsi="Liberation Serif" w:cs="Liberation Serif"/>
          <w:lang w:bidi="ar-SA"/>
        </w:rPr>
        <w:t></w:t>
      </w:r>
      <w:r>
        <w:rPr>
          <w:rFonts w:ascii="Liberation Serif" w:hAnsi="Liberation Serif" w:cs="Liberation Serif"/>
          <w:lang w:bidi="ar-SA"/>
        </w:rPr>
        <w:t>-</w:t>
      </w:r>
      <w:r w:rsidRPr="002334E1">
        <w:rPr>
          <w:rFonts w:ascii="Liberation Serif" w:hAnsi="Liberation Serif" w:cs="Liberation Serif"/>
          <w:lang w:bidi="ar-SA"/>
        </w:rPr>
        <w:t xml:space="preserve"> проектно-групповая организация деятельности; </w:t>
      </w:r>
    </w:p>
    <w:p w14:paraId="783DCDD8" w14:textId="3855180B" w:rsidR="002334E1" w:rsidRP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Liberation Serif" w:hAnsi="Liberation Serif" w:cs="Liberation Serif"/>
          <w:lang w:bidi="ar-SA"/>
        </w:rPr>
      </w:pPr>
      <w:r w:rsidRPr="002334E1">
        <w:rPr>
          <w:rFonts w:ascii="Liberation Serif" w:hAnsi="Liberation Serif" w:cs="Liberation Serif"/>
          <w:lang w:bidi="ar-SA"/>
        </w:rPr>
        <w:t></w:t>
      </w:r>
      <w:r>
        <w:rPr>
          <w:rFonts w:ascii="Liberation Serif" w:hAnsi="Liberation Serif" w:cs="Liberation Serif"/>
          <w:lang w:bidi="ar-SA"/>
        </w:rPr>
        <w:t>-</w:t>
      </w:r>
      <w:r w:rsidRPr="002334E1">
        <w:rPr>
          <w:rFonts w:ascii="Liberation Serif" w:hAnsi="Liberation Serif" w:cs="Liberation Serif"/>
          <w:lang w:bidi="ar-SA"/>
        </w:rPr>
        <w:t xml:space="preserve"> построение взаимно-продуктивных отношений: наставничество, трансляция технологий, смена функционала в рамках команд и рабочих групп; </w:t>
      </w:r>
    </w:p>
    <w:p w14:paraId="760EBDAB" w14:textId="338825EE" w:rsidR="002334E1" w:rsidRP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Liberation Serif" w:hAnsi="Liberation Serif" w:cs="Liberation Serif"/>
          <w:lang w:bidi="ar-SA"/>
        </w:rPr>
      </w:pPr>
      <w:r w:rsidRPr="002334E1">
        <w:rPr>
          <w:rFonts w:ascii="Liberation Serif" w:hAnsi="Liberation Serif" w:cs="Liberation Serif"/>
          <w:lang w:bidi="ar-SA"/>
        </w:rPr>
        <w:t></w:t>
      </w:r>
      <w:r>
        <w:rPr>
          <w:rFonts w:ascii="Liberation Serif" w:hAnsi="Liberation Serif" w:cs="Liberation Serif"/>
          <w:lang w:bidi="ar-SA"/>
        </w:rPr>
        <w:t>-</w:t>
      </w:r>
      <w:r w:rsidRPr="002334E1">
        <w:rPr>
          <w:rFonts w:ascii="Liberation Serif" w:hAnsi="Liberation Serif" w:cs="Liberation Serif"/>
          <w:lang w:bidi="ar-SA"/>
        </w:rPr>
        <w:t xml:space="preserve"> коллективная рефлексия, самоэкспертиза изменений. </w:t>
      </w:r>
    </w:p>
    <w:p w14:paraId="01DFF4AA" w14:textId="77777777" w:rsidR="002334E1" w:rsidRPr="002334E1" w:rsidRDefault="002334E1" w:rsidP="002334E1">
      <w:pPr>
        <w:widowControl/>
        <w:autoSpaceDE w:val="0"/>
        <w:autoSpaceDN w:val="0"/>
        <w:adjustRightInd w:val="0"/>
        <w:spacing w:line="360" w:lineRule="auto"/>
        <w:rPr>
          <w:rFonts w:ascii="Liberation Serif" w:hAnsi="Liberation Serif" w:cs="Liberation Serif"/>
          <w:lang w:bidi="ar-SA"/>
        </w:rPr>
      </w:pPr>
    </w:p>
    <w:p w14:paraId="4B646D68" w14:textId="77777777" w:rsidR="002334E1" w:rsidRPr="002334E1" w:rsidRDefault="002334E1" w:rsidP="00951ED9">
      <w:pPr>
        <w:pStyle w:val="20"/>
        <w:shd w:val="clear" w:color="auto" w:fill="auto"/>
        <w:spacing w:line="36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</w:p>
    <w:p w14:paraId="3937E2FF" w14:textId="423704F2" w:rsidR="004E3ADF" w:rsidRPr="00DA2BDD" w:rsidRDefault="00DA2BDD" w:rsidP="00951ED9">
      <w:pPr>
        <w:pStyle w:val="20"/>
        <w:shd w:val="clear" w:color="auto" w:fill="auto"/>
        <w:tabs>
          <w:tab w:val="left" w:leader="underscore" w:pos="3575"/>
        </w:tabs>
        <w:spacing w:line="360" w:lineRule="auto"/>
        <w:ind w:firstLine="851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A2BDD">
        <w:rPr>
          <w:rFonts w:ascii="Liberation Serif" w:hAnsi="Liberation Serif" w:cs="Liberation Serif"/>
          <w:b/>
          <w:bCs/>
          <w:sz w:val="24"/>
          <w:szCs w:val="24"/>
        </w:rPr>
        <w:t>3.2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 xml:space="preserve">. Идея инновационного проекта (программы) </w:t>
      </w:r>
    </w:p>
    <w:p w14:paraId="7B0FCF1C" w14:textId="75DAF1CB" w:rsidR="00D911E1" w:rsidRPr="00022118" w:rsidRDefault="004E3ADF" w:rsidP="00951ED9">
      <w:pPr>
        <w:pStyle w:val="20"/>
        <w:shd w:val="clear" w:color="auto" w:fill="auto"/>
        <w:tabs>
          <w:tab w:val="left" w:leader="underscore" w:pos="3575"/>
        </w:tabs>
        <w:spacing w:line="36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22118">
        <w:rPr>
          <w:rFonts w:ascii="Liberation Serif" w:hAnsi="Liberation Serif" w:cs="Liberation Serif"/>
          <w:sz w:val="24"/>
          <w:szCs w:val="24"/>
        </w:rPr>
        <w:t>Создание современной системы ВСОКО</w:t>
      </w:r>
      <w:r w:rsidR="00091AA6" w:rsidRPr="00022118">
        <w:rPr>
          <w:rFonts w:ascii="Liberation Serif" w:hAnsi="Liberation Serif" w:cs="Liberation Serif"/>
          <w:sz w:val="24"/>
          <w:szCs w:val="24"/>
        </w:rPr>
        <w:t>, ВШК</w:t>
      </w:r>
      <w:r w:rsidRPr="00022118">
        <w:rPr>
          <w:rFonts w:ascii="Liberation Serif" w:hAnsi="Liberation Serif" w:cs="Liberation Serif"/>
          <w:sz w:val="24"/>
          <w:szCs w:val="24"/>
        </w:rPr>
        <w:t xml:space="preserve"> для ОУ</w:t>
      </w:r>
      <w:r w:rsidR="00091AA6" w:rsidRPr="00022118">
        <w:rPr>
          <w:rFonts w:ascii="Liberation Serif" w:hAnsi="Liberation Serif" w:cs="Liberation Serif"/>
          <w:sz w:val="24"/>
          <w:szCs w:val="24"/>
        </w:rPr>
        <w:t>, имеющих проблемы учебной неуспешности.</w:t>
      </w:r>
    </w:p>
    <w:p w14:paraId="5291B5F2" w14:textId="11722A6A" w:rsidR="00630806" w:rsidRPr="00022118" w:rsidRDefault="00630806" w:rsidP="00951ED9">
      <w:pPr>
        <w:pStyle w:val="20"/>
        <w:shd w:val="clear" w:color="auto" w:fill="auto"/>
        <w:tabs>
          <w:tab w:val="left" w:leader="underscore" w:pos="3575"/>
        </w:tabs>
        <w:spacing w:line="36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22118">
        <w:rPr>
          <w:rFonts w:ascii="Liberation Serif" w:hAnsi="Liberation Serif" w:cs="Liberation Serif"/>
          <w:sz w:val="24"/>
          <w:szCs w:val="24"/>
        </w:rPr>
        <w:t xml:space="preserve">Проект позволит школам с низкими образовательными результатами </w:t>
      </w:r>
      <w:r w:rsidR="009B40DB" w:rsidRPr="00022118">
        <w:rPr>
          <w:rFonts w:ascii="Liberation Serif" w:hAnsi="Liberation Serif" w:cs="Liberation Serif"/>
          <w:sz w:val="24"/>
          <w:szCs w:val="24"/>
        </w:rPr>
        <w:t>организовать эффективную управленческую деятельность по преодолению проблемы.</w:t>
      </w:r>
    </w:p>
    <w:p w14:paraId="715CE2E7" w14:textId="6A98FDA6" w:rsidR="00CC3248" w:rsidRPr="00DA2BDD" w:rsidRDefault="00DA2BDD" w:rsidP="00951ED9">
      <w:pPr>
        <w:pStyle w:val="20"/>
        <w:shd w:val="clear" w:color="auto" w:fill="auto"/>
        <w:tabs>
          <w:tab w:val="left" w:leader="underscore" w:pos="3575"/>
        </w:tabs>
        <w:spacing w:line="360" w:lineRule="auto"/>
        <w:ind w:firstLine="851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3.3. </w:t>
      </w:r>
      <w:r w:rsidRPr="00DA2BDD">
        <w:rPr>
          <w:rFonts w:ascii="Liberation Serif" w:hAnsi="Liberation Serif" w:cs="Liberation Serif"/>
          <w:b/>
          <w:bCs/>
          <w:sz w:val="24"/>
          <w:szCs w:val="24"/>
        </w:rPr>
        <w:t>П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редложения по распространению и внедрению результатов проекта (программы) в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массовую практику</w:t>
      </w:r>
      <w:r w:rsidR="001146D5" w:rsidRPr="00DA2BDD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3B8E1388" w14:textId="77777777" w:rsidR="00022118" w:rsidRDefault="009B40DB" w:rsidP="00022118">
      <w:pPr>
        <w:pStyle w:val="20"/>
        <w:shd w:val="clear" w:color="auto" w:fill="auto"/>
        <w:tabs>
          <w:tab w:val="left" w:leader="underscore" w:pos="9230"/>
        </w:tabs>
        <w:spacing w:line="36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5D2138">
        <w:rPr>
          <w:rFonts w:ascii="Liberation Serif" w:hAnsi="Liberation Serif" w:cs="Liberation Serif"/>
          <w:sz w:val="24"/>
          <w:szCs w:val="24"/>
        </w:rPr>
        <w:t xml:space="preserve">Данный проект (программа) </w:t>
      </w:r>
      <w:r w:rsidR="00D156B2" w:rsidRPr="005D2138">
        <w:rPr>
          <w:rFonts w:ascii="Liberation Serif" w:hAnsi="Liberation Serif" w:cs="Liberation Serif"/>
          <w:sz w:val="24"/>
          <w:szCs w:val="24"/>
        </w:rPr>
        <w:t>предложит</w:t>
      </w:r>
      <w:r w:rsidRPr="005D2138">
        <w:rPr>
          <w:rFonts w:ascii="Liberation Serif" w:hAnsi="Liberation Serif" w:cs="Liberation Serif"/>
          <w:sz w:val="24"/>
          <w:szCs w:val="24"/>
        </w:rPr>
        <w:t xml:space="preserve"> школам </w:t>
      </w:r>
      <w:r w:rsidR="00D156B2" w:rsidRPr="005D2138">
        <w:rPr>
          <w:rFonts w:ascii="Liberation Serif" w:hAnsi="Liberation Serif" w:cs="Liberation Serif"/>
          <w:sz w:val="24"/>
          <w:szCs w:val="24"/>
        </w:rPr>
        <w:t>различные пути решения проблемы учебной неуспешности. Пакет документов, предложенный в данном проекте (программе), будет обладать высокой вариативность</w:t>
      </w:r>
      <w:r w:rsidR="00DA2BDD" w:rsidRPr="005D2138">
        <w:rPr>
          <w:rFonts w:ascii="Liberation Serif" w:hAnsi="Liberation Serif" w:cs="Liberation Serif"/>
          <w:sz w:val="24"/>
          <w:szCs w:val="24"/>
        </w:rPr>
        <w:t>ю</w:t>
      </w:r>
      <w:r w:rsidR="00022118">
        <w:rPr>
          <w:rFonts w:ascii="Liberation Serif" w:hAnsi="Liberation Serif" w:cs="Liberation Serif"/>
          <w:sz w:val="24"/>
          <w:szCs w:val="24"/>
        </w:rPr>
        <w:t>.</w:t>
      </w:r>
    </w:p>
    <w:p w14:paraId="6DDBCAED" w14:textId="41411296" w:rsidR="00022118" w:rsidRPr="00022118" w:rsidRDefault="00022118" w:rsidP="00022118">
      <w:pPr>
        <w:pStyle w:val="20"/>
        <w:shd w:val="clear" w:color="auto" w:fill="auto"/>
        <w:tabs>
          <w:tab w:val="left" w:leader="underscore" w:pos="9230"/>
        </w:tabs>
        <w:spacing w:line="36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22118">
        <w:rPr>
          <w:rFonts w:ascii="Liberation Serif" w:hAnsi="Liberation Serif" w:cs="Liberation Serif"/>
          <w:sz w:val="24"/>
          <w:szCs w:val="24"/>
          <w:lang w:bidi="ar-SA"/>
        </w:rPr>
        <w:t>Транслируемость проектной идеи заключается в том, что она может быть взята любыми образовательными организациями за основу при корректировке локальных актов и других документов, в которых зафиксирована работа по преодолению учебной</w:t>
      </w:r>
      <w:r w:rsidR="000F239B">
        <w:rPr>
          <w:rFonts w:ascii="Liberation Serif" w:hAnsi="Liberation Serif" w:cs="Liberation Serif"/>
          <w:sz w:val="24"/>
          <w:szCs w:val="24"/>
          <w:lang w:bidi="ar-SA"/>
        </w:rPr>
        <w:t xml:space="preserve"> неуспешности</w:t>
      </w:r>
      <w:r w:rsidRPr="00022118">
        <w:rPr>
          <w:rFonts w:ascii="Liberation Serif" w:hAnsi="Liberation Serif" w:cs="Liberation Serif"/>
          <w:sz w:val="24"/>
          <w:szCs w:val="24"/>
          <w:lang w:bidi="ar-SA"/>
        </w:rPr>
        <w:t>.</w:t>
      </w:r>
    </w:p>
    <w:p w14:paraId="3E7F9D15" w14:textId="77777777" w:rsidR="00022118" w:rsidRDefault="00022118" w:rsidP="00022118">
      <w:pPr>
        <w:pStyle w:val="20"/>
        <w:shd w:val="clear" w:color="auto" w:fill="auto"/>
        <w:tabs>
          <w:tab w:val="left" w:leader="underscore" w:pos="3575"/>
        </w:tabs>
        <w:spacing w:line="360" w:lineRule="auto"/>
        <w:ind w:firstLine="851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D6BA208" w14:textId="2763E61D" w:rsidR="00CC3248" w:rsidRPr="00DA2BDD" w:rsidRDefault="00DA2BDD" w:rsidP="00951ED9">
      <w:pPr>
        <w:pStyle w:val="20"/>
        <w:shd w:val="clear" w:color="auto" w:fill="auto"/>
        <w:tabs>
          <w:tab w:val="left" w:leader="underscore" w:pos="3575"/>
        </w:tabs>
        <w:spacing w:line="360" w:lineRule="auto"/>
        <w:ind w:firstLine="851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3.4.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Обоснование устойчивости результатов проекта (программы) после окончания его (ее)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реализации,</w:t>
      </w:r>
      <w:r w:rsidR="00D156B2" w:rsidRPr="00DA2BDD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включая</w:t>
      </w:r>
      <w:r w:rsidR="00D156B2" w:rsidRPr="00DA2BDD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механизмы</w:t>
      </w:r>
      <w:r w:rsidR="00D156B2" w:rsidRPr="00DA2BDD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его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(ее)</w:t>
      </w:r>
      <w:r w:rsidR="00D156B2" w:rsidRPr="00DA2BDD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ресурсного</w:t>
      </w:r>
      <w:r w:rsidR="00D156B2" w:rsidRPr="00DA2BDD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81D66" w:rsidRPr="00DA2BDD">
        <w:rPr>
          <w:rFonts w:ascii="Liberation Serif" w:hAnsi="Liberation Serif" w:cs="Liberation Serif"/>
          <w:b/>
          <w:bCs/>
          <w:sz w:val="24"/>
          <w:szCs w:val="24"/>
        </w:rPr>
        <w:t>обеспечения</w:t>
      </w:r>
      <w:r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5A70D57E" w14:textId="77777777" w:rsidR="00177FC6" w:rsidRPr="00177FC6" w:rsidRDefault="00177FC6" w:rsidP="00177FC6">
      <w:pPr>
        <w:widowControl/>
        <w:autoSpaceDE w:val="0"/>
        <w:autoSpaceDN w:val="0"/>
        <w:adjustRightInd w:val="0"/>
        <w:rPr>
          <w:rFonts w:ascii="Liberation Serif" w:hAnsi="Liberation Serif" w:cs="Liberation Serif"/>
          <w:lang w:bidi="ar-SA"/>
        </w:rPr>
      </w:pPr>
      <w:r w:rsidRPr="00177FC6">
        <w:rPr>
          <w:rFonts w:ascii="Liberation Serif" w:hAnsi="Liberation Serif" w:cs="Liberation Serif"/>
          <w:lang w:bidi="ar-SA"/>
        </w:rPr>
        <w:t xml:space="preserve">Устойчивость результатов инновационного проекта после окончания его реализации обеспечена: </w:t>
      </w:r>
    </w:p>
    <w:p w14:paraId="35BB1F16" w14:textId="71B71ADE" w:rsidR="00177FC6" w:rsidRPr="00177FC6" w:rsidRDefault="00177FC6" w:rsidP="00177FC6">
      <w:pPr>
        <w:widowControl/>
        <w:autoSpaceDE w:val="0"/>
        <w:autoSpaceDN w:val="0"/>
        <w:adjustRightInd w:val="0"/>
        <w:spacing w:after="216"/>
        <w:rPr>
          <w:rFonts w:ascii="Liberation Serif" w:hAnsi="Liberation Serif" w:cs="Liberation Serif"/>
          <w:lang w:bidi="ar-SA"/>
        </w:rPr>
      </w:pPr>
      <w:r>
        <w:rPr>
          <w:rFonts w:ascii="Liberation Serif" w:hAnsi="Liberation Serif" w:cs="Liberation Serif"/>
          <w:lang w:bidi="ar-SA"/>
        </w:rPr>
        <w:t xml:space="preserve">- </w:t>
      </w:r>
      <w:r w:rsidRPr="00177FC6">
        <w:rPr>
          <w:rFonts w:ascii="Liberation Serif" w:hAnsi="Liberation Serif" w:cs="Liberation Serif"/>
          <w:lang w:bidi="ar-SA"/>
        </w:rPr>
        <w:t xml:space="preserve">технологичностью реализации модели в общем и каждого этапа в частности; </w:t>
      </w:r>
    </w:p>
    <w:p w14:paraId="66A46070" w14:textId="5570E072" w:rsidR="00177FC6" w:rsidRPr="00177FC6" w:rsidRDefault="00177FC6" w:rsidP="00177FC6">
      <w:pPr>
        <w:widowControl/>
        <w:autoSpaceDE w:val="0"/>
        <w:autoSpaceDN w:val="0"/>
        <w:adjustRightInd w:val="0"/>
        <w:spacing w:after="216"/>
        <w:rPr>
          <w:rFonts w:ascii="Liberation Serif" w:hAnsi="Liberation Serif" w:cs="Liberation Serif"/>
          <w:lang w:bidi="ar-SA"/>
        </w:rPr>
      </w:pPr>
      <w:r>
        <w:rPr>
          <w:rFonts w:ascii="Liberation Serif" w:hAnsi="Liberation Serif" w:cs="Liberation Serif"/>
          <w:lang w:bidi="ar-SA"/>
        </w:rPr>
        <w:t xml:space="preserve">- </w:t>
      </w:r>
      <w:r w:rsidRPr="00177FC6">
        <w:rPr>
          <w:rFonts w:ascii="Liberation Serif" w:hAnsi="Liberation Serif" w:cs="Liberation Serif"/>
          <w:lang w:bidi="ar-SA"/>
        </w:rPr>
        <w:t xml:space="preserve">наличием информационно-методического обеспечения модели; </w:t>
      </w:r>
    </w:p>
    <w:p w14:paraId="4B149389" w14:textId="32B4997B" w:rsidR="00177FC6" w:rsidRPr="00177FC6" w:rsidRDefault="00177FC6" w:rsidP="00177FC6">
      <w:pPr>
        <w:widowControl/>
        <w:autoSpaceDE w:val="0"/>
        <w:autoSpaceDN w:val="0"/>
        <w:adjustRightInd w:val="0"/>
        <w:spacing w:after="216"/>
        <w:rPr>
          <w:rFonts w:ascii="Liberation Serif" w:hAnsi="Liberation Serif" w:cs="Liberation Serif"/>
          <w:lang w:bidi="ar-SA"/>
        </w:rPr>
      </w:pPr>
      <w:r>
        <w:rPr>
          <w:rFonts w:ascii="Liberation Serif" w:hAnsi="Liberation Serif" w:cs="Liberation Serif"/>
          <w:lang w:bidi="ar-SA"/>
        </w:rPr>
        <w:t xml:space="preserve">- </w:t>
      </w:r>
      <w:r w:rsidRPr="00177FC6">
        <w:rPr>
          <w:rFonts w:ascii="Liberation Serif" w:hAnsi="Liberation Serif" w:cs="Liberation Serif"/>
          <w:lang w:bidi="ar-SA"/>
        </w:rPr>
        <w:t xml:space="preserve">оптимальным сочетанием традиционных и инновационных форм, методов и средств реализации модели; </w:t>
      </w:r>
    </w:p>
    <w:p w14:paraId="6F6CC95B" w14:textId="0E011163" w:rsidR="00177FC6" w:rsidRPr="00177FC6" w:rsidRDefault="00177FC6" w:rsidP="00177FC6">
      <w:pPr>
        <w:widowControl/>
        <w:autoSpaceDE w:val="0"/>
        <w:autoSpaceDN w:val="0"/>
        <w:adjustRightInd w:val="0"/>
        <w:rPr>
          <w:rFonts w:ascii="Liberation Serif" w:hAnsi="Liberation Serif" w:cs="Liberation Serif"/>
          <w:lang w:bidi="ar-SA"/>
        </w:rPr>
      </w:pPr>
      <w:r>
        <w:rPr>
          <w:rFonts w:ascii="Liberation Serif" w:hAnsi="Liberation Serif" w:cs="Liberation Serif"/>
          <w:lang w:bidi="ar-SA"/>
        </w:rPr>
        <w:t>- наличием</w:t>
      </w:r>
      <w:r w:rsidRPr="00177FC6">
        <w:rPr>
          <w:rFonts w:ascii="Liberation Serif" w:hAnsi="Liberation Serif" w:cs="Liberation Serif"/>
          <w:lang w:bidi="ar-SA"/>
        </w:rPr>
        <w:t xml:space="preserve"> промежуточного и итогового мониторинга процесса и результатов реализации модели</w:t>
      </w:r>
      <w:r>
        <w:rPr>
          <w:rFonts w:ascii="Liberation Serif" w:hAnsi="Liberation Serif" w:cs="Liberation Serif"/>
          <w:lang w:bidi="ar-SA"/>
        </w:rPr>
        <w:t>.</w:t>
      </w:r>
      <w:r w:rsidRPr="00177FC6">
        <w:rPr>
          <w:rFonts w:ascii="Liberation Serif" w:hAnsi="Liberation Serif" w:cs="Liberation Serif"/>
          <w:lang w:bidi="ar-SA"/>
        </w:rPr>
        <w:t xml:space="preserve"> </w:t>
      </w:r>
    </w:p>
    <w:p w14:paraId="1A80BF90" w14:textId="77777777" w:rsidR="00177FC6" w:rsidRDefault="00177FC6" w:rsidP="00951ED9">
      <w:pPr>
        <w:pStyle w:val="20"/>
        <w:shd w:val="clear" w:color="auto" w:fill="auto"/>
        <w:spacing w:line="36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</w:p>
    <w:p w14:paraId="68204ED9" w14:textId="2978CDED" w:rsidR="00FA3A12" w:rsidRPr="00DA2BDD" w:rsidRDefault="00D156B2" w:rsidP="00951ED9">
      <w:pPr>
        <w:pStyle w:val="20"/>
        <w:shd w:val="clear" w:color="auto" w:fill="auto"/>
        <w:spacing w:line="36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DA2BDD">
        <w:rPr>
          <w:rFonts w:ascii="Liberation Serif" w:hAnsi="Liberation Serif" w:cs="Liberation Serif"/>
          <w:sz w:val="24"/>
          <w:szCs w:val="24"/>
        </w:rPr>
        <w:lastRenderedPageBreak/>
        <w:t>Внеся изменения в систему ВСОКО и ВШК, школы зафиксируют документально необходимые действия по уменьшению учебной неуспешности.</w:t>
      </w:r>
    </w:p>
    <w:p w14:paraId="3E1B2DA7" w14:textId="1DD7F0F6" w:rsidR="00646EA5" w:rsidRPr="00D52E61" w:rsidRDefault="00646EA5" w:rsidP="00951ED9">
      <w:pPr>
        <w:pStyle w:val="20"/>
        <w:shd w:val="clear" w:color="auto" w:fill="auto"/>
        <w:spacing w:line="360" w:lineRule="auto"/>
        <w:jc w:val="left"/>
        <w:rPr>
          <w:rFonts w:ascii="Liberation Serif" w:hAnsi="Liberation Serif" w:cs="Liberation Serif"/>
          <w:b/>
          <w:bCs/>
          <w:sz w:val="24"/>
          <w:szCs w:val="24"/>
          <w:highlight w:val="yellow"/>
        </w:rPr>
      </w:pPr>
    </w:p>
    <w:p w14:paraId="4533E133" w14:textId="77777777" w:rsidR="00CC3248" w:rsidRPr="00DA2BDD" w:rsidRDefault="00B81D66" w:rsidP="00951ED9">
      <w:pPr>
        <w:pStyle w:val="50"/>
        <w:numPr>
          <w:ilvl w:val="0"/>
          <w:numId w:val="10"/>
        </w:numPr>
        <w:shd w:val="clear" w:color="auto" w:fill="auto"/>
        <w:spacing w:line="360" w:lineRule="auto"/>
        <w:jc w:val="left"/>
        <w:rPr>
          <w:rFonts w:ascii="Liberation Serif" w:hAnsi="Liberation Serif" w:cs="Liberation Serif"/>
          <w:sz w:val="32"/>
          <w:szCs w:val="32"/>
        </w:rPr>
      </w:pPr>
      <w:r w:rsidRPr="00DA2BDD">
        <w:rPr>
          <w:rFonts w:ascii="Liberation Serif" w:hAnsi="Liberation Serif" w:cs="Liberation Serif"/>
          <w:sz w:val="32"/>
          <w:szCs w:val="32"/>
        </w:rPr>
        <w:t>Программа реализации инновационного проекта (программы)</w:t>
      </w:r>
    </w:p>
    <w:p w14:paraId="140AC66E" w14:textId="3F21BD93" w:rsidR="00490F28" w:rsidRPr="005D2138" w:rsidRDefault="00B81D66" w:rsidP="00951ED9">
      <w:pPr>
        <w:pStyle w:val="20"/>
        <w:numPr>
          <w:ilvl w:val="1"/>
          <w:numId w:val="13"/>
        </w:numPr>
        <w:shd w:val="clear" w:color="auto" w:fill="auto"/>
        <w:tabs>
          <w:tab w:val="left" w:pos="542"/>
        </w:tabs>
        <w:spacing w:line="360" w:lineRule="auto"/>
        <w:ind w:firstLine="349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  <w:r w:rsidRPr="005D2138">
        <w:rPr>
          <w:rFonts w:ascii="Liberation Serif" w:hAnsi="Liberation Serif" w:cs="Liberation Serif"/>
          <w:b/>
          <w:bCs/>
          <w:sz w:val="24"/>
          <w:szCs w:val="24"/>
        </w:rPr>
        <w:t>Программа реализации проекта (программы) содержит</w:t>
      </w:r>
      <w:r w:rsidR="005D213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5D2138" w:rsidRPr="005D2138">
        <w:rPr>
          <w:rFonts w:ascii="Liberation Serif" w:hAnsi="Liberation Serif" w:cs="Liberation Serif"/>
          <w:b/>
          <w:bCs/>
          <w:sz w:val="24"/>
          <w:szCs w:val="24"/>
        </w:rPr>
        <w:t>и</w:t>
      </w:r>
      <w:r w:rsidRPr="005D2138">
        <w:rPr>
          <w:rFonts w:ascii="Liberation Serif" w:hAnsi="Liberation Serif" w:cs="Liberation Serif"/>
          <w:b/>
          <w:bCs/>
          <w:sz w:val="24"/>
          <w:szCs w:val="24"/>
        </w:rPr>
        <w:t>сходные теоретические положения инновационного проекта (программы)</w:t>
      </w:r>
      <w:r w:rsidR="00B97F07" w:rsidRPr="005D2138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6BC7F898" w14:textId="369BFD22" w:rsidR="000D3067" w:rsidRDefault="00B97F07" w:rsidP="00951ED9">
      <w:pPr>
        <w:pStyle w:val="20"/>
        <w:shd w:val="clear" w:color="auto" w:fill="auto"/>
        <w:spacing w:line="36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 xml:space="preserve">В научной и научно-методической литературе широко представлены </w:t>
      </w:r>
      <w:r w:rsidR="000D3067" w:rsidRPr="00D52E61">
        <w:rPr>
          <w:rFonts w:ascii="Liberation Serif" w:hAnsi="Liberation Serif" w:cs="Liberation Serif"/>
          <w:sz w:val="24"/>
          <w:szCs w:val="24"/>
        </w:rPr>
        <w:t>материалы, связанные с понятием «учебная неуспешность». Данный термин не является синонимичным по отношению к понятию «неуспеваемость». По мнению ученых, учебная неуспешность – это следствие неуспеваемости школьника. Учебная неуспешность включает в себя целый комплекс проявлений: потерю интереса к школьной жизни и позиции учащегося, нежелание или неспособность выполнять требования образовательной программы и др. Это приводит к ухудшению состояния физического и психического здоровья, нарушению социально-психологической адаптации и т.</w:t>
      </w:r>
      <w:r w:rsidR="00DA2BDD">
        <w:rPr>
          <w:rFonts w:ascii="Liberation Serif" w:hAnsi="Liberation Serif" w:cs="Liberation Serif"/>
          <w:sz w:val="24"/>
          <w:szCs w:val="24"/>
        </w:rPr>
        <w:t xml:space="preserve"> </w:t>
      </w:r>
      <w:r w:rsidR="000D3067" w:rsidRPr="00D52E61">
        <w:rPr>
          <w:rFonts w:ascii="Liberation Serif" w:hAnsi="Liberation Serif" w:cs="Liberation Serif"/>
          <w:sz w:val="24"/>
          <w:szCs w:val="24"/>
        </w:rPr>
        <w:t xml:space="preserve">д. Классической </w:t>
      </w:r>
      <w:r w:rsidR="00E70FCD" w:rsidRPr="00D52E61">
        <w:rPr>
          <w:rFonts w:ascii="Liberation Serif" w:hAnsi="Liberation Serif" w:cs="Liberation Serif"/>
          <w:sz w:val="24"/>
          <w:szCs w:val="24"/>
        </w:rPr>
        <w:t>является</w:t>
      </w:r>
      <w:r w:rsidR="000D3067" w:rsidRPr="00D52E61">
        <w:rPr>
          <w:rFonts w:ascii="Liberation Serif" w:hAnsi="Liberation Serif" w:cs="Liberation Serif"/>
          <w:sz w:val="24"/>
          <w:szCs w:val="24"/>
        </w:rPr>
        <w:t xml:space="preserve"> типология Н.</w:t>
      </w:r>
      <w:r w:rsidR="00DA2BDD">
        <w:rPr>
          <w:rFonts w:ascii="Liberation Serif" w:hAnsi="Liberation Serif" w:cs="Liberation Serif"/>
          <w:sz w:val="24"/>
          <w:szCs w:val="24"/>
        </w:rPr>
        <w:t xml:space="preserve"> </w:t>
      </w:r>
      <w:r w:rsidR="000D3067" w:rsidRPr="00D52E61">
        <w:rPr>
          <w:rFonts w:ascii="Liberation Serif" w:hAnsi="Liberation Serif" w:cs="Liberation Serif"/>
          <w:sz w:val="24"/>
          <w:szCs w:val="24"/>
        </w:rPr>
        <w:t>И.</w:t>
      </w:r>
      <w:r w:rsidR="00DA2BDD">
        <w:rPr>
          <w:rFonts w:ascii="Liberation Serif" w:hAnsi="Liberation Serif" w:cs="Liberation Serif"/>
          <w:sz w:val="24"/>
          <w:szCs w:val="24"/>
        </w:rPr>
        <w:t xml:space="preserve"> </w:t>
      </w:r>
      <w:r w:rsidR="000D3067" w:rsidRPr="00D52E61">
        <w:rPr>
          <w:rFonts w:ascii="Liberation Serif" w:hAnsi="Liberation Serif" w:cs="Liberation Serif"/>
          <w:sz w:val="24"/>
          <w:szCs w:val="24"/>
        </w:rPr>
        <w:t>Мурачковского</w:t>
      </w:r>
      <w:r w:rsidR="00E70FCD" w:rsidRPr="00D52E61">
        <w:rPr>
          <w:rFonts w:ascii="Liberation Serif" w:hAnsi="Liberation Serif" w:cs="Liberation Serif"/>
          <w:sz w:val="24"/>
          <w:szCs w:val="24"/>
        </w:rPr>
        <w:t xml:space="preserve">, выделяющего три основные группы детей с учебной неуспешностью. </w:t>
      </w:r>
    </w:p>
    <w:p w14:paraId="00161FEF" w14:textId="66F8C1C8" w:rsidR="00CC3248" w:rsidRPr="00DA2BDD" w:rsidRDefault="0019770D" w:rsidP="00A23F88">
      <w:pPr>
        <w:pStyle w:val="20"/>
        <w:numPr>
          <w:ilvl w:val="1"/>
          <w:numId w:val="13"/>
        </w:numPr>
        <w:shd w:val="clear" w:color="auto" w:fill="auto"/>
        <w:tabs>
          <w:tab w:val="left" w:pos="542"/>
        </w:tabs>
        <w:spacing w:line="276" w:lineRule="auto"/>
        <w:ind w:firstLine="349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  <w:r w:rsidRPr="00DA2BDD">
        <w:rPr>
          <w:rFonts w:ascii="Liberation Serif" w:hAnsi="Liberation Serif" w:cs="Liberation Serif"/>
          <w:b/>
          <w:bCs/>
          <w:sz w:val="24"/>
          <w:szCs w:val="24"/>
        </w:rPr>
        <w:t>Основные этапы развития проекта (программы)</w:t>
      </w:r>
      <w:r w:rsidR="00DA2BDD" w:rsidRPr="00DA2BDD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tbl>
      <w:tblPr>
        <w:tblStyle w:val="-45"/>
        <w:tblW w:w="9493" w:type="dxa"/>
        <w:tblLayout w:type="fixed"/>
        <w:tblLook w:val="04A0" w:firstRow="1" w:lastRow="0" w:firstColumn="1" w:lastColumn="0" w:noHBand="0" w:noVBand="1"/>
      </w:tblPr>
      <w:tblGrid>
        <w:gridCol w:w="552"/>
        <w:gridCol w:w="2072"/>
        <w:gridCol w:w="2828"/>
        <w:gridCol w:w="2417"/>
        <w:gridCol w:w="8"/>
        <w:gridCol w:w="1616"/>
      </w:tblGrid>
      <w:tr w:rsidR="00E70FCD" w:rsidRPr="00D52E61" w14:paraId="021E3FC8" w14:textId="652E0BCB" w:rsidTr="005D2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55B98CF4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№</w:t>
            </w:r>
          </w:p>
          <w:p w14:paraId="4A6157FA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п/п</w:t>
            </w:r>
          </w:p>
        </w:tc>
        <w:tc>
          <w:tcPr>
            <w:tcW w:w="2072" w:type="dxa"/>
          </w:tcPr>
          <w:p w14:paraId="1DC3104C" w14:textId="2285E140" w:rsidR="00E70FCD" w:rsidRPr="00DA2BD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 xml:space="preserve">Содержание и </w:t>
            </w:r>
            <w:r w:rsid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br/>
            </w: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 xml:space="preserve">методы </w:t>
            </w:r>
            <w:r w:rsid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br/>
            </w: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деятельности</w:t>
            </w:r>
          </w:p>
        </w:tc>
        <w:tc>
          <w:tcPr>
            <w:tcW w:w="2828" w:type="dxa"/>
          </w:tcPr>
          <w:p w14:paraId="5F54EEE0" w14:textId="5B85CA99" w:rsidR="00E70FCD" w:rsidRPr="00DA2BD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Прогнозируемые</w:t>
            </w:r>
            <w:r w:rsidR="00DA2BDD"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br/>
            </w: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результаты</w:t>
            </w:r>
          </w:p>
        </w:tc>
        <w:tc>
          <w:tcPr>
            <w:tcW w:w="2417" w:type="dxa"/>
          </w:tcPr>
          <w:p w14:paraId="585CFB37" w14:textId="1E836988" w:rsidR="00E70FCD" w:rsidRPr="00DA2BD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Показатели</w:t>
            </w:r>
            <w:r w:rsidR="00DA2BDD"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br/>
            </w: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эффективности</w:t>
            </w:r>
          </w:p>
        </w:tc>
        <w:tc>
          <w:tcPr>
            <w:tcW w:w="1624" w:type="dxa"/>
            <w:gridSpan w:val="2"/>
          </w:tcPr>
          <w:p w14:paraId="32874D94" w14:textId="709687BC" w:rsidR="00E70FCD" w:rsidRPr="00DA2BD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DA2BDD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Средства контроля и обеспечения достоверности результатов</w:t>
            </w:r>
          </w:p>
        </w:tc>
      </w:tr>
      <w:tr w:rsidR="00E70FCD" w:rsidRPr="00D52E61" w14:paraId="4CB65009" w14:textId="0BB7F0A6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7" w:type="dxa"/>
            <w:gridSpan w:val="5"/>
          </w:tcPr>
          <w:p w14:paraId="5D81841E" w14:textId="502C0C1B" w:rsidR="00E70FCD" w:rsidRPr="00DA2BD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1 этап</w:t>
            </w:r>
            <w:r w:rsid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 xml:space="preserve"> Организационно-подготовительный: инициация, выбор, планирование</w:t>
            </w:r>
          </w:p>
        </w:tc>
        <w:tc>
          <w:tcPr>
            <w:tcW w:w="1616" w:type="dxa"/>
          </w:tcPr>
          <w:p w14:paraId="2A97C787" w14:textId="77777777" w:rsidR="00E70FCD" w:rsidRPr="00DA2BD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23"/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70FCD" w:rsidRPr="00D52E61" w14:paraId="41E95DC9" w14:textId="1BCE5ADD" w:rsidTr="005D21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092951A6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12pt0"/>
                <w:rFonts w:ascii="Liberation Serif" w:hAnsi="Liberation Serif" w:cs="Liberation Serif"/>
                <w:sz w:val="20"/>
                <w:szCs w:val="20"/>
              </w:rPr>
              <w:t>1</w:t>
            </w:r>
            <w:r w:rsidRPr="00DA2BDD">
              <w:rPr>
                <w:rStyle w:val="295pt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2072" w:type="dxa"/>
          </w:tcPr>
          <w:p w14:paraId="528A2521" w14:textId="77777777" w:rsidR="00E70FCD" w:rsidRPr="00DA2BDD" w:rsidRDefault="00E70FCD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Анализ документов ОУ (ВСОКО, ВШК и др), помогающих выявить учебную неуспешность обучающихся</w:t>
            </w:r>
          </w:p>
          <w:p w14:paraId="112E01C2" w14:textId="79F8A2CA" w:rsidR="00E70FCD" w:rsidRPr="00DA2BDD" w:rsidRDefault="00E70FCD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8946930" w14:textId="72452B28" w:rsidR="00E70FCD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E70FCD" w:rsidRPr="00DA2BDD">
              <w:rPr>
                <w:rFonts w:ascii="Liberation Serif" w:hAnsi="Liberation Serif" w:cs="Liberation Serif"/>
                <w:sz w:val="20"/>
                <w:szCs w:val="20"/>
              </w:rPr>
              <w:t>Чек-лист аудита документов</w:t>
            </w:r>
          </w:p>
          <w:p w14:paraId="4C679224" w14:textId="62959318" w:rsidR="00E70FCD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  <w:r w:rsid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E70FCD" w:rsidRPr="00DA2BDD">
              <w:rPr>
                <w:rFonts w:ascii="Liberation Serif" w:hAnsi="Liberation Serif" w:cs="Liberation Serif"/>
                <w:sz w:val="20"/>
                <w:szCs w:val="20"/>
              </w:rPr>
              <w:t>Рекомендации по корректировке документов</w:t>
            </w:r>
          </w:p>
        </w:tc>
        <w:tc>
          <w:tcPr>
            <w:tcW w:w="2417" w:type="dxa"/>
          </w:tcPr>
          <w:p w14:paraId="0AA6F3F3" w14:textId="5EBCC71E" w:rsidR="00E70FCD" w:rsidRPr="00DA2BDD" w:rsidRDefault="00975682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Наличие статистической и аналитической информации, отражающей уровень достижений и индивидуальный прогресс в достижении предметных и метапредме</w:t>
            </w:r>
            <w:r w:rsidR="007A0CAA" w:rsidRPr="00DA2BDD">
              <w:rPr>
                <w:rFonts w:ascii="Liberation Serif" w:hAnsi="Liberation Serif" w:cs="Liberation Serif"/>
                <w:sz w:val="20"/>
                <w:szCs w:val="20"/>
              </w:rPr>
              <w:t>тн</w:t>
            </w: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ых результатов у 100% обучающихся, в документах ОУ</w:t>
            </w:r>
          </w:p>
        </w:tc>
        <w:tc>
          <w:tcPr>
            <w:tcW w:w="1624" w:type="dxa"/>
            <w:gridSpan w:val="2"/>
          </w:tcPr>
          <w:p w14:paraId="0735936F" w14:textId="7A999DBC" w:rsidR="00796680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796680" w:rsidRPr="00DA2BDD">
              <w:rPr>
                <w:rFonts w:ascii="Liberation Serif" w:hAnsi="Liberation Serif" w:cs="Liberation Serif"/>
                <w:sz w:val="20"/>
                <w:szCs w:val="20"/>
              </w:rPr>
              <w:t>Чек</w:t>
            </w:r>
            <w:r w:rsid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796680" w:rsidRPr="00DA2BD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796680" w:rsidRPr="00DA2BDD">
              <w:rPr>
                <w:rFonts w:ascii="Liberation Serif" w:hAnsi="Liberation Serif" w:cs="Liberation Serif"/>
                <w:sz w:val="20"/>
                <w:szCs w:val="20"/>
              </w:rPr>
              <w:t>лист аудита документов</w:t>
            </w:r>
          </w:p>
          <w:p w14:paraId="56809B70" w14:textId="2CBF194F" w:rsidR="00E70FCD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  <w:r w:rsid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1C658F" w:rsidRPr="00DA2BDD">
              <w:rPr>
                <w:rFonts w:ascii="Liberation Serif" w:hAnsi="Liberation Serif" w:cs="Liberation Serif"/>
                <w:sz w:val="20"/>
                <w:szCs w:val="20"/>
              </w:rPr>
              <w:t>Внесение изменения в планы и ЛА</w:t>
            </w:r>
          </w:p>
        </w:tc>
      </w:tr>
      <w:tr w:rsidR="00E70FCD" w:rsidRPr="00D52E61" w14:paraId="4978C85E" w14:textId="1ED7F8A6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30BFBDD0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072" w:type="dxa"/>
          </w:tcPr>
          <w:p w14:paraId="46E1AD94" w14:textId="480BC47E" w:rsidR="00E70FCD" w:rsidRPr="00DA2BDD" w:rsidRDefault="00E70FCD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975682" w:rsidRPr="00DA2BDD"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иагностики обучающихся для выявления особенностей учебной неуспешности и способов ее преодоления</w:t>
            </w:r>
          </w:p>
        </w:tc>
        <w:tc>
          <w:tcPr>
            <w:tcW w:w="2828" w:type="dxa"/>
          </w:tcPr>
          <w:p w14:paraId="5064AF55" w14:textId="411D09EE" w:rsidR="00975682" w:rsidRPr="00DA2BDD" w:rsidRDefault="007A0C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="00DA2BD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975682" w:rsidRPr="00DA2BDD">
              <w:rPr>
                <w:rFonts w:ascii="Liberation Serif" w:hAnsi="Liberation Serif" w:cs="Liberation Serif"/>
                <w:sz w:val="20"/>
                <w:szCs w:val="20"/>
              </w:rPr>
              <w:t>ИПР (индивидуальный план развития) карты на каждого обучающегося 2-11 класса</w:t>
            </w:r>
          </w:p>
          <w:p w14:paraId="7773A961" w14:textId="1212CB2D" w:rsidR="00E70FCD" w:rsidRPr="00DA2BDD" w:rsidRDefault="007A0C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  <w:r w:rsidR="00DA2BD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975682" w:rsidRPr="00DA2BDD">
              <w:rPr>
                <w:rFonts w:ascii="Liberation Serif" w:hAnsi="Liberation Serif" w:cs="Liberation Serif"/>
                <w:sz w:val="20"/>
                <w:szCs w:val="20"/>
              </w:rPr>
              <w:t>ИОМ (индивидуальный образовательный маршрут) обучающихся группы риска</w:t>
            </w:r>
          </w:p>
        </w:tc>
        <w:tc>
          <w:tcPr>
            <w:tcW w:w="2417" w:type="dxa"/>
          </w:tcPr>
          <w:p w14:paraId="40971565" w14:textId="04C57283" w:rsidR="00975682" w:rsidRPr="00DA2BDD" w:rsidRDefault="00975682" w:rsidP="00951ED9">
            <w:pPr>
              <w:widowControl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  <w:lang w:bidi="ar-SA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 xml:space="preserve">1. Доля обучающихся, имеющих риски учебной неуспешности, у которых определены причины затруднений в усвоении учебного материала. </w:t>
            </w:r>
          </w:p>
          <w:p w14:paraId="35845CBD" w14:textId="355A8DDD" w:rsidR="00D958C4" w:rsidRPr="00DA2BDD" w:rsidRDefault="00975682" w:rsidP="00951ED9">
            <w:pPr>
              <w:widowControl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  <w:lang w:bidi="ar-SA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>2. Доля обучающихся</w:t>
            </w:r>
            <w:r w:rsidR="00D958C4"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 xml:space="preserve"> с рисками учебной неуспешности, </w:t>
            </w:r>
          </w:p>
          <w:p w14:paraId="3F1CA66B" w14:textId="77777777" w:rsidR="00D958C4" w:rsidRPr="00DA2BDD" w:rsidRDefault="00975682" w:rsidP="00951ED9">
            <w:pPr>
              <w:widowControl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  <w:lang w:bidi="ar-SA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 xml:space="preserve"> для которых разработаны индивидуальные образовательные маршруты </w:t>
            </w:r>
          </w:p>
          <w:p w14:paraId="06CD4E83" w14:textId="77777777" w:rsidR="00E70FCD" w:rsidRPr="00DA2BDD" w:rsidRDefault="00975682" w:rsidP="00951ED9">
            <w:pPr>
              <w:widowControl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  <w:lang w:bidi="ar-SA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 xml:space="preserve">3. Доля обучающихся, для которых разработаны и реализуются </w:t>
            </w: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lastRenderedPageBreak/>
              <w:t>программы наставничества по ликвидации затруднений.</w:t>
            </w:r>
          </w:p>
          <w:p w14:paraId="547213A4" w14:textId="41D5A9D9" w:rsidR="00F013AC" w:rsidRPr="00DA2BDD" w:rsidRDefault="00F013AC" w:rsidP="00951ED9">
            <w:pPr>
              <w:widowControl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  <w:lang w:bidi="ar-SA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 xml:space="preserve">4. Доля обучающихся, имеющих риски учебной неуспешности, охваченных программами дополнительного образования/внеурочной деятельности в соответствии с их потребностями. </w:t>
            </w:r>
          </w:p>
          <w:p w14:paraId="4CFE0E56" w14:textId="31F5E818" w:rsidR="00F013AC" w:rsidRPr="00DA2BDD" w:rsidRDefault="00F013AC" w:rsidP="00951ED9">
            <w:pPr>
              <w:widowControl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>5. Доля обучающихся, имеющих риски учебной неуспешности принимающих участие в конкурсных мероприятиях различной направленности.</w:t>
            </w:r>
          </w:p>
        </w:tc>
        <w:tc>
          <w:tcPr>
            <w:tcW w:w="1624" w:type="dxa"/>
            <w:gridSpan w:val="2"/>
          </w:tcPr>
          <w:p w14:paraId="43E59EB1" w14:textId="215D6BC5" w:rsidR="00E70FCD" w:rsidRPr="00DA2BDD" w:rsidRDefault="007A0C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</w:t>
            </w:r>
            <w:r w:rsid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958C4" w:rsidRPr="00DA2BDD">
              <w:rPr>
                <w:rFonts w:ascii="Liberation Serif" w:hAnsi="Liberation Serif" w:cs="Liberation Serif"/>
                <w:sz w:val="20"/>
                <w:szCs w:val="20"/>
              </w:rPr>
              <w:t>Психодиагностические таблицы</w:t>
            </w:r>
          </w:p>
          <w:p w14:paraId="5E6AAD6D" w14:textId="17FC18DE" w:rsidR="001C658F" w:rsidRPr="00DA2BDD" w:rsidRDefault="007A0C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  <w:r w:rsid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1C658F" w:rsidRPr="00DA2BDD">
              <w:rPr>
                <w:rFonts w:ascii="Liberation Serif" w:hAnsi="Liberation Serif" w:cs="Liberation Serif"/>
                <w:sz w:val="20"/>
                <w:szCs w:val="20"/>
              </w:rPr>
              <w:t>Выбор диагностического материала (внесение данных во ВСОКО и ВШК)</w:t>
            </w:r>
          </w:p>
        </w:tc>
      </w:tr>
      <w:tr w:rsidR="00E70FCD" w:rsidRPr="00D52E61" w14:paraId="668F9F48" w14:textId="3D8C267C" w:rsidTr="005D213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39AB90CC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2072" w:type="dxa"/>
          </w:tcPr>
          <w:p w14:paraId="05DEA300" w14:textId="4AE80FC0" w:rsidR="00E70FCD" w:rsidRPr="00DA2BDD" w:rsidRDefault="00E70FCD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Диагностика профессиональных дефицит педагогов с помощью мониторинга </w:t>
            </w:r>
            <w:r w:rsidR="00D958C4" w:rsidRPr="00DA2BDD">
              <w:rPr>
                <w:rFonts w:ascii="Liberation Serif" w:hAnsi="Liberation Serif" w:cs="Liberation Serif"/>
                <w:sz w:val="20"/>
                <w:szCs w:val="20"/>
              </w:rPr>
              <w:t>эффективности</w:t>
            </w:r>
          </w:p>
        </w:tc>
        <w:tc>
          <w:tcPr>
            <w:tcW w:w="2828" w:type="dxa"/>
          </w:tcPr>
          <w:p w14:paraId="10F7F477" w14:textId="4A2A78BB" w:rsidR="00796680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="00796680" w:rsidRPr="00DA2BDD">
              <w:rPr>
                <w:rFonts w:ascii="Liberation Serif" w:hAnsi="Liberation Serif" w:cs="Liberation Serif"/>
                <w:sz w:val="20"/>
                <w:szCs w:val="20"/>
              </w:rPr>
              <w:t>Мониторинг эффективности педагога</w:t>
            </w:r>
          </w:p>
          <w:p w14:paraId="79616BD2" w14:textId="277B1F33" w:rsidR="00E70FCD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  <w:r w:rsidR="00796680" w:rsidRPr="00DA2BDD">
              <w:rPr>
                <w:rFonts w:ascii="Liberation Serif" w:hAnsi="Liberation Serif" w:cs="Liberation Serif"/>
                <w:sz w:val="20"/>
                <w:szCs w:val="20"/>
              </w:rPr>
              <w:t>ИОМ (индивидуальный образовательный маршрут) педагога, имеющего дефициты в компетенциях</w:t>
            </w:r>
          </w:p>
        </w:tc>
        <w:tc>
          <w:tcPr>
            <w:tcW w:w="2417" w:type="dxa"/>
          </w:tcPr>
          <w:p w14:paraId="62661F91" w14:textId="19DF9EAA" w:rsidR="00E70FCD" w:rsidRPr="00DA2BDD" w:rsidRDefault="00F013AC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796680" w:rsidRPr="00DA2BDD">
              <w:rPr>
                <w:rFonts w:ascii="Liberation Serif" w:hAnsi="Liberation Serif" w:cs="Liberation Serif"/>
                <w:sz w:val="20"/>
                <w:szCs w:val="20"/>
              </w:rPr>
              <w:t>Доля учителей, демонстрирующих высокий уровень предметных и методических компетенций.</w:t>
            </w:r>
          </w:p>
          <w:p w14:paraId="3DBA5C89" w14:textId="3C32D839" w:rsidR="00F013AC" w:rsidRPr="00DA2BDD" w:rsidRDefault="00F013AC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2.Доля учителей, использующих технологии, связанные с индивидуализацией обучения.</w:t>
            </w:r>
          </w:p>
          <w:p w14:paraId="23BB6147" w14:textId="137C0009" w:rsidR="00F013AC" w:rsidRPr="00DA2BDD" w:rsidRDefault="00F013AC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3.Наличие коллегиальных органов, занимающихся выработкой школьной стратегии по преодолению рисков учебной неуспешности.</w:t>
            </w:r>
          </w:p>
        </w:tc>
        <w:tc>
          <w:tcPr>
            <w:tcW w:w="1624" w:type="dxa"/>
            <w:gridSpan w:val="2"/>
          </w:tcPr>
          <w:p w14:paraId="31E92C92" w14:textId="737C80D8" w:rsidR="00E70FCD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="00383F43" w:rsidRPr="00DA2BDD">
              <w:rPr>
                <w:rFonts w:ascii="Liberation Serif" w:hAnsi="Liberation Serif" w:cs="Liberation Serif"/>
                <w:sz w:val="20"/>
                <w:szCs w:val="20"/>
              </w:rPr>
              <w:t>Таблица мониторинга эффективности</w:t>
            </w:r>
          </w:p>
          <w:p w14:paraId="44AD2E80" w14:textId="4BB9D68B" w:rsidR="001C658F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  <w:r w:rsidR="001C658F" w:rsidRPr="00DA2BDD">
              <w:rPr>
                <w:rFonts w:ascii="Liberation Serif" w:hAnsi="Liberation Serif" w:cs="Liberation Serif"/>
                <w:sz w:val="20"/>
                <w:szCs w:val="20"/>
              </w:rPr>
              <w:t>План повышения квалификации на 3 года</w:t>
            </w:r>
          </w:p>
        </w:tc>
      </w:tr>
      <w:tr w:rsidR="00E70FCD" w:rsidRPr="00D52E61" w14:paraId="27F0B5FB" w14:textId="42DDBAF8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7" w:type="dxa"/>
            <w:gridSpan w:val="5"/>
          </w:tcPr>
          <w:p w14:paraId="59A52E74" w14:textId="77777777" w:rsidR="00A23F88" w:rsidRDefault="00A23F88" w:rsidP="00951ED9">
            <w:pPr>
              <w:pStyle w:val="20"/>
              <w:shd w:val="clear" w:color="auto" w:fill="auto"/>
              <w:spacing w:line="240" w:lineRule="auto"/>
              <w:jc w:val="both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  <w:p w14:paraId="1ADBCD3F" w14:textId="77777777" w:rsidR="00E70FC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 этап Внедренческий: выполнение, реализация задач</w:t>
            </w:r>
          </w:p>
          <w:p w14:paraId="2EDE79BB" w14:textId="2C30727F" w:rsidR="00A23F88" w:rsidRPr="00DA2BDD" w:rsidRDefault="00A23F88" w:rsidP="00951ED9">
            <w:pPr>
              <w:pStyle w:val="2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F5A8719" w14:textId="77777777" w:rsidR="00E70FCD" w:rsidRPr="00DA2BD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23"/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70FCD" w:rsidRPr="00D52E61" w14:paraId="5BF8EDC3" w14:textId="5EFD9D1A" w:rsidTr="005D213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588216C1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12pt0"/>
                <w:rFonts w:ascii="Liberation Serif" w:hAnsi="Liberation Serif" w:cs="Liberation Serif"/>
                <w:sz w:val="20"/>
                <w:szCs w:val="20"/>
              </w:rPr>
              <w:t>1</w:t>
            </w:r>
            <w:r w:rsidRPr="00DA2BDD">
              <w:rPr>
                <w:rStyle w:val="295pt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2072" w:type="dxa"/>
          </w:tcPr>
          <w:p w14:paraId="11AFC946" w14:textId="7BB2B875" w:rsidR="00E70FCD" w:rsidRPr="00DA2BDD" w:rsidRDefault="001C658F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>Изучение педагогических технологий, методов и приемов преодоления неуспеваемости школьников разных возрастных групп с различными причинами неуспеваемости.</w:t>
            </w:r>
          </w:p>
        </w:tc>
        <w:tc>
          <w:tcPr>
            <w:tcW w:w="2828" w:type="dxa"/>
          </w:tcPr>
          <w:p w14:paraId="581326ED" w14:textId="1B0DC8C5" w:rsidR="001C658F" w:rsidRPr="00DA2BDD" w:rsidRDefault="001C658F" w:rsidP="00951ED9">
            <w:pPr>
              <w:widowControl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  <w:lang w:bidi="ar-SA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 xml:space="preserve">Включение в тематику педагогических советов, заседаний методических объединений вопросов, связанных с предупреждением учебной неуспешности. </w:t>
            </w:r>
          </w:p>
          <w:p w14:paraId="1FC95022" w14:textId="77777777" w:rsidR="00E70FCD" w:rsidRPr="00DA2BDD" w:rsidRDefault="00E70FCD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46A27FD" w14:textId="5E7AAB55" w:rsidR="001C658F" w:rsidRPr="00DA2BDD" w:rsidRDefault="001C658F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1.Увеличение доли учителей, использующих технологии, связанные с индивидуализацией обучения.</w:t>
            </w:r>
          </w:p>
          <w:p w14:paraId="230BCF45" w14:textId="632962E6" w:rsidR="00BE4BCE" w:rsidRPr="00DA2BDD" w:rsidRDefault="00BE4BC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 Наличие тем педсоветов, заседаний МО и др, связанных с предупреждением учебной неуспешности</w:t>
            </w:r>
          </w:p>
          <w:p w14:paraId="45C3FFED" w14:textId="31B054DB" w:rsidR="00BE4BCE" w:rsidRPr="00DA2BDD" w:rsidRDefault="00BE4BC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3. Наличие курсов повышения квалификации по современным педагогическим технологиям</w:t>
            </w:r>
          </w:p>
          <w:p w14:paraId="0913E9B1" w14:textId="77777777" w:rsidR="00E70FCD" w:rsidRPr="00DA2BDD" w:rsidRDefault="00E70FCD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37968CE1" w14:textId="6F398D49" w:rsidR="00E70FCD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="00BF65DF" w:rsidRPr="00DA2BDD">
              <w:rPr>
                <w:rFonts w:ascii="Liberation Serif" w:hAnsi="Liberation Serif" w:cs="Liberation Serif"/>
                <w:sz w:val="20"/>
                <w:szCs w:val="20"/>
              </w:rPr>
              <w:t>Анкетирование</w:t>
            </w:r>
          </w:p>
          <w:p w14:paraId="3890CA10" w14:textId="042F6695" w:rsidR="00BF65DF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  <w:r w:rsidR="00BF65DF" w:rsidRPr="00DA2BDD">
              <w:rPr>
                <w:rFonts w:ascii="Liberation Serif" w:hAnsi="Liberation Serif" w:cs="Liberation Serif"/>
                <w:sz w:val="20"/>
                <w:szCs w:val="20"/>
              </w:rPr>
              <w:t>Интервью в мониторинге эффективности</w:t>
            </w:r>
          </w:p>
          <w:p w14:paraId="4280D22D" w14:textId="0930A6B8" w:rsidR="00BF65DF" w:rsidRPr="00DA2BDD" w:rsidRDefault="007A0C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  <w:r w:rsidR="00BF65DF" w:rsidRPr="00DA2BDD">
              <w:rPr>
                <w:rFonts w:ascii="Liberation Serif" w:hAnsi="Liberation Serif" w:cs="Liberation Serif"/>
                <w:sz w:val="20"/>
                <w:szCs w:val="20"/>
              </w:rPr>
              <w:t>Анализ документов</w:t>
            </w:r>
          </w:p>
        </w:tc>
      </w:tr>
      <w:tr w:rsidR="00E70FCD" w:rsidRPr="00D52E61" w14:paraId="36C9066A" w14:textId="630BD91E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77C63019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072" w:type="dxa"/>
          </w:tcPr>
          <w:p w14:paraId="09301C42" w14:textId="04DF6A50" w:rsidR="00E70FCD" w:rsidRPr="00DA2BDD" w:rsidRDefault="00BE4BCE" w:rsidP="00951ED9">
            <w:pPr>
              <w:widowControl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 xml:space="preserve">Обеспечение единства действий всего педагогического коллектива по предупреждению неуспеваемости школьников, координации действий педагогов с </w:t>
            </w: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lastRenderedPageBreak/>
              <w:t xml:space="preserve">ученическим активом, родителями </w:t>
            </w:r>
          </w:p>
        </w:tc>
        <w:tc>
          <w:tcPr>
            <w:tcW w:w="2828" w:type="dxa"/>
          </w:tcPr>
          <w:p w14:paraId="7020440A" w14:textId="6DF23D0D" w:rsidR="00E70FCD" w:rsidRPr="00DA2BDD" w:rsidRDefault="002E7A4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Создание программ курсов внеурочной деятельности по функциональной грамотности</w:t>
            </w:r>
          </w:p>
          <w:p w14:paraId="011D0C32" w14:textId="1B45EC4F" w:rsidR="007A0CAA" w:rsidRPr="00DA2BDD" w:rsidRDefault="007A0C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Представление передового опыта</w:t>
            </w:r>
            <w:r w:rsidR="00843156"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 работы по преодолению учебной неуспешности</w:t>
            </w:r>
          </w:p>
          <w:p w14:paraId="2D0B338B" w14:textId="77777777" w:rsidR="002E7A44" w:rsidRPr="00DA2BDD" w:rsidRDefault="002E7A4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15B8B61E" w14:textId="6EE55CA6" w:rsidR="002E7A44" w:rsidRPr="00DA2BDD" w:rsidRDefault="002E7A4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7" w:type="dxa"/>
          </w:tcPr>
          <w:p w14:paraId="23D2EA7B" w14:textId="1058A7E7" w:rsidR="00E70FCD" w:rsidRPr="00DA2BDD" w:rsidRDefault="002E7A4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="00BE4BCE" w:rsidRPr="00DA2BDD">
              <w:rPr>
                <w:rFonts w:ascii="Liberation Serif" w:hAnsi="Liberation Serif" w:cs="Liberation Serif"/>
                <w:sz w:val="20"/>
                <w:szCs w:val="20"/>
              </w:rPr>
              <w:t>Наличие открытых мероприятий, связанных с предупреждением учебной неуспешности: открытых уроков</w:t>
            </w:r>
            <w:r w:rsidR="00BF65DF" w:rsidRPr="00DA2BDD">
              <w:rPr>
                <w:rFonts w:ascii="Liberation Serif" w:hAnsi="Liberation Serif" w:cs="Liberation Serif"/>
                <w:sz w:val="20"/>
                <w:szCs w:val="20"/>
              </w:rPr>
              <w:t>, семинаров, практикумов</w:t>
            </w:r>
          </w:p>
          <w:p w14:paraId="6A2F61D5" w14:textId="630352C1" w:rsidR="002E7A44" w:rsidRPr="00DA2BDD" w:rsidRDefault="002E7A4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2.100% охват курсами по функциональной </w:t>
            </w: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грамотности обучающихся группы риска</w:t>
            </w:r>
          </w:p>
        </w:tc>
        <w:tc>
          <w:tcPr>
            <w:tcW w:w="1624" w:type="dxa"/>
            <w:gridSpan w:val="2"/>
          </w:tcPr>
          <w:p w14:paraId="4E48D519" w14:textId="4EBDF7A3" w:rsidR="00BF65DF" w:rsidRPr="00DA2BDD" w:rsidRDefault="002E7A4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 </w:t>
            </w:r>
            <w:r w:rsidR="00843156" w:rsidRPr="00DA2BDD">
              <w:rPr>
                <w:rFonts w:ascii="Liberation Serif" w:hAnsi="Liberation Serif" w:cs="Liberation Serif"/>
                <w:sz w:val="20"/>
                <w:szCs w:val="20"/>
              </w:rPr>
              <w:t>1.Анализ РП курсов внеурочной деятельности по ФГ</w:t>
            </w:r>
          </w:p>
          <w:p w14:paraId="25444DB7" w14:textId="5D8E4EC5" w:rsidR="00843156" w:rsidRPr="00DA2BDD" w:rsidRDefault="00843156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2.Анкетирование обучающихся</w:t>
            </w:r>
          </w:p>
          <w:p w14:paraId="58954CC2" w14:textId="7E197857" w:rsidR="00843156" w:rsidRPr="00DA2BDD" w:rsidRDefault="00843156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3.Проведение </w:t>
            </w: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среза знаний по усвоению материалов курсов ВД (ВПР, отдельные задания)</w:t>
            </w:r>
          </w:p>
        </w:tc>
      </w:tr>
      <w:tr w:rsidR="00E70FCD" w:rsidRPr="00D52E61" w14:paraId="4382C59C" w14:textId="72AE87CA" w:rsidTr="005D213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5907E8C6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72" w:type="dxa"/>
          </w:tcPr>
          <w:p w14:paraId="1F79CCB9" w14:textId="75437026" w:rsidR="00E70FCD" w:rsidRPr="00DA2BDD" w:rsidRDefault="00BF65DF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Реализация ИОМов обучающихся группы риска</w:t>
            </w:r>
          </w:p>
        </w:tc>
        <w:tc>
          <w:tcPr>
            <w:tcW w:w="2828" w:type="dxa"/>
          </w:tcPr>
          <w:p w14:paraId="0AC530A3" w14:textId="69F21F5B" w:rsidR="00E70FCD" w:rsidRPr="00DA2BDD" w:rsidRDefault="00BF65DF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Сокращение неусвоенных тем/заданий по русскому языку и математике</w:t>
            </w:r>
          </w:p>
          <w:p w14:paraId="1EAF920D" w14:textId="704F5EC9" w:rsidR="00843156" w:rsidRPr="00DA2BDD" w:rsidRDefault="00843156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082C314" w14:textId="78BDD1A5" w:rsidR="00E70FCD" w:rsidRPr="00DA2BDD" w:rsidRDefault="00BF65DF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Повышение количества баллов по ВПР за счет освоенных тем</w:t>
            </w:r>
          </w:p>
        </w:tc>
        <w:tc>
          <w:tcPr>
            <w:tcW w:w="1624" w:type="dxa"/>
            <w:gridSpan w:val="2"/>
          </w:tcPr>
          <w:p w14:paraId="28B69223" w14:textId="77777777" w:rsidR="00E70FCD" w:rsidRPr="00DA2BDD" w:rsidRDefault="00BF65DF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Результаты ВПР по русскому языку и математике</w:t>
            </w:r>
          </w:p>
          <w:p w14:paraId="2C9C3E01" w14:textId="3D11CE82" w:rsidR="00843156" w:rsidRPr="00DA2BDD" w:rsidRDefault="00843156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Анализ реализации ИПР (индивидуальный план развития) карты обучающихся</w:t>
            </w:r>
          </w:p>
        </w:tc>
      </w:tr>
      <w:tr w:rsidR="00843156" w:rsidRPr="00D52E61" w14:paraId="1B3816C7" w14:textId="77777777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78EAFE59" w14:textId="528B817D" w:rsidR="00843156" w:rsidRPr="00DA2BDD" w:rsidRDefault="0084315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2072" w:type="dxa"/>
          </w:tcPr>
          <w:p w14:paraId="6A2C9A0F" w14:textId="51CE8AA9" w:rsidR="00843156" w:rsidRPr="00DA2BDD" w:rsidRDefault="00843156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Организация психолого-педагогического сопровождения обучающихся группы риска</w:t>
            </w:r>
          </w:p>
        </w:tc>
        <w:tc>
          <w:tcPr>
            <w:tcW w:w="2828" w:type="dxa"/>
          </w:tcPr>
          <w:p w14:paraId="4C1F29DC" w14:textId="35B00ACA" w:rsidR="00843156" w:rsidRPr="00DA2BDD" w:rsidRDefault="00843156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Присутствие на всех ВПР </w:t>
            </w:r>
          </w:p>
        </w:tc>
        <w:tc>
          <w:tcPr>
            <w:tcW w:w="2417" w:type="dxa"/>
          </w:tcPr>
          <w:p w14:paraId="6295B2CA" w14:textId="463043B3" w:rsidR="00843156" w:rsidRPr="00DA2BDD" w:rsidRDefault="00843156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100% посещение</w:t>
            </w:r>
            <w:r w:rsidR="009B40DB"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 сопроводительных курсов (Программа 3К)</w:t>
            </w:r>
          </w:p>
        </w:tc>
        <w:tc>
          <w:tcPr>
            <w:tcW w:w="1624" w:type="dxa"/>
            <w:gridSpan w:val="2"/>
          </w:tcPr>
          <w:p w14:paraId="23F8CF5E" w14:textId="6CF9C458" w:rsidR="00843156" w:rsidRPr="00DA2BDD" w:rsidRDefault="009B40DB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Интервью с руководителем психолого-педагогического сопровождения</w:t>
            </w:r>
          </w:p>
        </w:tc>
      </w:tr>
      <w:tr w:rsidR="00E70FCD" w:rsidRPr="00D52E61" w14:paraId="5F8A77B1" w14:textId="01037C51" w:rsidTr="005D213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7" w:type="dxa"/>
            <w:gridSpan w:val="5"/>
          </w:tcPr>
          <w:p w14:paraId="3D20D332" w14:textId="77777777" w:rsidR="00A23F88" w:rsidRDefault="00A23F88" w:rsidP="00951ED9">
            <w:pPr>
              <w:pStyle w:val="20"/>
              <w:shd w:val="clear" w:color="auto" w:fill="auto"/>
              <w:spacing w:line="240" w:lineRule="auto"/>
              <w:jc w:val="both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  <w:p w14:paraId="1FD0E6BC" w14:textId="77777777" w:rsidR="00E70FC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3 этап Результативно-обобщающий: завершение, определение результатов, анализ результатов, передача опыта</w:t>
            </w:r>
          </w:p>
          <w:p w14:paraId="0AE3C85E" w14:textId="0EF08B68" w:rsidR="00A23F88" w:rsidRPr="00DA2BDD" w:rsidRDefault="00A23F88" w:rsidP="00951ED9">
            <w:pPr>
              <w:pStyle w:val="2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DC4DBA1" w14:textId="77777777" w:rsidR="00E70FCD" w:rsidRPr="00DA2BDD" w:rsidRDefault="00E70FCD" w:rsidP="00951ED9">
            <w:pPr>
              <w:pStyle w:val="20"/>
              <w:shd w:val="clear" w:color="auto" w:fill="auto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3"/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70FCD" w:rsidRPr="00D52E61" w14:paraId="3F13D18D" w14:textId="042AB624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5E1EAE52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2072" w:type="dxa"/>
          </w:tcPr>
          <w:p w14:paraId="5A1264A4" w14:textId="268BA679" w:rsidR="00E70FCD" w:rsidRPr="00DA2BDD" w:rsidRDefault="007A707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Анализ результатов обучающихся группы риска</w:t>
            </w:r>
          </w:p>
        </w:tc>
        <w:tc>
          <w:tcPr>
            <w:tcW w:w="2828" w:type="dxa"/>
          </w:tcPr>
          <w:p w14:paraId="0EABD427" w14:textId="5D5E2DB1" w:rsidR="007A707E" w:rsidRPr="00DA2BDD" w:rsidRDefault="005D15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Матрицы таблиц для ВСОКО по преодолению учебной неуспешности</w:t>
            </w:r>
          </w:p>
        </w:tc>
        <w:tc>
          <w:tcPr>
            <w:tcW w:w="2417" w:type="dxa"/>
          </w:tcPr>
          <w:p w14:paraId="654F2DF4" w14:textId="18AEDA5C" w:rsidR="00E70FCD" w:rsidRPr="00DA2BDD" w:rsidRDefault="007A707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1.Уменьшение доли обучающихся с ИОМами по учебной неуспешности</w:t>
            </w:r>
          </w:p>
          <w:p w14:paraId="70F69735" w14:textId="7FD08677" w:rsidR="007A707E" w:rsidRPr="00DA2BDD" w:rsidRDefault="007A707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2.100% охват обучающихся ИПР картами</w:t>
            </w:r>
          </w:p>
        </w:tc>
        <w:tc>
          <w:tcPr>
            <w:tcW w:w="1624" w:type="dxa"/>
            <w:gridSpan w:val="2"/>
          </w:tcPr>
          <w:p w14:paraId="759A2B76" w14:textId="6FBD4CAB" w:rsidR="00E70FCD" w:rsidRPr="00DA2BDD" w:rsidRDefault="005D15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Анализ ИПР карт обучающихся</w:t>
            </w:r>
          </w:p>
        </w:tc>
      </w:tr>
      <w:tr w:rsidR="00E70FCD" w:rsidRPr="00D52E61" w14:paraId="17B39A1D" w14:textId="36824A66" w:rsidTr="005D213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765AED74" w14:textId="77777777" w:rsidR="00E70FCD" w:rsidRPr="00DA2BDD" w:rsidRDefault="00E70FCD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072" w:type="dxa"/>
          </w:tcPr>
          <w:p w14:paraId="1954762D" w14:textId="7C33950D" w:rsidR="00E70FCD" w:rsidRPr="00DA2BDD" w:rsidRDefault="007A707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Анализ результатов педагогов</w:t>
            </w:r>
          </w:p>
        </w:tc>
        <w:tc>
          <w:tcPr>
            <w:tcW w:w="2828" w:type="dxa"/>
          </w:tcPr>
          <w:p w14:paraId="72941359" w14:textId="65BFFE4A" w:rsidR="007A707E" w:rsidRPr="00DA2BDD" w:rsidRDefault="007A707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1.Методические рекомендации (рабочие тетради) по использованию педагогических технологии, методы, приемы, способствующие индивидуализации образования</w:t>
            </w:r>
          </w:p>
          <w:p w14:paraId="7F01E1F6" w14:textId="273A6C4D" w:rsidR="007A707E" w:rsidRPr="00DA2BDD" w:rsidRDefault="007A707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2.РП курсов по функциональной грамотности</w:t>
            </w:r>
          </w:p>
          <w:p w14:paraId="584659B6" w14:textId="3A7A5748" w:rsidR="00E70FCD" w:rsidRPr="00DA2BDD" w:rsidRDefault="007A707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3.Дидактические материалы к урокам</w:t>
            </w:r>
          </w:p>
        </w:tc>
        <w:tc>
          <w:tcPr>
            <w:tcW w:w="2417" w:type="dxa"/>
          </w:tcPr>
          <w:p w14:paraId="19E89273" w14:textId="77777777" w:rsidR="00E70FCD" w:rsidRPr="00DA2BDD" w:rsidRDefault="007A707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  <w:lang w:bidi="ar-SA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 xml:space="preserve">1.70% педагогов используют </w:t>
            </w: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>технологии, методы и приемы преодоления неуспеваемости</w:t>
            </w:r>
          </w:p>
          <w:p w14:paraId="1DEC9241" w14:textId="4F4AB12E" w:rsidR="007A707E" w:rsidRPr="00DA2BDD" w:rsidRDefault="005D15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>2.</w:t>
            </w:r>
            <w:r w:rsidR="007A707E"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>100%</w:t>
            </w:r>
            <w:r w:rsidRPr="00DA2BDD">
              <w:rPr>
                <w:rFonts w:ascii="Liberation Serif" w:hAnsi="Liberation Serif" w:cs="Liberation Serif"/>
                <w:sz w:val="20"/>
                <w:szCs w:val="20"/>
                <w:lang w:bidi="ar-SA"/>
              </w:rPr>
              <w:t xml:space="preserve"> «новых педагогов» охвачены системой наставничества (преодоление учебной неуспешности).</w:t>
            </w:r>
          </w:p>
        </w:tc>
        <w:tc>
          <w:tcPr>
            <w:tcW w:w="1624" w:type="dxa"/>
            <w:gridSpan w:val="2"/>
          </w:tcPr>
          <w:p w14:paraId="5E52F164" w14:textId="77777777" w:rsidR="00E70FCD" w:rsidRPr="00DA2BDD" w:rsidRDefault="005D15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Посещение уроков</w:t>
            </w:r>
          </w:p>
          <w:p w14:paraId="13049A52" w14:textId="77777777" w:rsidR="005D15AA" w:rsidRPr="00DA2BDD" w:rsidRDefault="005D15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Анализ уроков</w:t>
            </w:r>
          </w:p>
          <w:p w14:paraId="5D7C5DC1" w14:textId="77777777" w:rsidR="005D15AA" w:rsidRPr="00DA2BDD" w:rsidRDefault="005D15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Анализ РП курсов по функциональной грамотности</w:t>
            </w:r>
          </w:p>
          <w:p w14:paraId="3F6D00B3" w14:textId="0725A942" w:rsidR="005D15AA" w:rsidRPr="00DA2BDD" w:rsidRDefault="005D15AA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70FCD" w:rsidRPr="00D52E61" w14:paraId="32EC0091" w14:textId="53C09E1B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602BFD7C" w14:textId="6A451147" w:rsidR="00E70FCD" w:rsidRPr="00DA2BDD" w:rsidRDefault="007A707E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Style w:val="2CourierNew105pt"/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072" w:type="dxa"/>
          </w:tcPr>
          <w:p w14:paraId="12A86BAC" w14:textId="4C17008C" w:rsidR="00E70FCD" w:rsidRPr="00DA2BDD" w:rsidRDefault="007A707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Передача опыта педагогической общественности</w:t>
            </w:r>
          </w:p>
        </w:tc>
        <w:tc>
          <w:tcPr>
            <w:tcW w:w="2828" w:type="dxa"/>
          </w:tcPr>
          <w:p w14:paraId="1C580BC0" w14:textId="77777777" w:rsidR="00E70FCD" w:rsidRPr="00DA2BDD" w:rsidRDefault="005D15AA" w:rsidP="00951ED9">
            <w:pPr>
              <w:pStyle w:val="20"/>
              <w:shd w:val="clear" w:color="auto" w:fill="auto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Открытые уроки для педагогической общественности</w:t>
            </w:r>
          </w:p>
          <w:p w14:paraId="62374EFE" w14:textId="059C7277" w:rsidR="00EA2E33" w:rsidRPr="00DA2BDD" w:rsidRDefault="00EA2E33" w:rsidP="00951ED9">
            <w:pPr>
              <w:pStyle w:val="20"/>
              <w:shd w:val="clear" w:color="auto" w:fill="auto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Конструктор Преодоление учебной неуспешности</w:t>
            </w:r>
          </w:p>
        </w:tc>
        <w:tc>
          <w:tcPr>
            <w:tcW w:w="2417" w:type="dxa"/>
          </w:tcPr>
          <w:p w14:paraId="7EDE583C" w14:textId="06A193EF" w:rsidR="00E70FCD" w:rsidRPr="00DA2BDD" w:rsidRDefault="005D15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100% охват педагогов открытыми мероприятиями</w:t>
            </w:r>
          </w:p>
        </w:tc>
        <w:tc>
          <w:tcPr>
            <w:tcW w:w="1624" w:type="dxa"/>
            <w:gridSpan w:val="2"/>
          </w:tcPr>
          <w:p w14:paraId="1F7E4BCD" w14:textId="680B7E10" w:rsidR="00E70FCD" w:rsidRPr="00DA2BDD" w:rsidRDefault="005D15AA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2BDD">
              <w:rPr>
                <w:rFonts w:ascii="Liberation Serif" w:hAnsi="Liberation Serif" w:cs="Liberation Serif"/>
                <w:sz w:val="20"/>
                <w:szCs w:val="20"/>
              </w:rPr>
              <w:t>Анализ открытых мероприятий</w:t>
            </w:r>
          </w:p>
        </w:tc>
      </w:tr>
    </w:tbl>
    <w:p w14:paraId="075B5431" w14:textId="5AADCCDB" w:rsidR="00A23F88" w:rsidRDefault="00A23F88" w:rsidP="004A3064">
      <w:pPr>
        <w:pStyle w:val="20"/>
        <w:shd w:val="clear" w:color="auto" w:fill="auto"/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</w:p>
    <w:p w14:paraId="5898E4C5" w14:textId="77777777" w:rsidR="00A23F88" w:rsidRDefault="00A23F88">
      <w:pPr>
        <w:rPr>
          <w:rFonts w:ascii="Liberation Serif" w:eastAsia="Times New Roman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14:paraId="2AF6D749" w14:textId="77777777" w:rsidR="00E70FCD" w:rsidRPr="00D52E61" w:rsidRDefault="00E70FCD" w:rsidP="004A3064">
      <w:pPr>
        <w:pStyle w:val="20"/>
        <w:shd w:val="clear" w:color="auto" w:fill="auto"/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</w:p>
    <w:p w14:paraId="62462846" w14:textId="77777777" w:rsidR="00490F28" w:rsidRPr="00A23F88" w:rsidRDefault="00B81D66" w:rsidP="00A23F88">
      <w:pPr>
        <w:pStyle w:val="20"/>
        <w:numPr>
          <w:ilvl w:val="1"/>
          <w:numId w:val="13"/>
        </w:numPr>
        <w:shd w:val="clear" w:color="auto" w:fill="auto"/>
        <w:tabs>
          <w:tab w:val="left" w:pos="542"/>
        </w:tabs>
        <w:spacing w:line="276" w:lineRule="auto"/>
        <w:ind w:firstLine="349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  <w:r w:rsidRPr="00A23F88">
        <w:rPr>
          <w:rFonts w:ascii="Liberation Serif" w:hAnsi="Liberation Serif" w:cs="Liberation Serif"/>
          <w:b/>
          <w:bCs/>
          <w:sz w:val="24"/>
          <w:szCs w:val="24"/>
        </w:rPr>
        <w:t>Анализ условий, необходимых для реализации проекта (программы)</w:t>
      </w:r>
      <w:r w:rsidR="00490F28" w:rsidRPr="00A23F88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2732"/>
        <w:gridCol w:w="6839"/>
      </w:tblGrid>
      <w:tr w:rsidR="00490F28" w:rsidRPr="00951ED9" w14:paraId="633A6519" w14:textId="77777777" w:rsidTr="00A23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33B0567" w14:textId="3820FFAD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color w:val="FFFFFF" w:themeColor="background1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color w:val="FFFFFF" w:themeColor="background1"/>
                <w:sz w:val="20"/>
                <w:szCs w:val="20"/>
              </w:rPr>
              <w:t>Виды условий</w:t>
            </w:r>
          </w:p>
        </w:tc>
        <w:tc>
          <w:tcPr>
            <w:tcW w:w="6995" w:type="dxa"/>
          </w:tcPr>
          <w:p w14:paraId="6A4B3B9A" w14:textId="7C08D111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FFFFFF" w:themeColor="background1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color w:val="FFFFFF" w:themeColor="background1"/>
                <w:sz w:val="20"/>
                <w:szCs w:val="20"/>
              </w:rPr>
              <w:t>Анализ условий</w:t>
            </w:r>
          </w:p>
        </w:tc>
      </w:tr>
      <w:tr w:rsidR="00490F28" w:rsidRPr="00951ED9" w14:paraId="328FDA09" w14:textId="77777777" w:rsidTr="00A2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2456E56" w14:textId="0494F1EF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Кадровые  </w:t>
            </w:r>
          </w:p>
        </w:tc>
        <w:tc>
          <w:tcPr>
            <w:tcW w:w="6995" w:type="dxa"/>
          </w:tcPr>
          <w:p w14:paraId="58F810FF" w14:textId="77777777" w:rsidR="00F51981" w:rsidRPr="00951ED9" w:rsidRDefault="00F51981" w:rsidP="00951ED9">
            <w:pPr>
              <w:spacing w:line="276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iCs/>
                <w:sz w:val="20"/>
                <w:szCs w:val="20"/>
              </w:rPr>
              <w:t>Общая численность педагогических работников в 2023 году составила 46 человек. Педагогических работников, имеющих высшее образование, составляет 45 человек, из них, имеющих высшее образование педагогической направленности 37 человек. Педагогических работников, имеющих среднее профессиональное образование, в общей численности педагогических работников 1 человек (педагогическая направленность). Имеют высшую квалификационную категорию - 21 человек, первую - 12 человек. Возрастной состав педагогических работников: до 30 лет - 6, от 30 до 55 - 30, свыше 55 – 16 человек. Стаж работы - до 5 лет - 6, свыше 30 лет - 14 человек.</w:t>
            </w:r>
          </w:p>
          <w:p w14:paraId="3FB0EB57" w14:textId="77777777" w:rsidR="00F51981" w:rsidRPr="00951ED9" w:rsidRDefault="00F51981" w:rsidP="00951ED9">
            <w:pPr>
              <w:spacing w:line="276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В соответствии с календарным планом-графиком повышения квалификации на основании профессиональных диагностик все педагогические работники ежегодно повышают свою квалификацию. </w:t>
            </w:r>
          </w:p>
          <w:p w14:paraId="4CA6B58E" w14:textId="4766B045" w:rsidR="00490F28" w:rsidRPr="00951ED9" w:rsidRDefault="00F51981" w:rsidP="00951ED9">
            <w:pPr>
              <w:spacing w:line="276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iCs/>
                <w:sz w:val="20"/>
                <w:szCs w:val="20"/>
              </w:rPr>
              <w:t>Педагогический штат МАОУ СОШ № 184 «Новая школа» укомплектован на 100%, вакансии отсутствуют, в том числе по должностям социальный педагог, педагог-психолог, учитель-логопед.</w:t>
            </w:r>
          </w:p>
        </w:tc>
      </w:tr>
      <w:tr w:rsidR="00490F28" w:rsidRPr="00951ED9" w14:paraId="0655B906" w14:textId="77777777" w:rsidTr="00A23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3AC4FC1" w14:textId="058A3F8A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Информационные </w:t>
            </w:r>
            <w:r w:rsidRPr="00951ED9"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6995" w:type="dxa"/>
          </w:tcPr>
          <w:p w14:paraId="6BBCFD93" w14:textId="6B62D4C4" w:rsidR="00490F28" w:rsidRPr="00951ED9" w:rsidRDefault="008D26DE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Официальный сайт: </w:t>
            </w:r>
            <w:hyperlink r:id="rId7" w:history="1"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</w:rPr>
                <w:t>https://новаяшкола.екатеринбург.рф</w:t>
              </w:r>
            </w:hyperlink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747A322A" w14:textId="7C8D3307" w:rsidR="008D26DE" w:rsidRPr="00951ED9" w:rsidRDefault="008D26DE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>Сообщество в социально</w:t>
            </w:r>
            <w:r w:rsidR="00A23F88" w:rsidRPr="00951ED9">
              <w:rPr>
                <w:rFonts w:ascii="Liberation Serif" w:hAnsi="Liberation Serif" w:cs="Liberation Serif"/>
                <w:sz w:val="20"/>
                <w:szCs w:val="20"/>
              </w:rPr>
              <w:t>й</w:t>
            </w: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 сети ВК: </w:t>
            </w:r>
            <w:hyperlink r:id="rId8" w:history="1"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</w:rPr>
                <w:t>https://vk.com/newschool184</w:t>
              </w:r>
            </w:hyperlink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7D62922F" w14:textId="1C36C536" w:rsidR="008D26DE" w:rsidRPr="00951ED9" w:rsidRDefault="008D26DE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Телеграм-канал: </w:t>
            </w:r>
            <w:hyperlink r:id="rId9" w:history="1"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</w:rPr>
                <w:t>https://t.me/newschool184</w:t>
              </w:r>
            </w:hyperlink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147C79B4" w14:textId="0FFACCB0" w:rsidR="008D26DE" w:rsidRPr="00951ED9" w:rsidRDefault="008D26DE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Rutube</w:t>
            </w: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 канал </w:t>
            </w:r>
            <w:hyperlink r:id="rId10" w:history="1"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val="en-US"/>
                </w:rPr>
                <w:t>https</w:t>
              </w:r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</w:rPr>
                <w:t>://</w:t>
              </w:r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val="en-US"/>
                </w:rPr>
                <w:t>rutube</w:t>
              </w:r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</w:rPr>
                <w:t>.</w:t>
              </w:r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val="en-US"/>
                </w:rPr>
                <w:t>ru</w:t>
              </w:r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</w:rPr>
                <w:t>/</w:t>
              </w:r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  <w:lang w:val="en-US"/>
                </w:rPr>
                <w:t>channel</w:t>
              </w:r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</w:rPr>
                <w:t>/26040978/</w:t>
              </w:r>
            </w:hyperlink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490F28" w:rsidRPr="00951ED9" w14:paraId="2965A398" w14:textId="77777777" w:rsidTr="00A2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1A7CB5C" w14:textId="3E0F9ADE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Финансовые  </w:t>
            </w:r>
          </w:p>
        </w:tc>
        <w:tc>
          <w:tcPr>
            <w:tcW w:w="6995" w:type="dxa"/>
          </w:tcPr>
          <w:p w14:paraId="3D315A65" w14:textId="025F0207" w:rsidR="00490F28" w:rsidRPr="00951ED9" w:rsidRDefault="002C7A70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>В наличии</w:t>
            </w:r>
          </w:p>
        </w:tc>
      </w:tr>
      <w:tr w:rsidR="00490F28" w:rsidRPr="00951ED9" w14:paraId="6E1626A6" w14:textId="77777777" w:rsidTr="00A23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B41BBF6" w14:textId="47EDE4C9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Материально-техническое обеспечение  </w:t>
            </w:r>
          </w:p>
        </w:tc>
        <w:tc>
          <w:tcPr>
            <w:tcW w:w="6995" w:type="dxa"/>
          </w:tcPr>
          <w:p w14:paraId="63D4999E" w14:textId="5FF74C29" w:rsidR="00490F28" w:rsidRPr="00951ED9" w:rsidRDefault="008D26DE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Материально-техническое обеспечение представлено на официальном сайте: </w:t>
            </w:r>
            <w:hyperlink r:id="rId11" w:history="1">
              <w:r w:rsidRPr="00951ED9">
                <w:rPr>
                  <w:rStyle w:val="a3"/>
                  <w:rFonts w:ascii="Liberation Serif" w:hAnsi="Liberation Serif" w:cs="Liberation Serif"/>
                  <w:sz w:val="20"/>
                  <w:szCs w:val="20"/>
                </w:rPr>
                <w:t>https://новаяшкола.екатеринбург.рф/sveden/objects</w:t>
              </w:r>
            </w:hyperlink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490F28" w:rsidRPr="00951ED9" w14:paraId="2F64DCD9" w14:textId="77777777" w:rsidTr="00A2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442B47F" w14:textId="77777777" w:rsidR="00FA3A12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Характеристика </w:t>
            </w:r>
          </w:p>
          <w:p w14:paraId="62D5AFDB" w14:textId="1FB600A0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>имеющихся ресурсов</w:t>
            </w:r>
          </w:p>
        </w:tc>
        <w:tc>
          <w:tcPr>
            <w:tcW w:w="6995" w:type="dxa"/>
          </w:tcPr>
          <w:p w14:paraId="3AC840A5" w14:textId="4FCBA775" w:rsidR="002C7A70" w:rsidRPr="00951ED9" w:rsidRDefault="00390432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" w:history="1">
              <w:r w:rsidR="002C7A70" w:rsidRPr="00951ED9">
                <w:rPr>
                  <w:rStyle w:val="a3"/>
                  <w:sz w:val="20"/>
                  <w:szCs w:val="20"/>
                </w:rPr>
                <w:t>Отчет о результатах самообследования за 2023г. (xn--80acgfbsl1azdqr.xn--p1ai)</w:t>
              </w:r>
            </w:hyperlink>
          </w:p>
        </w:tc>
      </w:tr>
      <w:tr w:rsidR="00490F28" w:rsidRPr="00951ED9" w14:paraId="0583870C" w14:textId="77777777" w:rsidTr="00A23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B7941AE" w14:textId="659D4890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Социальные партнеры </w:t>
            </w:r>
          </w:p>
        </w:tc>
        <w:tc>
          <w:tcPr>
            <w:tcW w:w="6995" w:type="dxa"/>
          </w:tcPr>
          <w:p w14:paraId="05D989AE" w14:textId="05AA827B" w:rsidR="00490F28" w:rsidRPr="00951ED9" w:rsidRDefault="00F51981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Школы Верх-Исетского </w:t>
            </w:r>
            <w:r w:rsidRPr="00951ED9"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>района</w:t>
            </w:r>
            <w:r w:rsidR="00D52E61" w:rsidRPr="00951ED9">
              <w:rPr>
                <w:rFonts w:ascii="Liberation Serif" w:hAnsi="Liberation Serif" w:cs="Liberation Serif"/>
                <w:color w:val="auto"/>
                <w:sz w:val="20"/>
                <w:szCs w:val="20"/>
              </w:rPr>
              <w:t xml:space="preserve">, </w:t>
            </w:r>
            <w:r w:rsidR="00D52E61" w:rsidRPr="00951ED9">
              <w:rPr>
                <w:rFonts w:ascii="Liberation Serif" w:hAnsi="Liberation Serif" w:cs="Liberation Serif"/>
                <w:color w:val="auto"/>
                <w:sz w:val="20"/>
                <w:szCs w:val="20"/>
                <w:shd w:val="clear" w:color="auto" w:fill="FFFFFF"/>
              </w:rPr>
              <w:t>МБУ ИМЦ «Екатеринбургский Дом Учителя»</w:t>
            </w:r>
            <w:r w:rsidR="00FA3A12" w:rsidRPr="00951ED9">
              <w:rPr>
                <w:rFonts w:ascii="Liberation Serif" w:hAnsi="Liberation Serif" w:cs="Liberation Serif"/>
                <w:color w:val="auto"/>
                <w:sz w:val="20"/>
                <w:szCs w:val="20"/>
                <w:shd w:val="clear" w:color="auto" w:fill="FFFFFF"/>
              </w:rPr>
              <w:t>, УРГПУ</w:t>
            </w:r>
          </w:p>
        </w:tc>
      </w:tr>
      <w:tr w:rsidR="00490F28" w:rsidRPr="00951ED9" w14:paraId="4C750977" w14:textId="77777777" w:rsidTr="00A2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02408B6" w14:textId="77777777" w:rsidR="00A23F8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Опыт работы в </w:t>
            </w:r>
          </w:p>
          <w:p w14:paraId="21E078A1" w14:textId="2587A725" w:rsidR="00490F28" w:rsidRPr="00951ED9" w:rsidRDefault="00490F28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>данной сфере</w:t>
            </w:r>
          </w:p>
        </w:tc>
        <w:tc>
          <w:tcPr>
            <w:tcW w:w="6995" w:type="dxa"/>
          </w:tcPr>
          <w:p w14:paraId="3DA1093F" w14:textId="77777777" w:rsidR="007E3E1C" w:rsidRPr="00951ED9" w:rsidRDefault="00F51981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184 «Новая школа» имеет </w:t>
            </w:r>
            <w:r w:rsidR="007E3E1C"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следующий </w:t>
            </w: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опыт работы: </w:t>
            </w:r>
          </w:p>
          <w:p w14:paraId="402D1A6A" w14:textId="06AE6E75" w:rsidR="007E3E1C" w:rsidRPr="00951ED9" w:rsidRDefault="007E3E1C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>«Экспериментальная площадка федерального государственного бюджетного образовательного учреждения высшего образования «Уральский государственный педагогический университет»;</w:t>
            </w:r>
          </w:p>
          <w:p w14:paraId="185844D2" w14:textId="22A9CA41" w:rsidR="007E3E1C" w:rsidRPr="00951ED9" w:rsidRDefault="007E3E1C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>Городской опорный центр по теме: «Формирование системы управления качеством образования в ОУ на основе создания единого информационного пространства»;</w:t>
            </w:r>
          </w:p>
          <w:p w14:paraId="692B1984" w14:textId="6F7B40D9" w:rsidR="00945849" w:rsidRPr="00951ED9" w:rsidRDefault="0037640E" w:rsidP="00951ED9">
            <w:pPr>
              <w:pStyle w:val="20"/>
              <w:shd w:val="clear" w:color="auto" w:fill="auto"/>
              <w:tabs>
                <w:tab w:val="left" w:pos="503"/>
              </w:tabs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>Участник городского сетевого проекта «МетаШкола»</w:t>
            </w:r>
            <w:r w:rsidR="00FA3A12" w:rsidRPr="00951ED9">
              <w:rPr>
                <w:rFonts w:ascii="Liberation Serif" w:hAnsi="Liberation Serif" w:cs="Liberation Serif"/>
                <w:sz w:val="20"/>
                <w:szCs w:val="20"/>
              </w:rPr>
              <w:t>, «Преемственность» на</w:t>
            </w: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 xml:space="preserve"> 2023 - </w:t>
            </w:r>
            <w:r w:rsidR="00FA3A12" w:rsidRPr="00951ED9">
              <w:rPr>
                <w:rFonts w:ascii="Liberation Serif" w:hAnsi="Liberation Serif" w:cs="Liberation Serif"/>
                <w:sz w:val="20"/>
                <w:szCs w:val="20"/>
              </w:rPr>
              <w:t>2025 годы</w:t>
            </w:r>
            <w:r w:rsidRPr="00951ED9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14:paraId="0AB6375F" w14:textId="50CCE008" w:rsidR="00D52E61" w:rsidRPr="00951ED9" w:rsidRDefault="00D52E61" w:rsidP="00951ED9">
            <w:pPr>
              <w:tabs>
                <w:tab w:val="left" w:pos="241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eastAsia="Calibri" w:hAnsi="Liberation Serif" w:cs="Liberation Serif"/>
                <w:sz w:val="20"/>
                <w:szCs w:val="20"/>
              </w:rPr>
              <w:t>Имеет статус стажировочной площадки «Учитель будущего»;</w:t>
            </w:r>
          </w:p>
          <w:p w14:paraId="3B8084D7" w14:textId="02C0B440" w:rsidR="00490F28" w:rsidRPr="00951ED9" w:rsidRDefault="00D52E61" w:rsidP="00951ED9">
            <w:pPr>
              <w:tabs>
                <w:tab w:val="left" w:pos="241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951ED9">
              <w:rPr>
                <w:rFonts w:ascii="Liberation Serif" w:eastAsia="Calibri" w:hAnsi="Liberation Serif" w:cs="Liberation Serif"/>
                <w:sz w:val="20"/>
                <w:szCs w:val="20"/>
              </w:rPr>
              <w:t>Является опорной площадкой в Свердловской области Сертификационной олимпиады «Траектория будущего»</w:t>
            </w:r>
            <w:r w:rsidR="00177FC6">
              <w:rPr>
                <w:rFonts w:ascii="Liberation Serif" w:eastAsia="Calibri" w:hAnsi="Liberation Serif" w:cs="Liberation Serif"/>
                <w:sz w:val="20"/>
                <w:szCs w:val="20"/>
              </w:rPr>
              <w:t>.</w:t>
            </w:r>
          </w:p>
        </w:tc>
      </w:tr>
    </w:tbl>
    <w:p w14:paraId="729A2EDD" w14:textId="1084C325" w:rsidR="00490F28" w:rsidRPr="00D52E61" w:rsidRDefault="00490F28" w:rsidP="004A3064">
      <w:pPr>
        <w:pStyle w:val="20"/>
        <w:shd w:val="clear" w:color="auto" w:fill="auto"/>
        <w:tabs>
          <w:tab w:val="left" w:pos="503"/>
        </w:tabs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</w:p>
    <w:p w14:paraId="0E33BC19" w14:textId="77777777" w:rsidR="00C327FC" w:rsidRPr="00D52E61" w:rsidRDefault="00C327FC" w:rsidP="004A3064">
      <w:pPr>
        <w:pStyle w:val="20"/>
        <w:shd w:val="clear" w:color="auto" w:fill="auto"/>
        <w:tabs>
          <w:tab w:val="left" w:pos="513"/>
        </w:tabs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</w:p>
    <w:p w14:paraId="5CC595A2" w14:textId="77777777" w:rsidR="00951ED9" w:rsidRDefault="00951ED9">
      <w:pPr>
        <w:rPr>
          <w:rFonts w:ascii="Liberation Serif" w:eastAsia="Times New Roman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br w:type="page"/>
      </w:r>
    </w:p>
    <w:p w14:paraId="6A6C110C" w14:textId="07016D2A" w:rsidR="00490F28" w:rsidRPr="00A23F88" w:rsidRDefault="00B81D66" w:rsidP="00951ED9">
      <w:pPr>
        <w:pStyle w:val="20"/>
        <w:numPr>
          <w:ilvl w:val="1"/>
          <w:numId w:val="13"/>
        </w:numPr>
        <w:shd w:val="clear" w:color="auto" w:fill="auto"/>
        <w:tabs>
          <w:tab w:val="left" w:pos="542"/>
        </w:tabs>
        <w:spacing w:line="360" w:lineRule="auto"/>
        <w:ind w:firstLine="349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  <w:r w:rsidRPr="00A23F88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Средства контроля и обеспечения достоверности результатов</w:t>
      </w:r>
      <w:r w:rsidR="00490F28" w:rsidRPr="00A23F88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366F2833" w14:textId="20E513B1" w:rsidR="00CC3248" w:rsidRPr="00951ED9" w:rsidRDefault="00B81D66" w:rsidP="00951ED9">
      <w:pPr>
        <w:pStyle w:val="a7"/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Liberation Serif" w:eastAsia="Times New Roman" w:hAnsi="Liberation Serif" w:cs="Liberation Serif"/>
          <w:color w:val="212529"/>
        </w:rPr>
      </w:pPr>
      <w:r w:rsidRPr="00951ED9">
        <w:rPr>
          <w:rFonts w:ascii="Liberation Serif" w:eastAsia="Times New Roman" w:hAnsi="Liberation Serif" w:cs="Liberation Serif"/>
          <w:color w:val="212529"/>
        </w:rPr>
        <w:t>методики анкетирования,</w:t>
      </w:r>
      <w:r w:rsidR="00490F28" w:rsidRPr="00951ED9">
        <w:rPr>
          <w:rFonts w:ascii="Liberation Serif" w:eastAsia="Times New Roman" w:hAnsi="Liberation Serif" w:cs="Liberation Serif"/>
          <w:color w:val="212529"/>
        </w:rPr>
        <w:t xml:space="preserve"> </w:t>
      </w:r>
      <w:r w:rsidRPr="00951ED9">
        <w:rPr>
          <w:rFonts w:ascii="Liberation Serif" w:eastAsia="Times New Roman" w:hAnsi="Liberation Serif" w:cs="Liberation Serif"/>
          <w:color w:val="212529"/>
        </w:rPr>
        <w:t>диагностирования, тестирования и т.д.,</w:t>
      </w:r>
      <w:r w:rsidR="00A23F88" w:rsidRPr="00951ED9">
        <w:rPr>
          <w:rFonts w:ascii="Liberation Serif" w:eastAsia="Times New Roman" w:hAnsi="Liberation Serif" w:cs="Liberation Serif"/>
          <w:color w:val="212529"/>
        </w:rPr>
        <w:t xml:space="preserve"> </w:t>
      </w:r>
      <w:r w:rsidRPr="00951ED9">
        <w:rPr>
          <w:rFonts w:ascii="Liberation Serif" w:eastAsia="Times New Roman" w:hAnsi="Liberation Serif" w:cs="Liberation Serif"/>
          <w:color w:val="212529"/>
        </w:rPr>
        <w:t>позволяющие объективно оценить эффекты реализации проекта (программы).</w:t>
      </w:r>
    </w:p>
    <w:p w14:paraId="7EFF9B13" w14:textId="5815C91E" w:rsidR="00490F28" w:rsidRPr="00951ED9" w:rsidRDefault="00490F28" w:rsidP="00951ED9">
      <w:pPr>
        <w:pStyle w:val="a7"/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Liberation Serif" w:eastAsia="Times New Roman" w:hAnsi="Liberation Serif" w:cs="Liberation Serif"/>
          <w:color w:val="212529"/>
        </w:rPr>
      </w:pPr>
      <w:r w:rsidRPr="00951ED9">
        <w:rPr>
          <w:rFonts w:ascii="Liberation Serif" w:eastAsia="Times New Roman" w:hAnsi="Liberation Serif" w:cs="Liberation Serif"/>
          <w:color w:val="212529"/>
        </w:rPr>
        <w:t>психодиагностические таблицы, разработанные А.Ф. Ануфриевым и С.Н. Костроминой</w:t>
      </w:r>
    </w:p>
    <w:p w14:paraId="6D3B7626" w14:textId="5F9B1F7B" w:rsidR="00490F28" w:rsidRPr="00951ED9" w:rsidRDefault="00490F28" w:rsidP="00951ED9">
      <w:pPr>
        <w:pStyle w:val="a7"/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Liberation Serif" w:eastAsia="Times New Roman" w:hAnsi="Liberation Serif" w:cs="Liberation Serif"/>
          <w:color w:val="212529"/>
        </w:rPr>
      </w:pPr>
      <w:r w:rsidRPr="00951ED9">
        <w:rPr>
          <w:rFonts w:ascii="Liberation Serif" w:eastAsia="Times New Roman" w:hAnsi="Liberation Serif" w:cs="Liberation Serif"/>
          <w:color w:val="212529"/>
        </w:rPr>
        <w:t>психодиагностические таблицы С.В. Вахрушева</w:t>
      </w:r>
    </w:p>
    <w:p w14:paraId="5D13AE4A" w14:textId="6AEA6264" w:rsidR="00870270" w:rsidRPr="00951ED9" w:rsidRDefault="00870270" w:rsidP="00951ED9">
      <w:pPr>
        <w:pStyle w:val="a7"/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Liberation Serif" w:eastAsia="Times New Roman" w:hAnsi="Liberation Serif" w:cs="Liberation Serif"/>
          <w:color w:val="212529"/>
        </w:rPr>
      </w:pPr>
      <w:r w:rsidRPr="00951ED9">
        <w:rPr>
          <w:rFonts w:ascii="Liberation Serif" w:eastAsia="Times New Roman" w:hAnsi="Liberation Serif" w:cs="Liberation Serif"/>
          <w:color w:val="212529"/>
        </w:rPr>
        <w:t>признаки отставания (урочная деятельность, методика Цетлин В.С.)</w:t>
      </w:r>
    </w:p>
    <w:p w14:paraId="3CCD8945" w14:textId="408D0F98" w:rsidR="001C658F" w:rsidRPr="00951ED9" w:rsidRDefault="001C658F" w:rsidP="00951ED9">
      <w:pPr>
        <w:pStyle w:val="a7"/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Liberation Serif" w:eastAsia="Times New Roman" w:hAnsi="Liberation Serif" w:cs="Liberation Serif"/>
          <w:color w:val="212529"/>
        </w:rPr>
      </w:pPr>
      <w:r w:rsidRPr="00951ED9">
        <w:rPr>
          <w:rFonts w:ascii="Liberation Serif" w:eastAsia="Times New Roman" w:hAnsi="Liberation Serif" w:cs="Liberation Serif"/>
          <w:color w:val="212529"/>
        </w:rPr>
        <w:t>таблицы ИСУД (методика Галеевой Н.Л.)</w:t>
      </w:r>
    </w:p>
    <w:p w14:paraId="2155A08C" w14:textId="77777777" w:rsidR="00490F28" w:rsidRPr="00D52E61" w:rsidRDefault="00490F28" w:rsidP="00951ED9">
      <w:pPr>
        <w:pStyle w:val="20"/>
        <w:shd w:val="clear" w:color="auto" w:fill="auto"/>
        <w:tabs>
          <w:tab w:val="left" w:pos="513"/>
        </w:tabs>
        <w:spacing w:line="360" w:lineRule="auto"/>
        <w:jc w:val="left"/>
        <w:rPr>
          <w:rFonts w:ascii="Liberation Serif" w:hAnsi="Liberation Serif" w:cs="Liberation Serif"/>
          <w:sz w:val="24"/>
          <w:szCs w:val="24"/>
        </w:rPr>
      </w:pPr>
    </w:p>
    <w:p w14:paraId="6165F86E" w14:textId="47FFA294" w:rsidR="00CC3248" w:rsidRPr="00A23F88" w:rsidRDefault="00B81D66" w:rsidP="00951ED9">
      <w:pPr>
        <w:pStyle w:val="20"/>
        <w:numPr>
          <w:ilvl w:val="1"/>
          <w:numId w:val="13"/>
        </w:numPr>
        <w:shd w:val="clear" w:color="auto" w:fill="auto"/>
        <w:tabs>
          <w:tab w:val="left" w:pos="542"/>
        </w:tabs>
        <w:spacing w:line="36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A23F88">
        <w:rPr>
          <w:rFonts w:ascii="Liberation Serif" w:hAnsi="Liberation Serif" w:cs="Liberation Serif"/>
          <w:b/>
          <w:bCs/>
          <w:sz w:val="24"/>
          <w:szCs w:val="24"/>
        </w:rPr>
        <w:t>Перечень научных и (или) учебно-методических разработок по теме инновационного проекта (программы), которые были положены в основу разработки проекта (программы) и проводились по данной проблематике</w:t>
      </w:r>
      <w:r w:rsidR="00490F28" w:rsidRPr="00A23F88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350CEEA5" w14:textId="4C28AF25" w:rsidR="00637223" w:rsidRPr="00D52E61" w:rsidRDefault="00637223" w:rsidP="00951ED9">
      <w:pPr>
        <w:pStyle w:val="20"/>
        <w:shd w:val="clear" w:color="auto" w:fill="auto"/>
        <w:tabs>
          <w:tab w:val="left" w:pos="506"/>
        </w:tabs>
        <w:spacing w:line="36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D52E61">
        <w:rPr>
          <w:rFonts w:ascii="Liberation Serif" w:hAnsi="Liberation Serif" w:cs="Liberation Serif"/>
          <w:sz w:val="24"/>
          <w:szCs w:val="24"/>
        </w:rPr>
        <w:t>В список литературы вошли классические труды психологов, современные научные исследования и методические разработки по данной проблеме</w:t>
      </w:r>
      <w:r w:rsidR="00F61092" w:rsidRPr="00D52E61">
        <w:rPr>
          <w:rFonts w:ascii="Liberation Serif" w:hAnsi="Liberation Serif" w:cs="Liberation Serif"/>
          <w:sz w:val="24"/>
          <w:szCs w:val="24"/>
        </w:rPr>
        <w:t>:</w:t>
      </w:r>
    </w:p>
    <w:p w14:paraId="4FD3EFD0" w14:textId="48A13593" w:rsidR="00F61092" w:rsidRPr="005D2138" w:rsidRDefault="00F61092" w:rsidP="00951ED9">
      <w:pPr>
        <w:pStyle w:val="a7"/>
        <w:widowControl/>
        <w:numPr>
          <w:ilvl w:val="0"/>
          <w:numId w:val="14"/>
        </w:numPr>
        <w:shd w:val="clear" w:color="auto" w:fill="FFFFFF"/>
        <w:jc w:val="both"/>
        <w:rPr>
          <w:rFonts w:ascii="Liberation Serif" w:eastAsia="Times New Roman" w:hAnsi="Liberation Serif" w:cs="Liberation Serif"/>
          <w:color w:val="212529"/>
        </w:rPr>
      </w:pPr>
      <w:r w:rsidRPr="005D2138">
        <w:rPr>
          <w:rFonts w:ascii="Liberation Serif" w:eastAsia="Times New Roman" w:hAnsi="Liberation Serif" w:cs="Liberation Serif"/>
          <w:color w:val="212529"/>
        </w:rPr>
        <w:t>Единая система оценки качества школьного образования в России. – Рособрнадзор, 2018. – 28 с.</w:t>
      </w:r>
    </w:p>
    <w:p w14:paraId="71C3B437" w14:textId="02F152E4" w:rsidR="00C327FC" w:rsidRPr="00A23F88" w:rsidRDefault="00C327FC" w:rsidP="00951ED9">
      <w:pPr>
        <w:pStyle w:val="a7"/>
        <w:widowControl/>
        <w:numPr>
          <w:ilvl w:val="0"/>
          <w:numId w:val="14"/>
        </w:numPr>
        <w:shd w:val="clear" w:color="auto" w:fill="FFFFFF"/>
        <w:jc w:val="both"/>
        <w:rPr>
          <w:rFonts w:ascii="Liberation Serif" w:eastAsia="Times New Roman" w:hAnsi="Liberation Serif" w:cs="Liberation Serif"/>
          <w:color w:val="212529"/>
        </w:rPr>
      </w:pPr>
      <w:r w:rsidRPr="00A23F88">
        <w:rPr>
          <w:rFonts w:ascii="Liberation Serif" w:eastAsia="Times New Roman" w:hAnsi="Liberation Serif" w:cs="Liberation Serif"/>
          <w:color w:val="212529"/>
        </w:rPr>
        <w:t>Басюк В. С., Виноградова Н. Ф., Лазебникова А. Ю. Обновлённые Федеральные государственные образовательные стандарты начального и основного образования: характер изменений и проблемы внедрения // Отечественная и зарубежная педагогика. — 2021. Т. 1. № 4.</w:t>
      </w:r>
    </w:p>
    <w:p w14:paraId="7BE59777" w14:textId="41AFBA2F" w:rsidR="00C327FC" w:rsidRPr="00A23F88" w:rsidRDefault="00C327FC" w:rsidP="00951ED9">
      <w:pPr>
        <w:pStyle w:val="a7"/>
        <w:widowControl/>
        <w:numPr>
          <w:ilvl w:val="0"/>
          <w:numId w:val="14"/>
        </w:numPr>
        <w:shd w:val="clear" w:color="auto" w:fill="FFFFFF"/>
        <w:jc w:val="both"/>
        <w:rPr>
          <w:rFonts w:ascii="Liberation Serif" w:eastAsia="Times New Roman" w:hAnsi="Liberation Serif" w:cs="Liberation Serif"/>
          <w:color w:val="212529"/>
        </w:rPr>
      </w:pPr>
      <w:r w:rsidRPr="00A23F88">
        <w:rPr>
          <w:rFonts w:ascii="Liberation Serif" w:eastAsia="Times New Roman" w:hAnsi="Liberation Serif" w:cs="Liberation Serif"/>
          <w:color w:val="212529"/>
        </w:rPr>
        <w:t>Безруких М. М. Трудности обучения в начальной школе. Причины, диагностика, комплексная помощь. — М.: Эксмо, 2009.</w:t>
      </w:r>
    </w:p>
    <w:p w14:paraId="7899707C" w14:textId="5FEEF673" w:rsidR="00C327FC" w:rsidRPr="00A23F88" w:rsidRDefault="00C327FC" w:rsidP="00951ED9">
      <w:pPr>
        <w:pStyle w:val="a7"/>
        <w:widowControl/>
        <w:numPr>
          <w:ilvl w:val="0"/>
          <w:numId w:val="14"/>
        </w:numPr>
        <w:shd w:val="clear" w:color="auto" w:fill="FFFFFF"/>
        <w:jc w:val="both"/>
        <w:rPr>
          <w:rFonts w:ascii="Liberation Serif" w:eastAsia="Times New Roman" w:hAnsi="Liberation Serif" w:cs="Liberation Serif"/>
          <w:color w:val="212529"/>
        </w:rPr>
      </w:pPr>
      <w:r w:rsidRPr="00A23F88">
        <w:rPr>
          <w:rFonts w:ascii="Liberation Serif" w:eastAsia="Times New Roman" w:hAnsi="Liberation Serif" w:cs="Liberation Serif"/>
          <w:color w:val="212529"/>
        </w:rPr>
        <w:t>Выготский Л. С. Педагогическая психология. — М.: Педагогика, 1991.</w:t>
      </w:r>
    </w:p>
    <w:p w14:paraId="5610FF14" w14:textId="77777777" w:rsidR="00637223" w:rsidRPr="00D52E61" w:rsidRDefault="00637223" w:rsidP="00951ED9">
      <w:pPr>
        <w:pStyle w:val="Default"/>
        <w:numPr>
          <w:ilvl w:val="0"/>
          <w:numId w:val="14"/>
        </w:numPr>
        <w:jc w:val="both"/>
        <w:rPr>
          <w:rFonts w:ascii="Liberation Serif" w:hAnsi="Liberation Serif" w:cs="Liberation Serif"/>
        </w:rPr>
      </w:pPr>
      <w:r w:rsidRPr="00D52E61">
        <w:rPr>
          <w:rFonts w:ascii="Liberation Serif" w:hAnsi="Liberation Serif" w:cs="Liberation Serif"/>
        </w:rPr>
        <w:t xml:space="preserve">Галеева Н.Л., Романова Т.Г., Якимов И.А. Оценивание качества образовательных результатов в современной школе: теория и практика // Учебно-методическое пособие / Москва, 2021. </w:t>
      </w:r>
    </w:p>
    <w:p w14:paraId="186382BE" w14:textId="77777777" w:rsidR="00637223" w:rsidRPr="00D52E61" w:rsidRDefault="00637223" w:rsidP="00951ED9">
      <w:pPr>
        <w:pStyle w:val="Default"/>
        <w:numPr>
          <w:ilvl w:val="0"/>
          <w:numId w:val="14"/>
        </w:numPr>
        <w:jc w:val="both"/>
        <w:rPr>
          <w:rFonts w:ascii="Liberation Serif" w:hAnsi="Liberation Serif" w:cs="Liberation Serif"/>
        </w:rPr>
      </w:pPr>
      <w:r w:rsidRPr="00D52E61">
        <w:rPr>
          <w:rFonts w:ascii="Liberation Serif" w:hAnsi="Liberation Serif" w:cs="Liberation Serif"/>
        </w:rPr>
        <w:t xml:space="preserve">Галеева Н.Л. Реализация ресурсного подхода к анализу качества управления процессом роста учебного успеха обучающегося // Педагогическое образование и наука, 2012, No5, С.9-14. </w:t>
      </w:r>
    </w:p>
    <w:p w14:paraId="04F90397" w14:textId="77777777" w:rsidR="00637223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Гальперин П. Я. Обучение и умственное развитие в детском возрасте / П. Я. Гальперин. Психология как объективная наука. — М.: Изд-во «Институт практической психологии»;1998.</w:t>
      </w:r>
    </w:p>
    <w:p w14:paraId="2F35CDC6" w14:textId="77777777" w:rsidR="00637223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Карабанова О. А. Мотивация учения как фактор школьной неуспешности // Проблемы школьной неуспешности детей и пути её преодоления. Книга для учителя / авт.-сост. В. С. Басюк. — М.: Просвещение, 2024. — С. 162—178.</w:t>
      </w:r>
    </w:p>
    <w:p w14:paraId="277A4447" w14:textId="77777777" w:rsidR="00637223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Кукушкина О. И., Малофеев Н. Н., Гончарова Е. Л. Специальная психология и коррекционная педагогика: эволюция терминологического аппарата. — СПб.: ЛГУ им. А. С. Пушкина, 2021.</w:t>
      </w:r>
    </w:p>
    <w:p w14:paraId="23FEC6B0" w14:textId="77777777" w:rsidR="00637223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Леонтьев А. Н. Деятельность. Сознание. Личность. — М.: Смысл, 2005.</w:t>
      </w:r>
    </w:p>
    <w:p w14:paraId="16A8D616" w14:textId="77777777" w:rsidR="00637223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Маркова А. К. Формирование мотивации учения в школьном возрасте. — М.: Просвещение, 1983.</w:t>
      </w:r>
    </w:p>
    <w:p w14:paraId="004A51FD" w14:textId="77777777" w:rsidR="00637223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Обучение и развитие / под ред. Л. B. Занкова. — М.: Педагогика, 1975.</w:t>
      </w:r>
    </w:p>
    <w:p w14:paraId="211ACE65" w14:textId="77777777" w:rsidR="00637223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Тихомирова Т. Н., Малых С. Б. Когнитивные основы индивидуальных различий в успешности обучения. — М.; СПб.: Нестор-История, 2017.</w:t>
      </w:r>
    </w:p>
    <w:p w14:paraId="5E79399F" w14:textId="77777777" w:rsidR="00637223" w:rsidRPr="00D52E61" w:rsidRDefault="00637223" w:rsidP="00951ED9">
      <w:pPr>
        <w:pStyle w:val="Default"/>
        <w:numPr>
          <w:ilvl w:val="0"/>
          <w:numId w:val="14"/>
        </w:numPr>
        <w:jc w:val="both"/>
        <w:rPr>
          <w:rFonts w:ascii="Liberation Serif" w:hAnsi="Liberation Serif" w:cs="Liberation Serif"/>
        </w:rPr>
      </w:pPr>
      <w:r w:rsidRPr="00D52E61">
        <w:rPr>
          <w:rFonts w:ascii="Liberation Serif" w:hAnsi="Liberation Serif" w:cs="Liberation Serif"/>
        </w:rPr>
        <w:lastRenderedPageBreak/>
        <w:t>Шакирова Г.Р. Виды учебной неуспешности // Инновации. Наука. Образование. 2022. №50. С. 386-392</w:t>
      </w:r>
    </w:p>
    <w:p w14:paraId="7A994CD0" w14:textId="77777777" w:rsidR="00637223" w:rsidRPr="00D52E61" w:rsidRDefault="00637223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shd w:val="clear" w:color="auto" w:fill="FFFFFF"/>
        </w:rPr>
      </w:pPr>
      <w:r w:rsidRPr="00D52E61">
        <w:rPr>
          <w:rFonts w:ascii="Liberation Serif" w:eastAsia="Times New Roman" w:hAnsi="Liberation Serif" w:cs="Liberation Serif"/>
          <w:shd w:val="clear" w:color="auto" w:fill="FFFFFF"/>
        </w:rPr>
        <w:t>Цетлин В. С. Предупреждение неуспеваемости учащихся / В.С. Цетлин. - М.: Знание, 2009. - 80 с</w:t>
      </w:r>
    </w:p>
    <w:p w14:paraId="522E127E" w14:textId="77777777" w:rsidR="00637223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Ямбург Е. А. Школа для всех: Адаптивная модель. — М.: Новая школа, 1997</w:t>
      </w:r>
      <w:r w:rsidR="00095FF9" w:rsidRPr="00D52E61">
        <w:rPr>
          <w:rFonts w:ascii="Liberation Serif" w:eastAsia="Times New Roman" w:hAnsi="Liberation Serif" w:cs="Liberation Serif"/>
          <w:color w:val="212529"/>
        </w:rPr>
        <w:t>.</w:t>
      </w:r>
    </w:p>
    <w:p w14:paraId="4F8E5595" w14:textId="260245CF" w:rsidR="00C327FC" w:rsidRPr="00D52E61" w:rsidRDefault="00C327FC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eastAsia="Times New Roman" w:hAnsi="Liberation Serif" w:cs="Liberation Serif"/>
          <w:color w:val="212529"/>
        </w:rPr>
        <w:t>Эльконин Д. Б. Избранные психологические труды. — М.: Педагогика, 1989.</w:t>
      </w:r>
    </w:p>
    <w:p w14:paraId="4DDA8BF2" w14:textId="5A3F13B0" w:rsidR="00F61092" w:rsidRPr="00D52E61" w:rsidRDefault="00F61092" w:rsidP="00951ED9">
      <w:pPr>
        <w:pStyle w:val="Default"/>
        <w:numPr>
          <w:ilvl w:val="0"/>
          <w:numId w:val="14"/>
        </w:numPr>
        <w:jc w:val="both"/>
        <w:rPr>
          <w:rFonts w:ascii="Liberation Serif" w:eastAsia="Times New Roman" w:hAnsi="Liberation Serif" w:cs="Liberation Serif"/>
          <w:color w:val="212529"/>
        </w:rPr>
      </w:pPr>
      <w:r w:rsidRPr="00D52E61">
        <w:rPr>
          <w:rFonts w:ascii="Liberation Serif" w:hAnsi="Liberation Serif" w:cs="Liberation Serif"/>
        </w:rPr>
        <w:t>Внутришкольная система профилактики учебной неуспешности: методические рекомендации / авт.-сост. О.В. Созонтова – Липецк: ГАУДПО ЛО «ИРО», 2022. – 76 с.</w:t>
      </w:r>
    </w:p>
    <w:p w14:paraId="1937070F" w14:textId="77777777" w:rsidR="00F61092" w:rsidRPr="00D52E61" w:rsidRDefault="00F61092" w:rsidP="00951ED9">
      <w:pPr>
        <w:pStyle w:val="Default"/>
        <w:numPr>
          <w:ilvl w:val="0"/>
          <w:numId w:val="14"/>
        </w:numPr>
        <w:jc w:val="both"/>
        <w:rPr>
          <w:rFonts w:ascii="Liberation Serif" w:hAnsi="Liberation Serif" w:cs="Liberation Serif"/>
        </w:rPr>
      </w:pPr>
      <w:r w:rsidRPr="00D52E61">
        <w:rPr>
          <w:rFonts w:ascii="Liberation Serif" w:hAnsi="Liberation Serif" w:cs="Liberation Serif"/>
        </w:rPr>
        <w:t>Методические рекомендации по управлению качеством образования в образовательной организации. - Липецк: ГАУДПО ЛО «ИРО», 2019. – 132 с.</w:t>
      </w:r>
    </w:p>
    <w:p w14:paraId="64F2178B" w14:textId="77777777" w:rsidR="00F61092" w:rsidRPr="00D52E61" w:rsidRDefault="00F61092" w:rsidP="00951ED9">
      <w:pPr>
        <w:pStyle w:val="Default"/>
        <w:numPr>
          <w:ilvl w:val="0"/>
          <w:numId w:val="14"/>
        </w:numPr>
        <w:jc w:val="both"/>
        <w:rPr>
          <w:rFonts w:ascii="Liberation Serif" w:hAnsi="Liberation Serif" w:cs="Liberation Serif"/>
        </w:rPr>
      </w:pPr>
      <w:r w:rsidRPr="00D52E61">
        <w:rPr>
          <w:rFonts w:ascii="Liberation Serif" w:hAnsi="Liberation Serif" w:cs="Liberation Serif"/>
        </w:rPr>
        <w:t xml:space="preserve">Организация адресной работы со слабоуспевающими и неуспевающими школьниками: методические рекомендации / Сост. А.В. Аверин. – Сыктывкар: Изд-во ГОУДПО «КРИРО», 2020. – 89 с. </w:t>
      </w:r>
    </w:p>
    <w:p w14:paraId="106D4867" w14:textId="074E6129" w:rsidR="00F61092" w:rsidRPr="00D52E61" w:rsidRDefault="00F61092" w:rsidP="00951ED9">
      <w:pPr>
        <w:pStyle w:val="Default"/>
        <w:numPr>
          <w:ilvl w:val="0"/>
          <w:numId w:val="14"/>
        </w:numPr>
        <w:jc w:val="both"/>
        <w:rPr>
          <w:rFonts w:ascii="Liberation Serif" w:hAnsi="Liberation Serif" w:cs="Liberation Serif"/>
        </w:rPr>
      </w:pPr>
      <w:r w:rsidRPr="00D52E61">
        <w:rPr>
          <w:rFonts w:ascii="Liberation Serif" w:hAnsi="Liberation Serif" w:cs="Liberation Serif"/>
        </w:rPr>
        <w:t>Технологии сопровождения обучающихся с рисками школьной неуспешности: методические материалы / под ред. Е.А. Вишняковой. – Липецк: ГАУДПО ЛО «ИРО», 2021. - 64 с.</w:t>
      </w:r>
    </w:p>
    <w:p w14:paraId="27085FC2" w14:textId="0EB86D3B" w:rsidR="00F61092" w:rsidRDefault="00F61092" w:rsidP="00951ED9">
      <w:pPr>
        <w:pStyle w:val="Default"/>
        <w:numPr>
          <w:ilvl w:val="0"/>
          <w:numId w:val="14"/>
        </w:numPr>
        <w:jc w:val="both"/>
        <w:rPr>
          <w:rFonts w:ascii="Liberation Serif" w:hAnsi="Liberation Serif" w:cs="Liberation Serif"/>
        </w:rPr>
      </w:pPr>
      <w:r w:rsidRPr="00D52E61">
        <w:rPr>
          <w:rFonts w:ascii="Liberation Serif" w:hAnsi="Liberation Serif" w:cs="Liberation Serif"/>
        </w:rPr>
        <w:t xml:space="preserve">Школьная неуспеваемость: психолого-педагогические причины и пути </w:t>
      </w:r>
      <w:r w:rsidR="009442DE" w:rsidRPr="00D52E61">
        <w:rPr>
          <w:rFonts w:ascii="Liberation Serif" w:hAnsi="Liberation Serif" w:cs="Liberation Serif"/>
        </w:rPr>
        <w:t>преодоления:</w:t>
      </w:r>
      <w:r w:rsidRPr="00D52E61">
        <w:rPr>
          <w:rFonts w:ascii="Liberation Serif" w:hAnsi="Liberation Serif" w:cs="Liberation Serif"/>
        </w:rPr>
        <w:t xml:space="preserve"> учебное пособие / М. Г. Харитонов, И. П. Иванова, Т. В. Романова, О. В. Чернова. – </w:t>
      </w:r>
      <w:r w:rsidR="009442DE" w:rsidRPr="00D52E61">
        <w:rPr>
          <w:rFonts w:ascii="Liberation Serif" w:hAnsi="Liberation Serif" w:cs="Liberation Serif"/>
        </w:rPr>
        <w:t>Чебоксары:</w:t>
      </w:r>
      <w:r w:rsidRPr="00D52E61">
        <w:rPr>
          <w:rFonts w:ascii="Liberation Serif" w:hAnsi="Liberation Serif" w:cs="Liberation Serif"/>
        </w:rPr>
        <w:t xml:space="preserve"> Чуваш. гос. пед. ун-т, 2021. – 67 с.</w:t>
      </w:r>
    </w:p>
    <w:p w14:paraId="19B90483" w14:textId="77777777" w:rsidR="005D2138" w:rsidRPr="00D52E61" w:rsidRDefault="005D2138" w:rsidP="00951ED9">
      <w:pPr>
        <w:pStyle w:val="Default"/>
        <w:spacing w:line="360" w:lineRule="auto"/>
        <w:ind w:left="720"/>
        <w:jc w:val="both"/>
        <w:rPr>
          <w:rFonts w:ascii="Liberation Serif" w:hAnsi="Liberation Serif" w:cs="Liberation Serif"/>
        </w:rPr>
      </w:pPr>
    </w:p>
    <w:p w14:paraId="1FF86DE1" w14:textId="48B86B14" w:rsidR="00CC3248" w:rsidRPr="005D2138" w:rsidRDefault="00B81D66" w:rsidP="00951ED9">
      <w:pPr>
        <w:pStyle w:val="60"/>
        <w:numPr>
          <w:ilvl w:val="0"/>
          <w:numId w:val="13"/>
        </w:numPr>
        <w:shd w:val="clear" w:color="auto" w:fill="auto"/>
        <w:tabs>
          <w:tab w:val="left" w:pos="1837"/>
        </w:tabs>
        <w:spacing w:line="360" w:lineRule="auto"/>
        <w:rPr>
          <w:rFonts w:ascii="Liberation Serif" w:hAnsi="Liberation Serif" w:cs="Liberation Serif"/>
          <w:sz w:val="28"/>
          <w:szCs w:val="28"/>
        </w:rPr>
      </w:pPr>
      <w:r w:rsidRPr="005D2138">
        <w:rPr>
          <w:rFonts w:ascii="Liberation Serif" w:hAnsi="Liberation Serif" w:cs="Liberation Serif"/>
          <w:sz w:val="28"/>
          <w:szCs w:val="28"/>
        </w:rPr>
        <w:t>План реализации инновационного проекта (программы)</w:t>
      </w:r>
    </w:p>
    <w:p w14:paraId="189C0305" w14:textId="0F2D4754" w:rsidR="00CC3248" w:rsidRDefault="00B81D66" w:rsidP="00951ED9">
      <w:pPr>
        <w:pStyle w:val="70"/>
        <w:numPr>
          <w:ilvl w:val="1"/>
          <w:numId w:val="13"/>
        </w:numPr>
        <w:shd w:val="clear" w:color="auto" w:fill="auto"/>
        <w:tabs>
          <w:tab w:val="left" w:pos="531"/>
        </w:tabs>
        <w:spacing w:line="360" w:lineRule="auto"/>
        <w:jc w:val="both"/>
        <w:rPr>
          <w:rFonts w:ascii="Liberation Serif" w:hAnsi="Liberation Serif" w:cs="Liberation Serif"/>
        </w:rPr>
      </w:pPr>
      <w:r w:rsidRPr="00D52E61">
        <w:rPr>
          <w:rStyle w:val="711pt"/>
          <w:rFonts w:ascii="Liberation Serif" w:hAnsi="Liberation Serif" w:cs="Liberation Serif"/>
          <w:sz w:val="24"/>
          <w:szCs w:val="24"/>
        </w:rPr>
        <w:t>Календарный план с указанием сроков реализации проекта (программы) по этапам и перечня конечных результатов (</w:t>
      </w:r>
      <w:r w:rsidRPr="00D52E61">
        <w:rPr>
          <w:rFonts w:ascii="Liberation Serif" w:hAnsi="Liberation Serif" w:cs="Liberation Serif"/>
        </w:rPr>
        <w:t xml:space="preserve">организационно-подготовительный, внедренческий, </w:t>
      </w:r>
      <w:r w:rsidR="00646EA5" w:rsidRPr="00D52E61">
        <w:rPr>
          <w:rFonts w:ascii="Liberation Serif" w:hAnsi="Liberation Serif" w:cs="Liberation Serif"/>
        </w:rPr>
        <w:t>результативно</w:t>
      </w:r>
      <w:r w:rsidRPr="00D52E61">
        <w:rPr>
          <w:rFonts w:ascii="Liberation Serif" w:hAnsi="Liberation Serif" w:cs="Liberation Serif"/>
        </w:rPr>
        <w:t>-обобщающий и пр. этапы, промежуточные результаты реализации проекта).</w:t>
      </w:r>
    </w:p>
    <w:p w14:paraId="4DDCA0F5" w14:textId="77777777" w:rsidR="005D2138" w:rsidRPr="00D52E61" w:rsidRDefault="005D2138" w:rsidP="00951ED9">
      <w:pPr>
        <w:pStyle w:val="70"/>
        <w:shd w:val="clear" w:color="auto" w:fill="auto"/>
        <w:tabs>
          <w:tab w:val="left" w:pos="531"/>
        </w:tabs>
        <w:spacing w:line="360" w:lineRule="auto"/>
        <w:ind w:left="360"/>
        <w:jc w:val="both"/>
        <w:rPr>
          <w:rFonts w:ascii="Liberation Serif" w:hAnsi="Liberation Serif" w:cs="Liberation Serif"/>
        </w:rPr>
      </w:pPr>
    </w:p>
    <w:tbl>
      <w:tblPr>
        <w:tblStyle w:val="-45"/>
        <w:tblW w:w="9648" w:type="dxa"/>
        <w:tblLayout w:type="fixed"/>
        <w:tblLook w:val="04A0" w:firstRow="1" w:lastRow="0" w:firstColumn="1" w:lastColumn="0" w:noHBand="0" w:noVBand="1"/>
      </w:tblPr>
      <w:tblGrid>
        <w:gridCol w:w="763"/>
        <w:gridCol w:w="2766"/>
        <w:gridCol w:w="2682"/>
        <w:gridCol w:w="3427"/>
        <w:gridCol w:w="10"/>
      </w:tblGrid>
      <w:tr w:rsidR="00CC3248" w:rsidRPr="005D2138" w14:paraId="26087640" w14:textId="77777777" w:rsidTr="00951ED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57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42C85B9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№</w:t>
            </w:r>
          </w:p>
          <w:p w14:paraId="2B12D8CF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п/п</w:t>
            </w:r>
          </w:p>
        </w:tc>
        <w:tc>
          <w:tcPr>
            <w:tcW w:w="2766" w:type="dxa"/>
          </w:tcPr>
          <w:p w14:paraId="06E2116C" w14:textId="625D3AAE" w:rsidR="00CC3248" w:rsidRPr="005D2138" w:rsidRDefault="00B81D66" w:rsidP="005D2138">
            <w:pPr>
              <w:pStyle w:val="20"/>
              <w:shd w:val="clear" w:color="auto" w:fill="auto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Перечень</w:t>
            </w:r>
            <w:r w:rsidR="005D2138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 xml:space="preserve"> </w:t>
            </w: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запланированных</w:t>
            </w:r>
            <w:r w:rsidR="005D2138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 xml:space="preserve"> </w:t>
            </w: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мероприятий</w:t>
            </w:r>
          </w:p>
        </w:tc>
        <w:tc>
          <w:tcPr>
            <w:tcW w:w="2682" w:type="dxa"/>
          </w:tcPr>
          <w:p w14:paraId="29C31F26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Сроки, место проведения мероприятий</w:t>
            </w:r>
          </w:p>
        </w:tc>
        <w:tc>
          <w:tcPr>
            <w:tcW w:w="3427" w:type="dxa"/>
          </w:tcPr>
          <w:p w14:paraId="3D8EB026" w14:textId="25C1F440" w:rsidR="00CC3248" w:rsidRP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</w:t>
            </w:r>
            <w:r w:rsidR="00B81D66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 xml:space="preserve">еречень конечных </w:t>
            </w:r>
            <w:r w:rsidR="00646EA5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результатов</w:t>
            </w:r>
            <w:r w:rsidR="00B81D66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/образовательных продуктов</w:t>
            </w:r>
          </w:p>
        </w:tc>
      </w:tr>
      <w:tr w:rsidR="00CC3248" w:rsidRPr="005D2138" w14:paraId="6B13AA4B" w14:textId="77777777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5"/>
          </w:tcPr>
          <w:p w14:paraId="2DAD43ED" w14:textId="24521602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1 этап</w:t>
            </w:r>
            <w:r w:rsidR="00646EA5"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 xml:space="preserve"> Организационно-подготовительный: инициация, выбор, планирование</w:t>
            </w:r>
          </w:p>
        </w:tc>
      </w:tr>
      <w:tr w:rsidR="00CC3248" w:rsidRPr="005D2138" w14:paraId="282AE43E" w14:textId="77777777" w:rsidTr="005D2138">
        <w:trPr>
          <w:gridAfter w:val="1"/>
          <w:wAfter w:w="1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C78FF39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12pt0"/>
                <w:rFonts w:ascii="Liberation Serif" w:hAnsi="Liberation Serif" w:cs="Liberation Serif"/>
                <w:sz w:val="20"/>
                <w:szCs w:val="20"/>
              </w:rPr>
              <w:t>1</w:t>
            </w:r>
            <w:r w:rsidRPr="005D2138">
              <w:rPr>
                <w:rStyle w:val="295pt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2766" w:type="dxa"/>
          </w:tcPr>
          <w:p w14:paraId="78E410D6" w14:textId="330C1489" w:rsidR="00CC3248" w:rsidRPr="005D2138" w:rsidRDefault="006F25A0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Семинар «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>Анализ документов ОУ (ВСОКО, ВШК и др)</w:t>
            </w:r>
            <w:r w:rsidR="00B97F07" w:rsidRPr="005D2138">
              <w:rPr>
                <w:rFonts w:ascii="Liberation Serif" w:hAnsi="Liberation Serif" w:cs="Liberation Serif"/>
                <w:sz w:val="20"/>
                <w:szCs w:val="20"/>
              </w:rPr>
              <w:t>, помогающих выявить учебную неуспешность обучающихся»</w:t>
            </w:r>
          </w:p>
        </w:tc>
        <w:tc>
          <w:tcPr>
            <w:tcW w:w="2682" w:type="dxa"/>
          </w:tcPr>
          <w:p w14:paraId="398E36AC" w14:textId="7565CF71" w:rsidR="00B97F07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Ноябрь 2024</w:t>
            </w:r>
            <w:r w:rsidR="00B97F07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  <w:p w14:paraId="1FD43184" w14:textId="77777777" w:rsidR="00B97F07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6066C791" w14:textId="2A7C4968" w:rsidR="00CC3248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64431AC9" w14:textId="73282F5F" w:rsidR="006F25A0" w:rsidRPr="005D2138" w:rsidRDefault="006F25A0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Чек-лист аудита документов</w:t>
            </w:r>
          </w:p>
          <w:p w14:paraId="6203002F" w14:textId="0D572C17" w:rsidR="00CC3248" w:rsidRPr="005D2138" w:rsidRDefault="00272505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Рекомендации по корректировке документов</w:t>
            </w:r>
          </w:p>
        </w:tc>
      </w:tr>
      <w:tr w:rsidR="00CC3248" w:rsidRPr="005D2138" w14:paraId="02A15F7C" w14:textId="77777777" w:rsidTr="005D21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082D7D9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766" w:type="dxa"/>
          </w:tcPr>
          <w:p w14:paraId="069F5197" w14:textId="5E687445" w:rsidR="00CC3248" w:rsidRPr="005D2138" w:rsidRDefault="006F25A0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Практикум «Система д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>иагностик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обучающихся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для выявления особенностей</w:t>
            </w:r>
            <w:r w:rsidR="00B97F07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учебной неуспешности и способов ее преодоления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2682" w:type="dxa"/>
          </w:tcPr>
          <w:p w14:paraId="69450472" w14:textId="6D22B17A" w:rsidR="00B97F07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Февраль 2025</w:t>
            </w:r>
            <w:r w:rsidR="00B97F07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  <w:p w14:paraId="17C87A09" w14:textId="77777777" w:rsidR="00B97F07" w:rsidRPr="005D2138" w:rsidRDefault="00B97F07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2909B259" w14:textId="00FE5EF9" w:rsidR="00CC3248" w:rsidRPr="005D2138" w:rsidRDefault="00B97F07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6FC1D22B" w14:textId="201E5B16" w:rsidR="00CC3248" w:rsidRPr="005D2138" w:rsidRDefault="00272505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ИПР (индивидуальный план развития) карты на каждого обучающегося 2-11 класса</w:t>
            </w:r>
          </w:p>
          <w:p w14:paraId="740BC56A" w14:textId="78817E3F" w:rsidR="00975682" w:rsidRPr="005D2138" w:rsidRDefault="00272505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ИОМ (индивидуальный образовательный маршрут) обучающихся группы риска</w:t>
            </w:r>
          </w:p>
        </w:tc>
      </w:tr>
      <w:tr w:rsidR="00CC3248" w:rsidRPr="005D2138" w14:paraId="14F08E46" w14:textId="77777777" w:rsidTr="005D2138">
        <w:trPr>
          <w:gridAfter w:val="1"/>
          <w:wAfter w:w="1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3D8C1C9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2766" w:type="dxa"/>
          </w:tcPr>
          <w:p w14:paraId="2D8EF62B" w14:textId="4E731619" w:rsidR="00CC3248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Практикум «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Диагностика 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профессиональных дефицит 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>педагогов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с помощью мониторинга </w:t>
            </w:r>
            <w:r w:rsidR="00975682" w:rsidRPr="005D2138">
              <w:rPr>
                <w:rFonts w:ascii="Liberation Serif" w:hAnsi="Liberation Serif" w:cs="Liberation Serif"/>
                <w:sz w:val="20"/>
                <w:szCs w:val="20"/>
              </w:rPr>
              <w:t>эффективности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2682" w:type="dxa"/>
          </w:tcPr>
          <w:p w14:paraId="47C5015F" w14:textId="77777777" w:rsidR="00CC3248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Апрель 2025 года</w:t>
            </w:r>
          </w:p>
          <w:p w14:paraId="5C8E14D1" w14:textId="77777777" w:rsidR="00B97F07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6086984A" w14:textId="7702CB94" w:rsidR="00B97F07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3B9E36AC" w14:textId="77777777" w:rsidR="00CC3248" w:rsidRPr="005D2138" w:rsidRDefault="00272505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Мониторинг эффективности педагога</w:t>
            </w:r>
          </w:p>
          <w:p w14:paraId="268D472F" w14:textId="5DCF02BC" w:rsidR="00272505" w:rsidRPr="005D2138" w:rsidRDefault="00272505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ИОМ (индивидуальный образовательный маршрут) педагога, имеющего дефициты в компетенциях</w:t>
            </w:r>
          </w:p>
        </w:tc>
      </w:tr>
      <w:tr w:rsidR="00CC3248" w:rsidRPr="005D2138" w14:paraId="60C4B4B1" w14:textId="77777777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5"/>
          </w:tcPr>
          <w:p w14:paraId="527EA1E1" w14:textId="77777777" w:rsid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  <w:p w14:paraId="27E8B65C" w14:textId="25A8A996" w:rsidR="00CC324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 этап</w:t>
            </w:r>
            <w:r w:rsidR="00646EA5"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 xml:space="preserve"> Внедренческий: выполнение, реализация задач</w:t>
            </w:r>
          </w:p>
          <w:p w14:paraId="6B8ECFBF" w14:textId="3EBB2F3E" w:rsidR="005D2138" w:rsidRP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44E14" w:rsidRPr="005D2138" w14:paraId="7D065AE8" w14:textId="77777777" w:rsidTr="005D2138">
        <w:trPr>
          <w:gridAfter w:val="1"/>
          <w:wAfter w:w="10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554D020" w14:textId="77777777" w:rsidR="00144E14" w:rsidRPr="005D2138" w:rsidRDefault="00144E14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12pt0"/>
                <w:rFonts w:ascii="Liberation Serif" w:hAnsi="Liberation Serif" w:cs="Liberation Serif"/>
                <w:sz w:val="20"/>
                <w:szCs w:val="20"/>
              </w:rPr>
              <w:t>1</w:t>
            </w:r>
            <w:r w:rsidRPr="005D2138">
              <w:rPr>
                <w:rStyle w:val="295pt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2766" w:type="dxa"/>
          </w:tcPr>
          <w:p w14:paraId="51C1560F" w14:textId="5B4BEF19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НПК «Педагогические технологии, методы, приемы, способствующие индивидуализации образования»</w:t>
            </w:r>
          </w:p>
        </w:tc>
        <w:tc>
          <w:tcPr>
            <w:tcW w:w="2682" w:type="dxa"/>
          </w:tcPr>
          <w:p w14:paraId="25D34CAB" w14:textId="34124411" w:rsidR="00144E14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Ноябрь 2025</w:t>
            </w:r>
            <w:r w:rsidR="00144E14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  <w:p w14:paraId="3630F7B1" w14:textId="77777777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010F4FCD" w14:textId="0F9B044A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4375107D" w14:textId="417C134C" w:rsidR="00144E14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Методические рекомендации (рабочие тетради) по использованию педагогических технологии, методы, приемы, способствующие индивидуализации образования</w:t>
            </w:r>
          </w:p>
        </w:tc>
      </w:tr>
      <w:tr w:rsidR="00144E14" w:rsidRPr="005D2138" w14:paraId="40B611B7" w14:textId="77777777" w:rsidTr="005D21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7DA773B" w14:textId="77777777" w:rsidR="00144E14" w:rsidRPr="005D2138" w:rsidRDefault="00144E14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766" w:type="dxa"/>
          </w:tcPr>
          <w:p w14:paraId="131D0381" w14:textId="2CF8DA51" w:rsidR="00144E14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Практикум «Внеурочная деятельность и дополнительное 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образование в преодолении учебной неуспешности»</w:t>
            </w:r>
          </w:p>
        </w:tc>
        <w:tc>
          <w:tcPr>
            <w:tcW w:w="2682" w:type="dxa"/>
          </w:tcPr>
          <w:p w14:paraId="49004D32" w14:textId="6BC82008" w:rsidR="00144E14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Февраль 2026</w:t>
            </w:r>
            <w:r w:rsidR="00144E14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  <w:p w14:paraId="2B9E477D" w14:textId="77777777" w:rsidR="00144E14" w:rsidRPr="005D2138" w:rsidRDefault="00144E1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184 «Новая 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школа»</w:t>
            </w:r>
          </w:p>
          <w:p w14:paraId="5B1C2316" w14:textId="72295575" w:rsidR="00144E14" w:rsidRPr="005D2138" w:rsidRDefault="00144E1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582F200A" w14:textId="77777777" w:rsidR="00144E14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РП курсов по функциональной грамотности</w:t>
            </w:r>
          </w:p>
          <w:p w14:paraId="56656D68" w14:textId="77777777" w:rsidR="009442DE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Дидактические материалы к урокам</w:t>
            </w:r>
          </w:p>
          <w:p w14:paraId="617AD7CF" w14:textId="1BA68A12" w:rsidR="009442DE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44E14" w:rsidRPr="005D2138" w14:paraId="447A5EB3" w14:textId="77777777" w:rsidTr="005D2138">
        <w:trPr>
          <w:gridAfter w:val="1"/>
          <w:wAfter w:w="10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3D27A71" w14:textId="77777777" w:rsidR="00144E14" w:rsidRPr="005D2138" w:rsidRDefault="00144E14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66" w:type="dxa"/>
          </w:tcPr>
          <w:p w14:paraId="5CAFF62C" w14:textId="45C0E5C0" w:rsidR="00144E14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Обмен опытом с другими учебными заведениями</w:t>
            </w:r>
          </w:p>
        </w:tc>
        <w:tc>
          <w:tcPr>
            <w:tcW w:w="2682" w:type="dxa"/>
          </w:tcPr>
          <w:p w14:paraId="36C05B8C" w14:textId="7AB4A94F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Апрель 2026 года</w:t>
            </w:r>
          </w:p>
          <w:p w14:paraId="0C84CF06" w14:textId="77777777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6583EDDE" w14:textId="5E06BF64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11494F78" w14:textId="14B99428" w:rsidR="009442DE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Продукты других учебных заведений</w:t>
            </w:r>
          </w:p>
        </w:tc>
      </w:tr>
      <w:tr w:rsidR="00144E14" w:rsidRPr="005D2138" w14:paraId="176039EE" w14:textId="77777777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5"/>
          </w:tcPr>
          <w:p w14:paraId="3ADC2F73" w14:textId="77777777" w:rsid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  <w:p w14:paraId="3FB34A60" w14:textId="77777777" w:rsidR="00144E14" w:rsidRDefault="00144E14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3 этап Результативно-обобщающий: завершение, определение результатов, анализ результатов, передача опыта</w:t>
            </w:r>
          </w:p>
          <w:p w14:paraId="258FC408" w14:textId="39924134" w:rsidR="005D2138" w:rsidRP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</w:tc>
      </w:tr>
      <w:tr w:rsidR="009442DE" w:rsidRPr="005D2138" w14:paraId="757C6157" w14:textId="77777777" w:rsidTr="005D2138">
        <w:trPr>
          <w:gridAfter w:val="1"/>
          <w:wAfter w:w="10" w:type="dxa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19B1CD3" w14:textId="77777777" w:rsidR="009442DE" w:rsidRPr="005D2138" w:rsidRDefault="009442DE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2766" w:type="dxa"/>
          </w:tcPr>
          <w:p w14:paraId="16ADC1CB" w14:textId="251C3ED8" w:rsidR="009442DE" w:rsidRPr="005D2138" w:rsidRDefault="004A306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Практикум «ВСОКО и ВШК как инструмент преодоления учебной неуспешности в ОУ»</w:t>
            </w:r>
          </w:p>
        </w:tc>
        <w:tc>
          <w:tcPr>
            <w:tcW w:w="2682" w:type="dxa"/>
          </w:tcPr>
          <w:p w14:paraId="0E93C69F" w14:textId="472891FA" w:rsidR="009442DE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Ноябрь 2026 года</w:t>
            </w:r>
          </w:p>
          <w:p w14:paraId="56378772" w14:textId="77777777" w:rsidR="009442DE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22F034E2" w14:textId="2B53F768" w:rsidR="009442DE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39E53507" w14:textId="77777777" w:rsidR="004A3064" w:rsidRPr="005D2138" w:rsidRDefault="004A306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Матрицы таблиц для ВСОКО</w:t>
            </w:r>
          </w:p>
          <w:p w14:paraId="29301939" w14:textId="77777777" w:rsidR="004A3064" w:rsidRPr="005D2138" w:rsidRDefault="004A306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Методические рекомендации по анализу результатов проверочных работ</w:t>
            </w:r>
          </w:p>
          <w:p w14:paraId="7429750D" w14:textId="354464B8" w:rsidR="009442DE" w:rsidRPr="005D2138" w:rsidRDefault="004A306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Система контроля (ВШК) для преодоления учебной неуспешности</w:t>
            </w:r>
          </w:p>
        </w:tc>
      </w:tr>
      <w:tr w:rsidR="009442DE" w:rsidRPr="005D2138" w14:paraId="65A7AA30" w14:textId="77777777" w:rsidTr="005D21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FAF3CEB" w14:textId="77777777" w:rsidR="009442DE" w:rsidRPr="005D2138" w:rsidRDefault="009442DE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766" w:type="dxa"/>
          </w:tcPr>
          <w:p w14:paraId="40C0D604" w14:textId="604F467C" w:rsidR="009442DE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Представление передового опыта работы по преодолению учебной неуспешности</w:t>
            </w:r>
          </w:p>
        </w:tc>
        <w:tc>
          <w:tcPr>
            <w:tcW w:w="2682" w:type="dxa"/>
          </w:tcPr>
          <w:p w14:paraId="39DFCB27" w14:textId="77777777" w:rsidR="00EA2E33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Февраль 2027 года</w:t>
            </w:r>
          </w:p>
          <w:p w14:paraId="59815D13" w14:textId="77777777" w:rsidR="00EA2E33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40DF3EB4" w14:textId="52DC8DCC" w:rsidR="009442DE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4F7564C5" w14:textId="1A6BC215" w:rsidR="009442DE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Открытые уроки для педагогической общественности</w:t>
            </w:r>
          </w:p>
        </w:tc>
      </w:tr>
      <w:tr w:rsidR="00EA2E33" w:rsidRPr="005D2138" w14:paraId="1200C6C7" w14:textId="77777777" w:rsidTr="005D2138">
        <w:trPr>
          <w:gridAfter w:val="1"/>
          <w:wAfter w:w="10" w:type="dxa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4E8DFE9" w14:textId="77777777" w:rsidR="00EA2E33" w:rsidRPr="005D2138" w:rsidRDefault="00EA2E33" w:rsidP="00EA2E33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66" w:type="dxa"/>
          </w:tcPr>
          <w:p w14:paraId="64E2C994" w14:textId="574989F1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Практикум «Выбор стратегии преодоления учебной неуспешности с помощью Конструктора Преодоление учебной неуспешности»</w:t>
            </w:r>
          </w:p>
        </w:tc>
        <w:tc>
          <w:tcPr>
            <w:tcW w:w="2682" w:type="dxa"/>
          </w:tcPr>
          <w:p w14:paraId="3B3DC4A2" w14:textId="68B88DEB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Апрель 2027 года</w:t>
            </w:r>
          </w:p>
          <w:p w14:paraId="4BAD4BC6" w14:textId="77777777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6B5C2E18" w14:textId="5240CB5D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4A614E2C" w14:textId="1AC67FDC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Конструктор Преодоление учебной неуспешности</w:t>
            </w:r>
          </w:p>
        </w:tc>
      </w:tr>
    </w:tbl>
    <w:p w14:paraId="7DD44511" w14:textId="77777777" w:rsidR="00623DF3" w:rsidRPr="00D52E61" w:rsidRDefault="00623DF3" w:rsidP="004A3064">
      <w:pPr>
        <w:pStyle w:val="a5"/>
        <w:shd w:val="clear" w:color="auto" w:fill="auto"/>
        <w:spacing w:line="240" w:lineRule="auto"/>
        <w:rPr>
          <w:rFonts w:ascii="Liberation Serif" w:hAnsi="Liberation Serif" w:cs="Liberation Serif"/>
        </w:rPr>
      </w:pPr>
    </w:p>
    <w:p w14:paraId="1B5728A5" w14:textId="5C392AC7" w:rsidR="00646EA5" w:rsidRPr="00D52E61" w:rsidRDefault="00646EA5" w:rsidP="004A3064">
      <w:pPr>
        <w:pStyle w:val="a5"/>
        <w:shd w:val="clear" w:color="auto" w:fill="auto"/>
        <w:spacing w:line="240" w:lineRule="auto"/>
        <w:rPr>
          <w:rFonts w:ascii="Liberation Serif" w:hAnsi="Liberation Serif" w:cs="Liberation Serif"/>
        </w:rPr>
      </w:pPr>
    </w:p>
    <w:p w14:paraId="3301FA0F" w14:textId="77777777" w:rsidR="00EA6CE4" w:rsidRPr="00D52E61" w:rsidRDefault="00EA6CE4" w:rsidP="004A3064">
      <w:pPr>
        <w:pStyle w:val="20"/>
        <w:shd w:val="clear" w:color="auto" w:fill="auto"/>
        <w:tabs>
          <w:tab w:val="left" w:leader="underscore" w:pos="2642"/>
        </w:tabs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</w:p>
    <w:sectPr w:rsidR="00EA6CE4" w:rsidRPr="00D52E61">
      <w:footerReference w:type="default" r:id="rId13"/>
      <w:pgSz w:w="11909" w:h="16840"/>
      <w:pgMar w:top="1079" w:right="888" w:bottom="106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8F5C" w14:textId="77777777" w:rsidR="00667020" w:rsidRDefault="00B81D66">
      <w:r>
        <w:separator/>
      </w:r>
    </w:p>
  </w:endnote>
  <w:endnote w:type="continuationSeparator" w:id="0">
    <w:p w14:paraId="08151C04" w14:textId="77777777" w:rsidR="00667020" w:rsidRDefault="00B8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846189"/>
      <w:docPartObj>
        <w:docPartGallery w:val="Page Numbers (Bottom of Page)"/>
        <w:docPartUnique/>
      </w:docPartObj>
    </w:sdtPr>
    <w:sdtEndPr/>
    <w:sdtContent>
      <w:p w14:paraId="6D39244B" w14:textId="6D176972" w:rsidR="00381316" w:rsidRDefault="003813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339BF" w14:textId="77777777" w:rsidR="00381316" w:rsidRDefault="003813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1AD8" w14:textId="77777777" w:rsidR="00CC3248" w:rsidRDefault="00CC3248"/>
  </w:footnote>
  <w:footnote w:type="continuationSeparator" w:id="0">
    <w:p w14:paraId="4ED760E4" w14:textId="77777777" w:rsidR="00CC3248" w:rsidRDefault="00CC32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0D"/>
    <w:multiLevelType w:val="hybridMultilevel"/>
    <w:tmpl w:val="85605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113"/>
    <w:multiLevelType w:val="hybridMultilevel"/>
    <w:tmpl w:val="A7644960"/>
    <w:lvl w:ilvl="0" w:tplc="178A4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3C06"/>
    <w:multiLevelType w:val="multilevel"/>
    <w:tmpl w:val="D3A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C13FE"/>
    <w:multiLevelType w:val="multilevel"/>
    <w:tmpl w:val="3008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21AF5E0F"/>
    <w:multiLevelType w:val="multilevel"/>
    <w:tmpl w:val="6F4C1C6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971E2B"/>
    <w:multiLevelType w:val="multilevel"/>
    <w:tmpl w:val="0EE23FB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304CD9"/>
    <w:multiLevelType w:val="multilevel"/>
    <w:tmpl w:val="D37CC25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A9179B"/>
    <w:multiLevelType w:val="multilevel"/>
    <w:tmpl w:val="867C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52752"/>
    <w:multiLevelType w:val="hybridMultilevel"/>
    <w:tmpl w:val="9A3A3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B32E7"/>
    <w:multiLevelType w:val="multilevel"/>
    <w:tmpl w:val="251AD1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AA7652"/>
    <w:multiLevelType w:val="multilevel"/>
    <w:tmpl w:val="D8D2B2E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7E4358"/>
    <w:multiLevelType w:val="multilevel"/>
    <w:tmpl w:val="7FE85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F710B"/>
    <w:multiLevelType w:val="hybridMultilevel"/>
    <w:tmpl w:val="0128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E1942"/>
    <w:multiLevelType w:val="multilevel"/>
    <w:tmpl w:val="7576B4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102BD3"/>
    <w:multiLevelType w:val="multilevel"/>
    <w:tmpl w:val="FA121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7F0417B1"/>
    <w:multiLevelType w:val="hybridMultilevel"/>
    <w:tmpl w:val="5C1C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15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1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48"/>
    <w:rsid w:val="00022118"/>
    <w:rsid w:val="00051956"/>
    <w:rsid w:val="00091AA6"/>
    <w:rsid w:val="00095FF9"/>
    <w:rsid w:val="000D3067"/>
    <w:rsid w:val="000F239B"/>
    <w:rsid w:val="000F7EAB"/>
    <w:rsid w:val="001146D5"/>
    <w:rsid w:val="00144E14"/>
    <w:rsid w:val="00177FC6"/>
    <w:rsid w:val="0019770D"/>
    <w:rsid w:val="001C658F"/>
    <w:rsid w:val="0020533C"/>
    <w:rsid w:val="002334E1"/>
    <w:rsid w:val="00272505"/>
    <w:rsid w:val="002C7A70"/>
    <w:rsid w:val="002E7A44"/>
    <w:rsid w:val="003063FF"/>
    <w:rsid w:val="003646B4"/>
    <w:rsid w:val="0037640E"/>
    <w:rsid w:val="00381316"/>
    <w:rsid w:val="00383F43"/>
    <w:rsid w:val="00390432"/>
    <w:rsid w:val="003B5B31"/>
    <w:rsid w:val="0047065B"/>
    <w:rsid w:val="00490F28"/>
    <w:rsid w:val="004A3064"/>
    <w:rsid w:val="004E3ADF"/>
    <w:rsid w:val="005D15AA"/>
    <w:rsid w:val="005D2138"/>
    <w:rsid w:val="00623DF3"/>
    <w:rsid w:val="00630806"/>
    <w:rsid w:val="00637223"/>
    <w:rsid w:val="00646EA5"/>
    <w:rsid w:val="00667020"/>
    <w:rsid w:val="00683364"/>
    <w:rsid w:val="006A6F53"/>
    <w:rsid w:val="006F25A0"/>
    <w:rsid w:val="00780C40"/>
    <w:rsid w:val="00796680"/>
    <w:rsid w:val="007A0CAA"/>
    <w:rsid w:val="007A707E"/>
    <w:rsid w:val="007E3E1C"/>
    <w:rsid w:val="00843156"/>
    <w:rsid w:val="00870270"/>
    <w:rsid w:val="00872C11"/>
    <w:rsid w:val="008D26DE"/>
    <w:rsid w:val="00913FF6"/>
    <w:rsid w:val="00924710"/>
    <w:rsid w:val="009442DE"/>
    <w:rsid w:val="00945849"/>
    <w:rsid w:val="00951ED9"/>
    <w:rsid w:val="00975682"/>
    <w:rsid w:val="009A3E4C"/>
    <w:rsid w:val="009B40DB"/>
    <w:rsid w:val="00A0517D"/>
    <w:rsid w:val="00A23F88"/>
    <w:rsid w:val="00AB7EA4"/>
    <w:rsid w:val="00B76908"/>
    <w:rsid w:val="00B81497"/>
    <w:rsid w:val="00B81D66"/>
    <w:rsid w:val="00B97F07"/>
    <w:rsid w:val="00BE4BCE"/>
    <w:rsid w:val="00BF65DF"/>
    <w:rsid w:val="00C327FC"/>
    <w:rsid w:val="00C47C5F"/>
    <w:rsid w:val="00C84158"/>
    <w:rsid w:val="00CB2C37"/>
    <w:rsid w:val="00CC3248"/>
    <w:rsid w:val="00D156B2"/>
    <w:rsid w:val="00D52E61"/>
    <w:rsid w:val="00D911E1"/>
    <w:rsid w:val="00D958C4"/>
    <w:rsid w:val="00DA2BDD"/>
    <w:rsid w:val="00DC506A"/>
    <w:rsid w:val="00E70FCD"/>
    <w:rsid w:val="00EA2E33"/>
    <w:rsid w:val="00EA6CE4"/>
    <w:rsid w:val="00EC50C7"/>
    <w:rsid w:val="00F013AC"/>
    <w:rsid w:val="00F51981"/>
    <w:rsid w:val="00F61092"/>
    <w:rsid w:val="00F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8F7E"/>
  <w15:docId w15:val="{7F30ACDF-C99F-400A-B911-6DE2F0AA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TimesNewRoman12pt">
    <w:name w:val="Основной текст (8) + Times New Roman;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1pt">
    <w:name w:val="Основной текст (7) + 11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105pt">
    <w:name w:val="Основной текст (2) + Courier New;10;5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7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72C1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872C11"/>
    <w:pPr>
      <w:autoSpaceDE w:val="0"/>
      <w:autoSpaceDN w:val="0"/>
      <w:spacing w:line="268" w:lineRule="exact"/>
      <w:ind w:left="144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6">
    <w:name w:val="Table Grid"/>
    <w:basedOn w:val="a1"/>
    <w:uiPriority w:val="39"/>
    <w:rsid w:val="0049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1E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7">
    <w:name w:val="List Paragraph"/>
    <w:basedOn w:val="a"/>
    <w:uiPriority w:val="34"/>
    <w:qFormat/>
    <w:rsid w:val="00F013A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D26D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C7A70"/>
    <w:rPr>
      <w:color w:val="954F72" w:themeColor="followedHyperlink"/>
      <w:u w:val="single"/>
    </w:rPr>
  </w:style>
  <w:style w:type="table" w:styleId="-45">
    <w:name w:val="Grid Table 4 Accent 5"/>
    <w:basedOn w:val="a1"/>
    <w:uiPriority w:val="49"/>
    <w:rsid w:val="00DA2BD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header"/>
    <w:basedOn w:val="a"/>
    <w:link w:val="ab"/>
    <w:uiPriority w:val="99"/>
    <w:unhideWhenUsed/>
    <w:rsid w:val="003813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1316"/>
    <w:rPr>
      <w:color w:val="000000"/>
    </w:rPr>
  </w:style>
  <w:style w:type="paragraph" w:styleId="ac">
    <w:name w:val="footer"/>
    <w:basedOn w:val="a"/>
    <w:link w:val="ad"/>
    <w:uiPriority w:val="99"/>
    <w:unhideWhenUsed/>
    <w:rsid w:val="003813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13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ewschool18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85;&#1086;&#1074;&#1072;&#1103;&#1096;&#1082;&#1086;&#1083;&#1072;.&#1077;&#1082;&#1072;&#1090;&#1077;&#1088;&#1080;&#1085;&#1073;&#1091;&#1088;&#1075;.&#1088;&#1092;" TargetMode="External"/><Relationship Id="rId12" Type="http://schemas.openxmlformats.org/officeDocument/2006/relationships/hyperlink" Target="https://xn--80aae7afihd2g3c.xn--80acgfbsl1azdqr.xn--p1ai/file/card?id=44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5;&#1086;&#1074;&#1072;&#1103;&#1096;&#1082;&#1086;&#1083;&#1072;.&#1077;&#1082;&#1072;&#1090;&#1077;&#1088;&#1080;&#1085;&#1073;&#1091;&#1088;&#1075;.&#1088;&#1092;/sveden/objec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tube.ru/channel/260409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newschool1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Федоров</dc:creator>
  <cp:lastModifiedBy>Светлана Скробот</cp:lastModifiedBy>
  <cp:revision>13</cp:revision>
  <cp:lastPrinted>2024-05-16T03:17:00Z</cp:lastPrinted>
  <dcterms:created xsi:type="dcterms:W3CDTF">2024-05-16T09:56:00Z</dcterms:created>
  <dcterms:modified xsi:type="dcterms:W3CDTF">2024-10-25T05:33:00Z</dcterms:modified>
</cp:coreProperties>
</file>