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3D7" w:rsidRDefault="003729EF" w:rsidP="006B13D7">
      <w:pPr>
        <w:jc w:val="right"/>
      </w:pPr>
      <w:r>
        <w:t>УТВЕРЖДАЮ</w:t>
      </w:r>
    </w:p>
    <w:p w:rsidR="003729EF" w:rsidRDefault="003729EF" w:rsidP="006B13D7">
      <w:pPr>
        <w:jc w:val="right"/>
      </w:pPr>
      <w:proofErr w:type="spellStart"/>
      <w:r>
        <w:t>И.о.ректора</w:t>
      </w:r>
      <w:proofErr w:type="spellEnd"/>
      <w:r>
        <w:t xml:space="preserve"> </w:t>
      </w:r>
    </w:p>
    <w:p w:rsidR="003729EF" w:rsidRDefault="003729EF" w:rsidP="006B13D7">
      <w:pPr>
        <w:jc w:val="right"/>
      </w:pPr>
      <w:r w:rsidRPr="00545698">
        <w:rPr>
          <w:rFonts w:eastAsia="Calibri"/>
          <w:color w:val="000000"/>
          <w:lang w:eastAsia="en-US"/>
        </w:rPr>
        <w:t>ГАОУ ДПО СО «ИРО»</w:t>
      </w:r>
    </w:p>
    <w:p w:rsidR="003729EF" w:rsidRDefault="003729EF" w:rsidP="006B13D7">
      <w:pPr>
        <w:jc w:val="right"/>
      </w:pPr>
      <w:r>
        <w:t xml:space="preserve">________________Ж. С. </w:t>
      </w:r>
      <w:proofErr w:type="spellStart"/>
      <w:r>
        <w:t>Фрицко</w:t>
      </w:r>
      <w:proofErr w:type="spellEnd"/>
    </w:p>
    <w:p w:rsidR="003729EF" w:rsidRDefault="003729EF" w:rsidP="006B13D7">
      <w:pPr>
        <w:jc w:val="right"/>
      </w:pPr>
    </w:p>
    <w:p w:rsidR="003729EF" w:rsidRDefault="003729EF" w:rsidP="006B13D7">
      <w:pPr>
        <w:jc w:val="right"/>
      </w:pPr>
    </w:p>
    <w:p w:rsidR="006B13D7" w:rsidRPr="009B6F53" w:rsidRDefault="006B13D7" w:rsidP="006B13D7">
      <w:pPr>
        <w:pStyle w:val="a4"/>
        <w:spacing w:before="0" w:beforeAutospacing="0" w:after="0" w:afterAutospacing="0"/>
        <w:jc w:val="center"/>
        <w:rPr>
          <w:b/>
          <w:bCs/>
          <w:color w:val="000000"/>
          <w:sz w:val="28"/>
          <w:szCs w:val="28"/>
        </w:rPr>
      </w:pPr>
      <w:r w:rsidRPr="009B6F53">
        <w:rPr>
          <w:b/>
          <w:bCs/>
          <w:color w:val="000000"/>
          <w:sz w:val="28"/>
          <w:szCs w:val="28"/>
        </w:rPr>
        <w:t>ПРОГРАММА</w:t>
      </w:r>
    </w:p>
    <w:p w:rsidR="006B13D7" w:rsidRDefault="00545698" w:rsidP="006B13D7">
      <w:pPr>
        <w:jc w:val="center"/>
        <w:rPr>
          <w:b/>
          <w:sz w:val="28"/>
          <w:szCs w:val="28"/>
        </w:rPr>
      </w:pPr>
      <w:r>
        <w:rPr>
          <w:b/>
          <w:sz w:val="28"/>
          <w:szCs w:val="28"/>
        </w:rPr>
        <w:t>Проектной сессии</w:t>
      </w:r>
      <w:r w:rsidR="006B13D7">
        <w:rPr>
          <w:b/>
          <w:sz w:val="28"/>
          <w:szCs w:val="28"/>
        </w:rPr>
        <w:t xml:space="preserve"> </w:t>
      </w:r>
      <w:r w:rsidR="006B13D7" w:rsidRPr="00110633">
        <w:rPr>
          <w:b/>
          <w:sz w:val="28"/>
          <w:szCs w:val="28"/>
        </w:rPr>
        <w:t>«</w:t>
      </w:r>
      <w:r w:rsidRPr="00545698">
        <w:rPr>
          <w:b/>
          <w:sz w:val="28"/>
          <w:szCs w:val="28"/>
        </w:rPr>
        <w:t>Индивидуальный образовательный маршрут – путь к профессиональному росту</w:t>
      </w:r>
      <w:r w:rsidR="006B13D7" w:rsidRPr="00932C89">
        <w:rPr>
          <w:b/>
          <w:sz w:val="28"/>
          <w:szCs w:val="28"/>
        </w:rPr>
        <w:t>»</w:t>
      </w:r>
      <w:r w:rsidR="006B13D7">
        <w:rPr>
          <w:b/>
          <w:sz w:val="28"/>
          <w:szCs w:val="28"/>
        </w:rPr>
        <w:t xml:space="preserve"> </w:t>
      </w:r>
    </w:p>
    <w:p w:rsidR="006B13D7" w:rsidRPr="004C5B2C" w:rsidRDefault="006B13D7" w:rsidP="006B13D7">
      <w:pPr>
        <w:jc w:val="center"/>
        <w:rPr>
          <w:b/>
          <w:sz w:val="22"/>
          <w:szCs w:val="28"/>
        </w:rPr>
      </w:pPr>
    </w:p>
    <w:p w:rsidR="006B13D7" w:rsidRDefault="006B13D7" w:rsidP="006B13D7">
      <w:pPr>
        <w:jc w:val="both"/>
      </w:pPr>
      <w:r w:rsidRPr="001732FE">
        <w:rPr>
          <w:b/>
        </w:rPr>
        <w:t xml:space="preserve">Дата: </w:t>
      </w:r>
      <w:r w:rsidR="00A934DF" w:rsidRPr="004C5B2C">
        <w:t>13</w:t>
      </w:r>
      <w:r w:rsidRPr="004C5B2C">
        <w:t xml:space="preserve"> </w:t>
      </w:r>
      <w:r w:rsidR="00A934DF" w:rsidRPr="004C5B2C">
        <w:t>февраля</w:t>
      </w:r>
      <w:r w:rsidRPr="004C5B2C">
        <w:t xml:space="preserve"> 202</w:t>
      </w:r>
      <w:r w:rsidR="00A934DF" w:rsidRPr="004C5B2C">
        <w:t>5</w:t>
      </w:r>
      <w:r w:rsidRPr="004C5B2C">
        <w:t>г</w:t>
      </w:r>
      <w:r w:rsidRPr="001732FE">
        <w:t>.</w:t>
      </w:r>
    </w:p>
    <w:p w:rsidR="004C5B2C" w:rsidRPr="009B6F53" w:rsidRDefault="004C5B2C" w:rsidP="004C5B2C">
      <w:pPr>
        <w:jc w:val="both"/>
      </w:pPr>
      <w:r w:rsidRPr="00A14E68">
        <w:rPr>
          <w:b/>
        </w:rPr>
        <w:t>Место проведения</w:t>
      </w:r>
      <w:r>
        <w:t>: ГАОУ ДПО СО «ИРО», г. Екатеринбург, ул. Щорса 92 а – корп.4</w:t>
      </w:r>
    </w:p>
    <w:p w:rsidR="004C5B2C" w:rsidRDefault="004C5B2C" w:rsidP="004C5B2C">
      <w:pPr>
        <w:jc w:val="both"/>
      </w:pPr>
      <w:r w:rsidRPr="009B6F53">
        <w:rPr>
          <w:b/>
        </w:rPr>
        <w:t>Время</w:t>
      </w:r>
      <w:r>
        <w:rPr>
          <w:b/>
        </w:rPr>
        <w:t xml:space="preserve"> проведения</w:t>
      </w:r>
      <w:r w:rsidRPr="009B6F53">
        <w:rPr>
          <w:b/>
        </w:rPr>
        <w:t xml:space="preserve">: </w:t>
      </w:r>
      <w:r>
        <w:t>11.00. – 14.00.</w:t>
      </w:r>
    </w:p>
    <w:p w:rsidR="004C5B2C" w:rsidRPr="004C5B2C" w:rsidRDefault="004C5B2C" w:rsidP="006B13D7">
      <w:pPr>
        <w:jc w:val="both"/>
        <w:rPr>
          <w:sz w:val="20"/>
        </w:rPr>
      </w:pPr>
    </w:p>
    <w:p w:rsidR="006B13D7" w:rsidRPr="004C5B2C" w:rsidRDefault="00A934DF" w:rsidP="006B13D7">
      <w:pPr>
        <w:jc w:val="both"/>
        <w:rPr>
          <w:b/>
        </w:rPr>
      </w:pPr>
      <w:r w:rsidRPr="004C5B2C">
        <w:rPr>
          <w:b/>
        </w:rPr>
        <w:t>Ц</w:t>
      </w:r>
      <w:r w:rsidR="006B13D7" w:rsidRPr="004C5B2C">
        <w:rPr>
          <w:b/>
        </w:rPr>
        <w:t>ель:</w:t>
      </w:r>
    </w:p>
    <w:p w:rsidR="006B13D7" w:rsidRDefault="006B13D7" w:rsidP="006B13D7">
      <w:pPr>
        <w:jc w:val="both"/>
      </w:pPr>
      <w:r w:rsidRPr="00941D03">
        <w:t xml:space="preserve">Обсуждение содержания и механизмов взаимодействия </w:t>
      </w:r>
      <w:r w:rsidR="00A934DF" w:rsidRPr="00941D03">
        <w:t>региональных методистов в системе научно-методического сопровождения педагогических работников и управленческих кадров Свердловской области.</w:t>
      </w:r>
    </w:p>
    <w:p w:rsidR="003729EF" w:rsidRPr="004C5B2C" w:rsidRDefault="003729EF" w:rsidP="006B13D7">
      <w:pPr>
        <w:jc w:val="both"/>
        <w:rPr>
          <w:sz w:val="20"/>
        </w:rPr>
      </w:pPr>
    </w:p>
    <w:p w:rsidR="003729EF" w:rsidRPr="00545698" w:rsidRDefault="003729EF" w:rsidP="006B13D7">
      <w:pPr>
        <w:jc w:val="both"/>
      </w:pPr>
      <w:r w:rsidRPr="004C5B2C">
        <w:rPr>
          <w:b/>
        </w:rPr>
        <w:t xml:space="preserve">Участники: </w:t>
      </w:r>
      <w:r>
        <w:t>учителя математики (кандидаты в региональный методический актив)</w:t>
      </w:r>
    </w:p>
    <w:p w:rsidR="006B13D7" w:rsidRPr="004C5B2C" w:rsidRDefault="006B13D7" w:rsidP="006B13D7">
      <w:pPr>
        <w:jc w:val="both"/>
        <w:rPr>
          <w:sz w:val="20"/>
        </w:rPr>
      </w:pPr>
    </w:p>
    <w:p w:rsidR="006B13D7" w:rsidRPr="004C5B2C" w:rsidRDefault="006B13D7" w:rsidP="006B13D7">
      <w:pPr>
        <w:jc w:val="both"/>
        <w:rPr>
          <w:b/>
        </w:rPr>
      </w:pPr>
      <w:r w:rsidRPr="004C5B2C">
        <w:rPr>
          <w:b/>
        </w:rPr>
        <w:t xml:space="preserve">Модератор: </w:t>
      </w:r>
    </w:p>
    <w:p w:rsidR="006B13D7" w:rsidRPr="004C5B2C" w:rsidRDefault="00545698" w:rsidP="006B13D7">
      <w:pPr>
        <w:jc w:val="both"/>
        <w:rPr>
          <w:sz w:val="22"/>
        </w:rPr>
      </w:pPr>
      <w:proofErr w:type="spellStart"/>
      <w:r w:rsidRPr="00545698">
        <w:t>Дёмышева</w:t>
      </w:r>
      <w:proofErr w:type="spellEnd"/>
      <w:r w:rsidRPr="00545698">
        <w:t xml:space="preserve"> Алина Станиславовна</w:t>
      </w:r>
      <w:r w:rsidR="006B13D7" w:rsidRPr="00545698">
        <w:t xml:space="preserve">, </w:t>
      </w:r>
      <w:r w:rsidRPr="00545698">
        <w:t xml:space="preserve">заместитель </w:t>
      </w:r>
      <w:r w:rsidR="006B13D7" w:rsidRPr="00545698">
        <w:t>заведующ</w:t>
      </w:r>
      <w:r w:rsidRPr="00545698">
        <w:t>его</w:t>
      </w:r>
      <w:r w:rsidR="006B13D7" w:rsidRPr="00545698">
        <w:t xml:space="preserve"> Центр</w:t>
      </w:r>
      <w:r w:rsidRPr="00545698">
        <w:t>а</w:t>
      </w:r>
      <w:r w:rsidR="006B13D7" w:rsidRPr="00545698">
        <w:t xml:space="preserve"> методического сопровождения муниципальных систем образования ГАОУ ДПО СО «ИРО», кандидат педагогических наук</w:t>
      </w:r>
      <w:r w:rsidRPr="00545698">
        <w:t>, доцент</w:t>
      </w:r>
    </w:p>
    <w:p w:rsidR="006B13D7" w:rsidRPr="004C5B2C" w:rsidRDefault="006B13D7" w:rsidP="006B13D7">
      <w:pPr>
        <w:jc w:val="both"/>
        <w:rPr>
          <w:sz w:val="18"/>
        </w:rPr>
      </w:pP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3106"/>
        <w:gridCol w:w="4253"/>
        <w:gridCol w:w="1418"/>
      </w:tblGrid>
      <w:tr w:rsidR="004C5B2C" w:rsidRPr="00AC71DF" w:rsidTr="004C5B2C">
        <w:tc>
          <w:tcPr>
            <w:tcW w:w="575" w:type="pct"/>
            <w:tcBorders>
              <w:top w:val="single" w:sz="4" w:space="0" w:color="auto"/>
              <w:left w:val="single" w:sz="4" w:space="0" w:color="auto"/>
              <w:bottom w:val="single" w:sz="4" w:space="0" w:color="auto"/>
              <w:right w:val="single" w:sz="4" w:space="0" w:color="auto"/>
            </w:tcBorders>
          </w:tcPr>
          <w:p w:rsidR="004C5B2C" w:rsidRPr="00AC71DF" w:rsidRDefault="004C5B2C" w:rsidP="004C5B2C">
            <w:pPr>
              <w:spacing w:line="276" w:lineRule="auto"/>
              <w:jc w:val="center"/>
              <w:rPr>
                <w:rFonts w:eastAsia="Calibri"/>
                <w:b/>
                <w:color w:val="000000"/>
                <w:lang w:eastAsia="en-US"/>
              </w:rPr>
            </w:pPr>
            <w:r>
              <w:rPr>
                <w:rFonts w:eastAsia="Calibri"/>
                <w:b/>
                <w:color w:val="000000"/>
                <w:lang w:eastAsia="en-US"/>
              </w:rPr>
              <w:t xml:space="preserve">Время </w:t>
            </w:r>
          </w:p>
        </w:tc>
        <w:tc>
          <w:tcPr>
            <w:tcW w:w="1566" w:type="pct"/>
            <w:tcBorders>
              <w:top w:val="single" w:sz="4" w:space="0" w:color="auto"/>
              <w:left w:val="single" w:sz="4" w:space="0" w:color="auto"/>
              <w:bottom w:val="single" w:sz="4" w:space="0" w:color="auto"/>
              <w:right w:val="single" w:sz="4" w:space="0" w:color="auto"/>
            </w:tcBorders>
            <w:hideMark/>
          </w:tcPr>
          <w:p w:rsidR="004C5B2C" w:rsidRPr="00AC71DF" w:rsidRDefault="004C5B2C" w:rsidP="002E3ED5">
            <w:pPr>
              <w:spacing w:line="276" w:lineRule="auto"/>
              <w:jc w:val="center"/>
              <w:rPr>
                <w:rFonts w:eastAsia="Calibri"/>
                <w:b/>
                <w:color w:val="000000"/>
                <w:lang w:eastAsia="en-US"/>
              </w:rPr>
            </w:pPr>
            <w:r w:rsidRPr="00AC71DF">
              <w:rPr>
                <w:rFonts w:eastAsia="Calibri"/>
                <w:b/>
                <w:color w:val="000000"/>
                <w:lang w:eastAsia="en-US"/>
              </w:rPr>
              <w:t>Тема</w:t>
            </w:r>
          </w:p>
        </w:tc>
        <w:tc>
          <w:tcPr>
            <w:tcW w:w="2144" w:type="pct"/>
            <w:tcBorders>
              <w:top w:val="single" w:sz="4" w:space="0" w:color="auto"/>
              <w:left w:val="single" w:sz="4" w:space="0" w:color="auto"/>
              <w:bottom w:val="single" w:sz="4" w:space="0" w:color="auto"/>
              <w:right w:val="single" w:sz="4" w:space="0" w:color="auto"/>
            </w:tcBorders>
            <w:hideMark/>
          </w:tcPr>
          <w:p w:rsidR="004C5B2C" w:rsidRPr="00AC71DF" w:rsidRDefault="004C5B2C" w:rsidP="002E3ED5">
            <w:pPr>
              <w:spacing w:line="276" w:lineRule="auto"/>
              <w:jc w:val="center"/>
              <w:rPr>
                <w:rFonts w:eastAsia="Calibri"/>
                <w:b/>
                <w:color w:val="000000"/>
                <w:lang w:eastAsia="en-US"/>
              </w:rPr>
            </w:pPr>
            <w:r w:rsidRPr="00AC71DF">
              <w:rPr>
                <w:rFonts w:eastAsia="Calibri"/>
                <w:b/>
                <w:color w:val="000000"/>
                <w:lang w:eastAsia="en-US"/>
              </w:rPr>
              <w:t>Выступающий</w:t>
            </w:r>
          </w:p>
        </w:tc>
        <w:tc>
          <w:tcPr>
            <w:tcW w:w="715" w:type="pct"/>
            <w:tcBorders>
              <w:top w:val="single" w:sz="4" w:space="0" w:color="auto"/>
              <w:left w:val="single" w:sz="4" w:space="0" w:color="auto"/>
              <w:bottom w:val="single" w:sz="4" w:space="0" w:color="auto"/>
              <w:right w:val="single" w:sz="4" w:space="0" w:color="auto"/>
            </w:tcBorders>
          </w:tcPr>
          <w:p w:rsidR="004C5B2C" w:rsidRPr="00AC71DF" w:rsidRDefault="004C5B2C" w:rsidP="002E3ED5">
            <w:pPr>
              <w:spacing w:line="276" w:lineRule="auto"/>
              <w:jc w:val="center"/>
              <w:rPr>
                <w:rFonts w:eastAsia="Calibri"/>
                <w:b/>
                <w:color w:val="000000"/>
                <w:lang w:eastAsia="en-US"/>
              </w:rPr>
            </w:pPr>
            <w:r>
              <w:rPr>
                <w:rFonts w:eastAsia="Calibri"/>
                <w:b/>
                <w:color w:val="000000"/>
                <w:lang w:eastAsia="en-US"/>
              </w:rPr>
              <w:t>Аудитория</w:t>
            </w:r>
          </w:p>
        </w:tc>
      </w:tr>
      <w:tr w:rsidR="004C5B2C" w:rsidRPr="00AC71DF" w:rsidTr="004C5B2C">
        <w:tc>
          <w:tcPr>
            <w:tcW w:w="575" w:type="pct"/>
            <w:tcBorders>
              <w:top w:val="single" w:sz="4" w:space="0" w:color="auto"/>
              <w:left w:val="single" w:sz="4" w:space="0" w:color="auto"/>
              <w:bottom w:val="single" w:sz="4" w:space="0" w:color="auto"/>
              <w:right w:val="single" w:sz="4" w:space="0" w:color="auto"/>
            </w:tcBorders>
          </w:tcPr>
          <w:p w:rsidR="004C5B2C" w:rsidRDefault="004C5B2C" w:rsidP="008077F7">
            <w:pPr>
              <w:spacing w:line="216" w:lineRule="auto"/>
              <w:ind w:firstLine="5"/>
              <w:jc w:val="both"/>
              <w:rPr>
                <w:rFonts w:eastAsia="Calibri"/>
                <w:color w:val="000000"/>
                <w:lang w:eastAsia="en-US"/>
              </w:rPr>
            </w:pPr>
            <w:r>
              <w:rPr>
                <w:rFonts w:eastAsia="Calibri"/>
                <w:color w:val="000000"/>
                <w:lang w:eastAsia="en-US"/>
              </w:rPr>
              <w:t>11.00.- 11.20.</w:t>
            </w:r>
          </w:p>
          <w:p w:rsidR="004C5B2C" w:rsidRPr="00AC71DF" w:rsidRDefault="004C5B2C" w:rsidP="008077F7">
            <w:pPr>
              <w:spacing w:line="216" w:lineRule="auto"/>
              <w:ind w:firstLine="5"/>
              <w:jc w:val="both"/>
              <w:rPr>
                <w:rFonts w:eastAsia="Calibri"/>
                <w:color w:val="000000"/>
                <w:lang w:eastAsia="en-US"/>
              </w:rPr>
            </w:pPr>
          </w:p>
        </w:tc>
        <w:tc>
          <w:tcPr>
            <w:tcW w:w="1566" w:type="pct"/>
            <w:tcBorders>
              <w:top w:val="single" w:sz="4" w:space="0" w:color="auto"/>
              <w:left w:val="single" w:sz="4" w:space="0" w:color="auto"/>
              <w:bottom w:val="single" w:sz="4" w:space="0" w:color="auto"/>
              <w:right w:val="single" w:sz="4" w:space="0" w:color="auto"/>
            </w:tcBorders>
          </w:tcPr>
          <w:p w:rsidR="004C5B2C" w:rsidRPr="00002C1F" w:rsidRDefault="004C5B2C" w:rsidP="008077F7">
            <w:pPr>
              <w:spacing w:line="216" w:lineRule="auto"/>
              <w:ind w:firstLine="5"/>
              <w:jc w:val="both"/>
              <w:rPr>
                <w:rFonts w:eastAsia="Calibri"/>
                <w:color w:val="000000"/>
                <w:lang w:eastAsia="en-US"/>
              </w:rPr>
            </w:pPr>
            <w:r w:rsidRPr="00545698">
              <w:rPr>
                <w:rFonts w:eastAsia="Calibri"/>
                <w:color w:val="000000"/>
                <w:lang w:eastAsia="en-US"/>
              </w:rPr>
              <w:t>Единое научно-методическое пространство: равные возможности для профессионального развития педагога</w:t>
            </w:r>
            <w:r w:rsidRPr="00002C1F">
              <w:rPr>
                <w:rFonts w:eastAsia="Calibri"/>
                <w:color w:val="000000"/>
                <w:lang w:eastAsia="en-US"/>
              </w:rPr>
              <w:t xml:space="preserve"> </w:t>
            </w:r>
          </w:p>
        </w:tc>
        <w:tc>
          <w:tcPr>
            <w:tcW w:w="2144" w:type="pct"/>
            <w:tcBorders>
              <w:top w:val="single" w:sz="4" w:space="0" w:color="auto"/>
              <w:left w:val="single" w:sz="4" w:space="0" w:color="auto"/>
              <w:bottom w:val="single" w:sz="4" w:space="0" w:color="auto"/>
              <w:right w:val="single" w:sz="4" w:space="0" w:color="auto"/>
            </w:tcBorders>
          </w:tcPr>
          <w:p w:rsidR="004C5B2C" w:rsidRPr="00002C1F" w:rsidRDefault="004C5B2C" w:rsidP="004C5B2C">
            <w:pPr>
              <w:spacing w:line="216" w:lineRule="auto"/>
              <w:ind w:firstLine="5"/>
              <w:jc w:val="both"/>
              <w:rPr>
                <w:rFonts w:eastAsia="Calibri"/>
                <w:color w:val="000000"/>
                <w:lang w:eastAsia="en-US"/>
              </w:rPr>
            </w:pPr>
            <w:proofErr w:type="spellStart"/>
            <w:r w:rsidRPr="00545698">
              <w:rPr>
                <w:rFonts w:eastAsia="Calibri"/>
                <w:color w:val="000000"/>
                <w:lang w:eastAsia="en-US"/>
              </w:rPr>
              <w:t>Дёмышева</w:t>
            </w:r>
            <w:proofErr w:type="spellEnd"/>
            <w:r w:rsidRPr="00545698">
              <w:rPr>
                <w:rFonts w:eastAsia="Calibri"/>
                <w:color w:val="000000"/>
                <w:lang w:eastAsia="en-US"/>
              </w:rPr>
              <w:t xml:space="preserve"> Алина Станиславовна, заместитель заведующего </w:t>
            </w:r>
            <w:r>
              <w:rPr>
                <w:rFonts w:eastAsia="Calibri"/>
                <w:color w:val="000000"/>
                <w:lang w:eastAsia="en-US"/>
              </w:rPr>
              <w:t>ц</w:t>
            </w:r>
            <w:r w:rsidRPr="00545698">
              <w:rPr>
                <w:rFonts w:eastAsia="Calibri"/>
                <w:color w:val="000000"/>
                <w:lang w:eastAsia="en-US"/>
              </w:rPr>
              <w:t>ентра методического сопровождения муниципальных систем образования ГАОУ ДПО СО «ИРО», кандидат педагогических наук, доцент</w:t>
            </w:r>
          </w:p>
        </w:tc>
        <w:tc>
          <w:tcPr>
            <w:tcW w:w="715" w:type="pct"/>
            <w:tcBorders>
              <w:top w:val="single" w:sz="4" w:space="0" w:color="auto"/>
              <w:left w:val="single" w:sz="4" w:space="0" w:color="auto"/>
              <w:bottom w:val="single" w:sz="4" w:space="0" w:color="auto"/>
              <w:right w:val="single" w:sz="4" w:space="0" w:color="auto"/>
            </w:tcBorders>
          </w:tcPr>
          <w:p w:rsidR="004C5B2C" w:rsidRPr="00545698" w:rsidRDefault="004C5B2C" w:rsidP="008077F7">
            <w:pPr>
              <w:spacing w:line="216" w:lineRule="auto"/>
              <w:ind w:firstLine="5"/>
              <w:jc w:val="both"/>
              <w:rPr>
                <w:rFonts w:eastAsia="Calibri"/>
                <w:color w:val="000000"/>
                <w:lang w:eastAsia="en-US"/>
              </w:rPr>
            </w:pPr>
            <w:r>
              <w:rPr>
                <w:rFonts w:eastAsia="Calibri"/>
                <w:color w:val="000000"/>
                <w:lang w:eastAsia="en-US"/>
              </w:rPr>
              <w:t>Актовый зал</w:t>
            </w:r>
          </w:p>
        </w:tc>
      </w:tr>
      <w:tr w:rsidR="004C5B2C" w:rsidRPr="00AC71DF" w:rsidTr="004C5B2C">
        <w:tc>
          <w:tcPr>
            <w:tcW w:w="575" w:type="pct"/>
            <w:tcBorders>
              <w:top w:val="single" w:sz="4" w:space="0" w:color="auto"/>
              <w:left w:val="single" w:sz="4" w:space="0" w:color="auto"/>
              <w:bottom w:val="single" w:sz="4" w:space="0" w:color="auto"/>
              <w:right w:val="single" w:sz="4" w:space="0" w:color="auto"/>
            </w:tcBorders>
          </w:tcPr>
          <w:p w:rsidR="004C5B2C" w:rsidRDefault="004C5B2C" w:rsidP="003729EF">
            <w:pPr>
              <w:spacing w:line="216" w:lineRule="auto"/>
              <w:ind w:firstLine="5"/>
              <w:jc w:val="both"/>
              <w:rPr>
                <w:rFonts w:eastAsia="Calibri"/>
                <w:color w:val="000000"/>
                <w:lang w:eastAsia="en-US"/>
              </w:rPr>
            </w:pPr>
            <w:r>
              <w:rPr>
                <w:rFonts w:eastAsia="Calibri"/>
                <w:color w:val="000000"/>
                <w:lang w:eastAsia="en-US"/>
              </w:rPr>
              <w:t>11.20.-11.40</w:t>
            </w:r>
          </w:p>
          <w:p w:rsidR="004C5B2C" w:rsidRDefault="004C5B2C" w:rsidP="003729EF">
            <w:pPr>
              <w:spacing w:line="216" w:lineRule="auto"/>
              <w:ind w:firstLine="5"/>
              <w:jc w:val="both"/>
              <w:rPr>
                <w:rFonts w:eastAsia="Calibri"/>
                <w:color w:val="000000"/>
                <w:lang w:eastAsia="en-US"/>
              </w:rPr>
            </w:pPr>
          </w:p>
        </w:tc>
        <w:tc>
          <w:tcPr>
            <w:tcW w:w="1566" w:type="pct"/>
            <w:tcBorders>
              <w:top w:val="single" w:sz="4" w:space="0" w:color="auto"/>
              <w:left w:val="single" w:sz="4" w:space="0" w:color="auto"/>
              <w:bottom w:val="single" w:sz="4" w:space="0" w:color="auto"/>
              <w:right w:val="single" w:sz="4" w:space="0" w:color="auto"/>
            </w:tcBorders>
          </w:tcPr>
          <w:p w:rsidR="004C5B2C" w:rsidRPr="00002C1F" w:rsidRDefault="004C5B2C" w:rsidP="008077F7">
            <w:pPr>
              <w:spacing w:line="216" w:lineRule="auto"/>
              <w:ind w:firstLine="5"/>
              <w:jc w:val="both"/>
              <w:rPr>
                <w:rFonts w:eastAsia="Calibri"/>
                <w:color w:val="000000"/>
                <w:lang w:eastAsia="en-US"/>
              </w:rPr>
            </w:pPr>
            <w:r>
              <w:rPr>
                <w:rFonts w:eastAsia="Calibri"/>
                <w:color w:val="000000"/>
                <w:lang w:eastAsia="en-US"/>
              </w:rPr>
              <w:t>Ресурсы региональной системы научно-методического сопровождения педагогов</w:t>
            </w:r>
          </w:p>
        </w:tc>
        <w:tc>
          <w:tcPr>
            <w:tcW w:w="2144" w:type="pct"/>
            <w:tcBorders>
              <w:top w:val="single" w:sz="4" w:space="0" w:color="auto"/>
              <w:left w:val="single" w:sz="4" w:space="0" w:color="auto"/>
              <w:bottom w:val="single" w:sz="4" w:space="0" w:color="auto"/>
              <w:right w:val="single" w:sz="4" w:space="0" w:color="auto"/>
            </w:tcBorders>
          </w:tcPr>
          <w:p w:rsidR="004C5B2C" w:rsidRDefault="004C5B2C" w:rsidP="004C5B2C">
            <w:pPr>
              <w:spacing w:line="216" w:lineRule="auto"/>
              <w:ind w:firstLine="5"/>
              <w:jc w:val="both"/>
              <w:rPr>
                <w:rFonts w:eastAsia="Calibri"/>
                <w:color w:val="000000"/>
                <w:lang w:eastAsia="en-US"/>
              </w:rPr>
            </w:pPr>
            <w:r>
              <w:rPr>
                <w:rFonts w:eastAsia="Calibri"/>
                <w:color w:val="000000"/>
                <w:lang w:eastAsia="en-US"/>
              </w:rPr>
              <w:t>Герасимова Марина Анатольевна</w:t>
            </w:r>
            <w:r w:rsidRPr="00002C1F">
              <w:rPr>
                <w:rFonts w:eastAsia="Calibri"/>
                <w:color w:val="000000"/>
                <w:lang w:eastAsia="en-US"/>
              </w:rPr>
              <w:t xml:space="preserve">, </w:t>
            </w:r>
            <w:r>
              <w:rPr>
                <w:rFonts w:eastAsia="Calibri"/>
                <w:color w:val="000000"/>
                <w:lang w:eastAsia="en-US"/>
              </w:rPr>
              <w:t xml:space="preserve">заведующий центром методического сопровождения муниципальных систем образования </w:t>
            </w:r>
            <w:r w:rsidRPr="00002C1F">
              <w:rPr>
                <w:rFonts w:eastAsia="Calibri"/>
                <w:color w:val="000000"/>
                <w:lang w:eastAsia="en-US"/>
              </w:rPr>
              <w:t xml:space="preserve">ГАОУ ДПО СО «ИРО», кандидат </w:t>
            </w:r>
            <w:r>
              <w:rPr>
                <w:rFonts w:eastAsia="Calibri"/>
                <w:color w:val="000000"/>
                <w:lang w:eastAsia="en-US"/>
              </w:rPr>
              <w:t>педагогических наук</w:t>
            </w:r>
          </w:p>
        </w:tc>
        <w:tc>
          <w:tcPr>
            <w:tcW w:w="715" w:type="pct"/>
            <w:tcBorders>
              <w:top w:val="single" w:sz="4" w:space="0" w:color="auto"/>
              <w:left w:val="single" w:sz="4" w:space="0" w:color="auto"/>
              <w:bottom w:val="single" w:sz="4" w:space="0" w:color="auto"/>
              <w:right w:val="single" w:sz="4" w:space="0" w:color="auto"/>
            </w:tcBorders>
          </w:tcPr>
          <w:p w:rsidR="004C5B2C" w:rsidRDefault="004C5B2C" w:rsidP="008077F7">
            <w:pPr>
              <w:spacing w:line="216" w:lineRule="auto"/>
              <w:ind w:firstLine="5"/>
              <w:jc w:val="both"/>
              <w:rPr>
                <w:rFonts w:eastAsia="Calibri"/>
                <w:color w:val="000000"/>
                <w:lang w:eastAsia="en-US"/>
              </w:rPr>
            </w:pPr>
            <w:r>
              <w:rPr>
                <w:rFonts w:eastAsia="Calibri"/>
                <w:color w:val="000000"/>
                <w:lang w:eastAsia="en-US"/>
              </w:rPr>
              <w:t>Актовый зал</w:t>
            </w:r>
          </w:p>
        </w:tc>
      </w:tr>
      <w:tr w:rsidR="004C5B2C" w:rsidRPr="00AC71DF" w:rsidTr="004C5B2C">
        <w:tc>
          <w:tcPr>
            <w:tcW w:w="575" w:type="pct"/>
            <w:tcBorders>
              <w:top w:val="single" w:sz="4" w:space="0" w:color="auto"/>
              <w:left w:val="single" w:sz="4" w:space="0" w:color="auto"/>
              <w:bottom w:val="single" w:sz="4" w:space="0" w:color="auto"/>
              <w:right w:val="single" w:sz="4" w:space="0" w:color="auto"/>
            </w:tcBorders>
          </w:tcPr>
          <w:p w:rsidR="004C5B2C" w:rsidRDefault="004C5B2C" w:rsidP="003729EF">
            <w:pPr>
              <w:spacing w:line="216" w:lineRule="auto"/>
              <w:ind w:firstLine="5"/>
              <w:jc w:val="both"/>
              <w:rPr>
                <w:rFonts w:eastAsia="Calibri"/>
                <w:color w:val="000000"/>
                <w:lang w:eastAsia="en-US"/>
              </w:rPr>
            </w:pPr>
            <w:r>
              <w:rPr>
                <w:rFonts w:eastAsia="Calibri"/>
                <w:color w:val="000000"/>
                <w:lang w:eastAsia="en-US"/>
              </w:rPr>
              <w:t xml:space="preserve">11.40.-12.30. </w:t>
            </w:r>
          </w:p>
        </w:tc>
        <w:tc>
          <w:tcPr>
            <w:tcW w:w="1566" w:type="pct"/>
            <w:tcBorders>
              <w:top w:val="single" w:sz="4" w:space="0" w:color="auto"/>
              <w:left w:val="single" w:sz="4" w:space="0" w:color="auto"/>
              <w:bottom w:val="single" w:sz="4" w:space="0" w:color="auto"/>
              <w:right w:val="single" w:sz="4" w:space="0" w:color="auto"/>
            </w:tcBorders>
          </w:tcPr>
          <w:p w:rsidR="004C5B2C" w:rsidRDefault="004C5B2C" w:rsidP="008077F7">
            <w:pPr>
              <w:rPr>
                <w:rFonts w:eastAsia="Calibri"/>
                <w:color w:val="000000"/>
                <w:lang w:eastAsia="en-US"/>
              </w:rPr>
            </w:pPr>
            <w:r>
              <w:rPr>
                <w:rFonts w:eastAsia="Calibri"/>
                <w:color w:val="000000"/>
                <w:lang w:eastAsia="en-US"/>
              </w:rPr>
              <w:t>Основные векторы методического сопровождения учителей математики</w:t>
            </w:r>
          </w:p>
        </w:tc>
        <w:tc>
          <w:tcPr>
            <w:tcW w:w="2144" w:type="pct"/>
            <w:tcBorders>
              <w:top w:val="single" w:sz="4" w:space="0" w:color="auto"/>
              <w:left w:val="single" w:sz="4" w:space="0" w:color="auto"/>
              <w:bottom w:val="single" w:sz="4" w:space="0" w:color="auto"/>
              <w:right w:val="single" w:sz="4" w:space="0" w:color="auto"/>
            </w:tcBorders>
          </w:tcPr>
          <w:p w:rsidR="004C5B2C" w:rsidRDefault="004C5B2C" w:rsidP="008077F7">
            <w:pPr>
              <w:spacing w:line="216" w:lineRule="auto"/>
              <w:ind w:firstLine="5"/>
              <w:jc w:val="both"/>
              <w:rPr>
                <w:rFonts w:eastAsia="Calibri"/>
                <w:color w:val="000000"/>
                <w:lang w:eastAsia="en-US"/>
              </w:rPr>
            </w:pPr>
            <w:proofErr w:type="spellStart"/>
            <w:r>
              <w:rPr>
                <w:rFonts w:eastAsia="Calibri"/>
                <w:color w:val="000000"/>
                <w:lang w:eastAsia="en-US"/>
              </w:rPr>
              <w:t>Белослудцев</w:t>
            </w:r>
            <w:proofErr w:type="spellEnd"/>
            <w:r>
              <w:rPr>
                <w:rFonts w:eastAsia="Calibri"/>
                <w:color w:val="000000"/>
                <w:lang w:eastAsia="en-US"/>
              </w:rPr>
              <w:t xml:space="preserve"> Олег Анатольевич, старший пр</w:t>
            </w:r>
            <w:bookmarkStart w:id="0" w:name="_GoBack"/>
            <w:bookmarkEnd w:id="0"/>
            <w:r>
              <w:rPr>
                <w:rFonts w:eastAsia="Calibri"/>
                <w:color w:val="000000"/>
                <w:lang w:eastAsia="en-US"/>
              </w:rPr>
              <w:t xml:space="preserve">еподаватель кафедры математики и информатики </w:t>
            </w:r>
            <w:r w:rsidRPr="00545698">
              <w:rPr>
                <w:rFonts w:eastAsia="Calibri"/>
                <w:color w:val="000000"/>
                <w:lang w:eastAsia="en-US"/>
              </w:rPr>
              <w:t>ГАОУ ДПО СО «ИРО»</w:t>
            </w:r>
          </w:p>
        </w:tc>
        <w:tc>
          <w:tcPr>
            <w:tcW w:w="715" w:type="pct"/>
            <w:tcBorders>
              <w:top w:val="single" w:sz="4" w:space="0" w:color="auto"/>
              <w:left w:val="single" w:sz="4" w:space="0" w:color="auto"/>
              <w:bottom w:val="single" w:sz="4" w:space="0" w:color="auto"/>
              <w:right w:val="single" w:sz="4" w:space="0" w:color="auto"/>
            </w:tcBorders>
          </w:tcPr>
          <w:p w:rsidR="004C5B2C" w:rsidRDefault="004C5B2C" w:rsidP="008077F7">
            <w:pPr>
              <w:spacing w:line="216" w:lineRule="auto"/>
              <w:ind w:firstLine="5"/>
              <w:jc w:val="both"/>
              <w:rPr>
                <w:rFonts w:eastAsia="Calibri"/>
                <w:color w:val="000000"/>
                <w:lang w:eastAsia="en-US"/>
              </w:rPr>
            </w:pPr>
            <w:r>
              <w:rPr>
                <w:rFonts w:eastAsia="Calibri"/>
                <w:color w:val="000000"/>
                <w:lang w:eastAsia="en-US"/>
              </w:rPr>
              <w:t>Актовый зал</w:t>
            </w:r>
          </w:p>
        </w:tc>
      </w:tr>
      <w:tr w:rsidR="004C5B2C" w:rsidRPr="00AC71DF" w:rsidTr="004C5B2C">
        <w:tc>
          <w:tcPr>
            <w:tcW w:w="575" w:type="pct"/>
            <w:tcBorders>
              <w:top w:val="single" w:sz="4" w:space="0" w:color="auto"/>
              <w:left w:val="single" w:sz="4" w:space="0" w:color="auto"/>
              <w:bottom w:val="single" w:sz="4" w:space="0" w:color="auto"/>
              <w:right w:val="single" w:sz="4" w:space="0" w:color="auto"/>
            </w:tcBorders>
          </w:tcPr>
          <w:p w:rsidR="004C5B2C" w:rsidRPr="00AC71DF" w:rsidRDefault="004C5B2C" w:rsidP="003729EF">
            <w:pPr>
              <w:spacing w:line="216" w:lineRule="auto"/>
              <w:ind w:firstLine="5"/>
              <w:jc w:val="both"/>
              <w:rPr>
                <w:rFonts w:eastAsia="Calibri"/>
                <w:color w:val="000000"/>
                <w:lang w:eastAsia="en-US"/>
              </w:rPr>
            </w:pPr>
            <w:r>
              <w:rPr>
                <w:rFonts w:eastAsia="Calibri"/>
                <w:color w:val="000000"/>
                <w:lang w:eastAsia="en-US"/>
              </w:rPr>
              <w:t>12.40 – 13.15.</w:t>
            </w:r>
          </w:p>
        </w:tc>
        <w:tc>
          <w:tcPr>
            <w:tcW w:w="1566" w:type="pct"/>
            <w:tcBorders>
              <w:top w:val="single" w:sz="4" w:space="0" w:color="auto"/>
              <w:left w:val="single" w:sz="4" w:space="0" w:color="auto"/>
              <w:bottom w:val="single" w:sz="4" w:space="0" w:color="auto"/>
              <w:right w:val="single" w:sz="4" w:space="0" w:color="auto"/>
            </w:tcBorders>
          </w:tcPr>
          <w:p w:rsidR="004C5B2C" w:rsidRPr="00167EE0" w:rsidRDefault="004C5B2C" w:rsidP="008077F7">
            <w:pPr>
              <w:spacing w:line="216" w:lineRule="auto"/>
              <w:ind w:firstLine="5"/>
              <w:jc w:val="both"/>
              <w:rPr>
                <w:rFonts w:eastAsia="Calibri"/>
                <w:i/>
                <w:color w:val="000000"/>
                <w:lang w:eastAsia="en-US"/>
              </w:rPr>
            </w:pPr>
            <w:r>
              <w:t>Проектируем ИОМ вместе</w:t>
            </w:r>
          </w:p>
        </w:tc>
        <w:tc>
          <w:tcPr>
            <w:tcW w:w="2144" w:type="pct"/>
            <w:tcBorders>
              <w:top w:val="single" w:sz="4" w:space="0" w:color="auto"/>
              <w:left w:val="single" w:sz="4" w:space="0" w:color="auto"/>
              <w:bottom w:val="single" w:sz="4" w:space="0" w:color="auto"/>
              <w:right w:val="single" w:sz="4" w:space="0" w:color="auto"/>
            </w:tcBorders>
          </w:tcPr>
          <w:p w:rsidR="004C5B2C" w:rsidRDefault="004C5B2C" w:rsidP="004C5B2C">
            <w:pPr>
              <w:spacing w:line="216" w:lineRule="auto"/>
              <w:ind w:firstLine="5"/>
              <w:jc w:val="both"/>
              <w:rPr>
                <w:rFonts w:eastAsia="Calibri"/>
                <w:color w:val="000000"/>
                <w:lang w:eastAsia="en-US"/>
              </w:rPr>
            </w:pPr>
            <w:r>
              <w:rPr>
                <w:rFonts w:eastAsia="Calibri"/>
                <w:color w:val="000000"/>
                <w:lang w:eastAsia="en-US"/>
              </w:rPr>
              <w:t>Абрамова Наталья Анатольевна</w:t>
            </w:r>
            <w:r w:rsidRPr="00545698">
              <w:rPr>
                <w:rFonts w:eastAsia="Calibri"/>
                <w:color w:val="000000"/>
                <w:lang w:eastAsia="en-US"/>
              </w:rPr>
              <w:t xml:space="preserve">, </w:t>
            </w:r>
            <w:r>
              <w:rPr>
                <w:rFonts w:eastAsia="Calibri"/>
                <w:color w:val="000000"/>
                <w:lang w:eastAsia="en-US"/>
              </w:rPr>
              <w:t>методист</w:t>
            </w:r>
            <w:r w:rsidRPr="00545698">
              <w:rPr>
                <w:rFonts w:eastAsia="Calibri"/>
                <w:color w:val="000000"/>
                <w:lang w:eastAsia="en-US"/>
              </w:rPr>
              <w:t xml:space="preserve"> </w:t>
            </w:r>
            <w:r>
              <w:rPr>
                <w:rFonts w:eastAsia="Calibri"/>
                <w:color w:val="000000"/>
                <w:lang w:eastAsia="en-US"/>
              </w:rPr>
              <w:t>ц</w:t>
            </w:r>
            <w:r w:rsidRPr="00545698">
              <w:rPr>
                <w:rFonts w:eastAsia="Calibri"/>
                <w:color w:val="000000"/>
                <w:lang w:eastAsia="en-US"/>
              </w:rPr>
              <w:t>ентра методического сопровождения муниципальных систем</w:t>
            </w:r>
            <w:r>
              <w:rPr>
                <w:rFonts w:eastAsia="Calibri"/>
                <w:color w:val="000000"/>
                <w:lang w:eastAsia="en-US"/>
              </w:rPr>
              <w:t xml:space="preserve"> образования ГАОУ ДПО СО «ИРО»</w:t>
            </w:r>
          </w:p>
        </w:tc>
        <w:tc>
          <w:tcPr>
            <w:tcW w:w="715" w:type="pct"/>
            <w:tcBorders>
              <w:top w:val="single" w:sz="4" w:space="0" w:color="auto"/>
              <w:left w:val="single" w:sz="4" w:space="0" w:color="auto"/>
              <w:bottom w:val="single" w:sz="4" w:space="0" w:color="auto"/>
              <w:right w:val="single" w:sz="4" w:space="0" w:color="auto"/>
            </w:tcBorders>
          </w:tcPr>
          <w:p w:rsidR="004C5B2C" w:rsidRDefault="004C5B2C" w:rsidP="008077F7">
            <w:pPr>
              <w:spacing w:line="216" w:lineRule="auto"/>
              <w:ind w:firstLine="5"/>
              <w:jc w:val="both"/>
              <w:rPr>
                <w:rFonts w:eastAsia="Calibri"/>
                <w:color w:val="000000"/>
                <w:lang w:eastAsia="en-US"/>
              </w:rPr>
            </w:pPr>
            <w:r>
              <w:rPr>
                <w:rFonts w:eastAsia="Calibri"/>
                <w:color w:val="000000"/>
                <w:lang w:eastAsia="en-US"/>
              </w:rPr>
              <w:t>Ауд. 209/2</w:t>
            </w:r>
          </w:p>
        </w:tc>
      </w:tr>
      <w:tr w:rsidR="004C5B2C" w:rsidRPr="00AC71DF" w:rsidTr="004C5B2C">
        <w:tc>
          <w:tcPr>
            <w:tcW w:w="575" w:type="pct"/>
            <w:tcBorders>
              <w:top w:val="single" w:sz="4" w:space="0" w:color="auto"/>
              <w:left w:val="single" w:sz="4" w:space="0" w:color="auto"/>
              <w:right w:val="single" w:sz="4" w:space="0" w:color="auto"/>
            </w:tcBorders>
          </w:tcPr>
          <w:p w:rsidR="004C5B2C" w:rsidRPr="00AC71DF" w:rsidRDefault="004C5B2C" w:rsidP="003729EF">
            <w:pPr>
              <w:spacing w:line="216" w:lineRule="auto"/>
              <w:ind w:firstLine="5"/>
              <w:jc w:val="both"/>
              <w:rPr>
                <w:rFonts w:eastAsia="Calibri"/>
                <w:color w:val="000000"/>
                <w:lang w:eastAsia="en-US"/>
              </w:rPr>
            </w:pPr>
            <w:r>
              <w:rPr>
                <w:rFonts w:eastAsia="Calibri"/>
                <w:color w:val="000000"/>
                <w:lang w:eastAsia="en-US"/>
              </w:rPr>
              <w:t>13.15.- 13.50.</w:t>
            </w:r>
          </w:p>
        </w:tc>
        <w:tc>
          <w:tcPr>
            <w:tcW w:w="1566" w:type="pct"/>
            <w:tcBorders>
              <w:top w:val="single" w:sz="4" w:space="0" w:color="auto"/>
              <w:left w:val="single" w:sz="4" w:space="0" w:color="auto"/>
              <w:right w:val="single" w:sz="4" w:space="0" w:color="auto"/>
            </w:tcBorders>
          </w:tcPr>
          <w:p w:rsidR="004C5B2C" w:rsidRPr="00002C1F" w:rsidRDefault="004C5B2C" w:rsidP="008077F7">
            <w:pPr>
              <w:spacing w:line="216" w:lineRule="auto"/>
              <w:ind w:firstLine="5"/>
              <w:jc w:val="both"/>
              <w:rPr>
                <w:rFonts w:eastAsia="Calibri"/>
                <w:color w:val="000000"/>
                <w:lang w:eastAsia="en-US"/>
              </w:rPr>
            </w:pPr>
            <w:r>
              <w:rPr>
                <w:rFonts w:eastAsia="Calibri"/>
                <w:color w:val="000000"/>
                <w:lang w:eastAsia="en-US"/>
              </w:rPr>
              <w:t>Организационные условия работы региональных методистов в 2025 году</w:t>
            </w:r>
          </w:p>
        </w:tc>
        <w:tc>
          <w:tcPr>
            <w:tcW w:w="2144" w:type="pct"/>
            <w:tcBorders>
              <w:top w:val="single" w:sz="4" w:space="0" w:color="auto"/>
              <w:left w:val="single" w:sz="4" w:space="0" w:color="auto"/>
              <w:right w:val="single" w:sz="4" w:space="0" w:color="auto"/>
            </w:tcBorders>
          </w:tcPr>
          <w:p w:rsidR="004C5B2C" w:rsidRPr="00002C1F" w:rsidRDefault="004C5B2C" w:rsidP="004C5B2C">
            <w:pPr>
              <w:spacing w:line="216" w:lineRule="auto"/>
              <w:ind w:firstLine="5"/>
              <w:jc w:val="both"/>
              <w:rPr>
                <w:rFonts w:eastAsia="Calibri"/>
                <w:color w:val="000000"/>
                <w:lang w:eastAsia="en-US"/>
              </w:rPr>
            </w:pPr>
            <w:r>
              <w:rPr>
                <w:rFonts w:eastAsia="Calibri"/>
                <w:color w:val="000000"/>
                <w:lang w:eastAsia="en-US"/>
              </w:rPr>
              <w:t>Бендер Марина Игоревна</w:t>
            </w:r>
            <w:r w:rsidRPr="00002C1F">
              <w:rPr>
                <w:rFonts w:eastAsia="Calibri"/>
                <w:color w:val="000000"/>
                <w:lang w:eastAsia="en-US"/>
              </w:rPr>
              <w:t xml:space="preserve">, </w:t>
            </w:r>
            <w:r>
              <w:rPr>
                <w:rFonts w:eastAsia="Calibri"/>
                <w:color w:val="000000"/>
                <w:lang w:eastAsia="en-US"/>
              </w:rPr>
              <w:t>методист</w:t>
            </w:r>
            <w:r w:rsidRPr="00545698">
              <w:rPr>
                <w:rFonts w:eastAsia="Calibri"/>
                <w:color w:val="000000"/>
                <w:lang w:eastAsia="en-US"/>
              </w:rPr>
              <w:t xml:space="preserve"> </w:t>
            </w:r>
            <w:r>
              <w:rPr>
                <w:rFonts w:eastAsia="Calibri"/>
                <w:color w:val="000000"/>
                <w:lang w:eastAsia="en-US"/>
              </w:rPr>
              <w:t>ц</w:t>
            </w:r>
            <w:r w:rsidRPr="00545698">
              <w:rPr>
                <w:rFonts w:eastAsia="Calibri"/>
                <w:color w:val="000000"/>
                <w:lang w:eastAsia="en-US"/>
              </w:rPr>
              <w:t>ентра методического сопровождения муниципальных систем</w:t>
            </w:r>
            <w:r>
              <w:rPr>
                <w:rFonts w:eastAsia="Calibri"/>
                <w:color w:val="000000"/>
                <w:lang w:eastAsia="en-US"/>
              </w:rPr>
              <w:t xml:space="preserve"> образования ГАОУ ДПО СО «ИРО»</w:t>
            </w:r>
          </w:p>
        </w:tc>
        <w:tc>
          <w:tcPr>
            <w:tcW w:w="715" w:type="pct"/>
            <w:tcBorders>
              <w:top w:val="single" w:sz="4" w:space="0" w:color="auto"/>
              <w:left w:val="single" w:sz="4" w:space="0" w:color="auto"/>
              <w:right w:val="single" w:sz="4" w:space="0" w:color="auto"/>
            </w:tcBorders>
          </w:tcPr>
          <w:p w:rsidR="004C5B2C" w:rsidRDefault="004C5B2C" w:rsidP="008077F7">
            <w:pPr>
              <w:spacing w:line="216" w:lineRule="auto"/>
              <w:ind w:firstLine="5"/>
              <w:jc w:val="both"/>
              <w:rPr>
                <w:rFonts w:eastAsia="Calibri"/>
                <w:color w:val="000000"/>
                <w:lang w:eastAsia="en-US"/>
              </w:rPr>
            </w:pPr>
            <w:r>
              <w:rPr>
                <w:rFonts w:eastAsia="Calibri"/>
                <w:color w:val="000000"/>
                <w:lang w:eastAsia="en-US"/>
              </w:rPr>
              <w:t>Ауд. 220</w:t>
            </w:r>
          </w:p>
        </w:tc>
      </w:tr>
      <w:tr w:rsidR="004C5B2C" w:rsidRPr="00AC71DF" w:rsidTr="004C5B2C">
        <w:trPr>
          <w:trHeight w:val="537"/>
        </w:trPr>
        <w:tc>
          <w:tcPr>
            <w:tcW w:w="575" w:type="pct"/>
            <w:tcBorders>
              <w:top w:val="single" w:sz="4" w:space="0" w:color="auto"/>
              <w:left w:val="single" w:sz="4" w:space="0" w:color="auto"/>
              <w:bottom w:val="single" w:sz="4" w:space="0" w:color="auto"/>
              <w:right w:val="single" w:sz="4" w:space="0" w:color="auto"/>
            </w:tcBorders>
          </w:tcPr>
          <w:p w:rsidR="004C5B2C" w:rsidRPr="00AC71DF" w:rsidRDefault="004C5B2C" w:rsidP="003729EF">
            <w:pPr>
              <w:spacing w:line="216" w:lineRule="auto"/>
              <w:ind w:firstLine="5"/>
              <w:jc w:val="both"/>
              <w:rPr>
                <w:rFonts w:eastAsia="Calibri"/>
                <w:color w:val="000000"/>
                <w:lang w:eastAsia="en-US"/>
              </w:rPr>
            </w:pPr>
            <w:r>
              <w:rPr>
                <w:rFonts w:eastAsia="Calibri"/>
                <w:color w:val="000000"/>
                <w:lang w:eastAsia="en-US"/>
              </w:rPr>
              <w:t>13.50 – 14.00</w:t>
            </w:r>
          </w:p>
        </w:tc>
        <w:tc>
          <w:tcPr>
            <w:tcW w:w="1566" w:type="pct"/>
            <w:tcBorders>
              <w:top w:val="single" w:sz="4" w:space="0" w:color="auto"/>
              <w:left w:val="single" w:sz="4" w:space="0" w:color="auto"/>
              <w:bottom w:val="single" w:sz="4" w:space="0" w:color="auto"/>
              <w:right w:val="single" w:sz="4" w:space="0" w:color="auto"/>
            </w:tcBorders>
          </w:tcPr>
          <w:p w:rsidR="004C5B2C" w:rsidRDefault="004C5B2C" w:rsidP="008077F7">
            <w:pPr>
              <w:spacing w:line="216" w:lineRule="auto"/>
              <w:ind w:firstLine="5"/>
              <w:jc w:val="both"/>
              <w:rPr>
                <w:rFonts w:eastAsia="Calibri"/>
                <w:color w:val="000000"/>
                <w:lang w:eastAsia="en-US"/>
              </w:rPr>
            </w:pPr>
            <w:r w:rsidRPr="00AC71DF">
              <w:rPr>
                <w:rFonts w:eastAsia="Calibri"/>
                <w:color w:val="000000"/>
                <w:lang w:eastAsia="en-US"/>
              </w:rPr>
              <w:t>Подведение итогов</w:t>
            </w:r>
            <w:r>
              <w:rPr>
                <w:rFonts w:eastAsia="Calibri"/>
                <w:color w:val="000000"/>
                <w:lang w:eastAsia="en-US"/>
              </w:rPr>
              <w:t>.</w:t>
            </w:r>
          </w:p>
          <w:p w:rsidR="004C5B2C" w:rsidRPr="00AC71DF" w:rsidRDefault="004C5B2C" w:rsidP="008077F7">
            <w:pPr>
              <w:spacing w:line="216" w:lineRule="auto"/>
              <w:ind w:firstLine="5"/>
              <w:jc w:val="both"/>
              <w:rPr>
                <w:rFonts w:eastAsia="Calibri"/>
                <w:color w:val="000000"/>
                <w:lang w:eastAsia="en-US"/>
              </w:rPr>
            </w:pPr>
            <w:r>
              <w:rPr>
                <w:rFonts w:eastAsia="Calibri"/>
                <w:color w:val="000000"/>
                <w:lang w:eastAsia="en-US"/>
              </w:rPr>
              <w:t>Ответы на вопросы.</w:t>
            </w:r>
          </w:p>
        </w:tc>
        <w:tc>
          <w:tcPr>
            <w:tcW w:w="2144" w:type="pct"/>
            <w:tcBorders>
              <w:top w:val="single" w:sz="4" w:space="0" w:color="auto"/>
              <w:left w:val="single" w:sz="4" w:space="0" w:color="auto"/>
              <w:bottom w:val="single" w:sz="4" w:space="0" w:color="auto"/>
              <w:right w:val="single" w:sz="4" w:space="0" w:color="auto"/>
            </w:tcBorders>
          </w:tcPr>
          <w:p w:rsidR="004C5B2C" w:rsidRPr="00C131D5" w:rsidRDefault="004C5B2C" w:rsidP="008077F7">
            <w:pPr>
              <w:spacing w:line="216" w:lineRule="auto"/>
              <w:ind w:firstLine="5"/>
              <w:jc w:val="both"/>
              <w:rPr>
                <w:rFonts w:eastAsia="Calibri"/>
                <w:color w:val="000000"/>
                <w:lang w:eastAsia="en-US"/>
              </w:rPr>
            </w:pPr>
            <w:r>
              <w:rPr>
                <w:rFonts w:eastAsia="Calibri"/>
                <w:color w:val="000000"/>
                <w:lang w:eastAsia="en-US"/>
              </w:rPr>
              <w:t>Модератор, спикеры</w:t>
            </w:r>
          </w:p>
        </w:tc>
        <w:tc>
          <w:tcPr>
            <w:tcW w:w="715" w:type="pct"/>
            <w:tcBorders>
              <w:top w:val="single" w:sz="4" w:space="0" w:color="auto"/>
              <w:left w:val="single" w:sz="4" w:space="0" w:color="auto"/>
              <w:bottom w:val="single" w:sz="4" w:space="0" w:color="auto"/>
              <w:right w:val="single" w:sz="4" w:space="0" w:color="auto"/>
            </w:tcBorders>
          </w:tcPr>
          <w:p w:rsidR="004C5B2C" w:rsidRDefault="004C5B2C" w:rsidP="008077F7">
            <w:pPr>
              <w:spacing w:line="216" w:lineRule="auto"/>
              <w:ind w:firstLine="5"/>
              <w:jc w:val="both"/>
              <w:rPr>
                <w:rFonts w:eastAsia="Calibri"/>
                <w:color w:val="000000"/>
                <w:lang w:eastAsia="en-US"/>
              </w:rPr>
            </w:pPr>
            <w:r>
              <w:rPr>
                <w:rFonts w:eastAsia="Calibri"/>
                <w:color w:val="000000"/>
                <w:lang w:eastAsia="en-US"/>
              </w:rPr>
              <w:t>Ауд. 220</w:t>
            </w:r>
          </w:p>
        </w:tc>
      </w:tr>
    </w:tbl>
    <w:p w:rsidR="00C73D98" w:rsidRDefault="00C73D98"/>
    <w:sectPr w:rsidR="00C73D98" w:rsidSect="004C5B2C">
      <w:pgSz w:w="11906" w:h="16838"/>
      <w:pgMar w:top="993" w:right="99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BA2"/>
    <w:rsid w:val="00066BA2"/>
    <w:rsid w:val="00085674"/>
    <w:rsid w:val="001732FE"/>
    <w:rsid w:val="001F6E70"/>
    <w:rsid w:val="003729EF"/>
    <w:rsid w:val="003F2229"/>
    <w:rsid w:val="00454FB8"/>
    <w:rsid w:val="00464BE1"/>
    <w:rsid w:val="0048668E"/>
    <w:rsid w:val="00495B1A"/>
    <w:rsid w:val="004C5B2C"/>
    <w:rsid w:val="00545698"/>
    <w:rsid w:val="005F64E4"/>
    <w:rsid w:val="00673F96"/>
    <w:rsid w:val="006B13D7"/>
    <w:rsid w:val="00702C68"/>
    <w:rsid w:val="00744E6E"/>
    <w:rsid w:val="007973A2"/>
    <w:rsid w:val="008077F7"/>
    <w:rsid w:val="008127BD"/>
    <w:rsid w:val="00936886"/>
    <w:rsid w:val="00941D03"/>
    <w:rsid w:val="00A5223A"/>
    <w:rsid w:val="00A550F9"/>
    <w:rsid w:val="00A934DF"/>
    <w:rsid w:val="00AB1215"/>
    <w:rsid w:val="00B31C3A"/>
    <w:rsid w:val="00C73D98"/>
    <w:rsid w:val="00D55AF2"/>
    <w:rsid w:val="00F13B88"/>
    <w:rsid w:val="00FB6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7A7E7B-8D3E-437E-ACC4-056E51E89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13D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B13D7"/>
    <w:rPr>
      <w:color w:val="0000FF"/>
      <w:u w:val="single"/>
    </w:rPr>
  </w:style>
  <w:style w:type="paragraph" w:styleId="a4">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 Знак Знак Char Знак,Обычный (Web)1"/>
    <w:basedOn w:val="a"/>
    <w:link w:val="2"/>
    <w:uiPriority w:val="99"/>
    <w:unhideWhenUsed/>
    <w:qFormat/>
    <w:rsid w:val="006B13D7"/>
    <w:pPr>
      <w:spacing w:before="100" w:beforeAutospacing="1" w:after="100" w:afterAutospacing="1"/>
    </w:pPr>
  </w:style>
  <w:style w:type="character" w:customStyle="1" w:styleId="2">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4"/>
    <w:uiPriority w:val="99"/>
    <w:locked/>
    <w:rsid w:val="006B13D7"/>
    <w:rPr>
      <w:rFonts w:ascii="Times New Roman" w:eastAsia="Times New Roman" w:hAnsi="Times New Roman" w:cs="Times New Roman"/>
      <w:sz w:val="24"/>
      <w:szCs w:val="24"/>
      <w:lang w:eastAsia="ru-RU"/>
    </w:rPr>
  </w:style>
  <w:style w:type="character" w:styleId="a5">
    <w:name w:val="FollowedHyperlink"/>
    <w:basedOn w:val="a0"/>
    <w:uiPriority w:val="99"/>
    <w:semiHidden/>
    <w:unhideWhenUsed/>
    <w:rsid w:val="00B31C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Pages>
  <Words>305</Words>
  <Characters>1740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Герасимова Марина Анатольевна</dc:creator>
  <cp:keywords/>
  <dc:description/>
  <cp:lastModifiedBy>user</cp:lastModifiedBy>
  <cp:revision>12</cp:revision>
  <dcterms:created xsi:type="dcterms:W3CDTF">2025-01-23T07:22:00Z</dcterms:created>
  <dcterms:modified xsi:type="dcterms:W3CDTF">2025-02-06T08:33:00Z</dcterms:modified>
</cp:coreProperties>
</file>