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D0D" w:rsidRDefault="00027D0D" w:rsidP="00986837">
      <w:pPr>
        <w:jc w:val="center"/>
      </w:pPr>
      <w:r>
        <w:t>ПЕРЕЧЕНЬ</w:t>
      </w:r>
    </w:p>
    <w:p w:rsidR="00236D6A" w:rsidRDefault="00027D0D" w:rsidP="00986837">
      <w:pPr>
        <w:jc w:val="center"/>
      </w:pPr>
      <w:r>
        <w:t xml:space="preserve">региональных инновационных площадок в </w:t>
      </w:r>
      <w:r>
        <w:t>Нижнем Тагиле</w:t>
      </w:r>
    </w:p>
    <w:p w:rsidR="003735DE" w:rsidRDefault="003735DE" w:rsidP="003735DE">
      <w:pPr>
        <w:widowControl w:val="0"/>
        <w:autoSpaceDE w:val="0"/>
        <w:autoSpaceDN w:val="0"/>
        <w:adjustRightInd w:val="0"/>
        <w:jc w:val="center"/>
        <w:rPr>
          <w:rFonts w:eastAsia="Calibri" w:cs="Times New Roman"/>
          <w:b/>
          <w:bCs/>
        </w:rPr>
      </w:pPr>
      <w:proofErr w:type="gramStart"/>
      <w:r>
        <w:rPr>
          <w:rFonts w:eastAsia="Calibri" w:cs="Times New Roman"/>
          <w:b/>
          <w:bCs/>
        </w:rPr>
        <w:t xml:space="preserve">(Постановление Правительства Свердловской области </w:t>
      </w:r>
      <w:r w:rsidRPr="003735DE">
        <w:rPr>
          <w:rFonts w:eastAsia="Calibri" w:cs="Times New Roman"/>
          <w:b/>
          <w:bCs/>
        </w:rPr>
        <w:t>№ 887-ПП</w:t>
      </w:r>
      <w:proofErr w:type="gramEnd"/>
    </w:p>
    <w:p w:rsidR="003735DE" w:rsidRPr="00BD49BA" w:rsidRDefault="003735DE" w:rsidP="003735DE">
      <w:pPr>
        <w:widowControl w:val="0"/>
        <w:autoSpaceDE w:val="0"/>
        <w:autoSpaceDN w:val="0"/>
        <w:adjustRightInd w:val="0"/>
        <w:jc w:val="center"/>
        <w:rPr>
          <w:rFonts w:eastAsia="Calibri" w:cs="Times New Roman"/>
          <w:b/>
          <w:bCs/>
        </w:rPr>
      </w:pPr>
      <w:r w:rsidRPr="003735DE">
        <w:rPr>
          <w:rFonts w:eastAsia="Calibri" w:cs="Times New Roman"/>
          <w:b/>
          <w:bCs/>
        </w:rPr>
        <w:t xml:space="preserve"> </w:t>
      </w:r>
      <w:proofErr w:type="gramStart"/>
      <w:r>
        <w:rPr>
          <w:rFonts w:eastAsia="Calibri" w:cs="Times New Roman"/>
          <w:b/>
          <w:bCs/>
        </w:rPr>
        <w:t>«</w:t>
      </w:r>
      <w:r w:rsidRPr="00BD49BA">
        <w:rPr>
          <w:rFonts w:eastAsia="Calibri" w:cs="Times New Roman"/>
          <w:b/>
          <w:bCs/>
        </w:rPr>
        <w:t>Об утверждении перечня региональных инновационных площадок в Свердловской области»</w:t>
      </w:r>
      <w:r w:rsidRPr="003735DE">
        <w:t xml:space="preserve"> </w:t>
      </w:r>
      <w:r w:rsidRPr="003735DE">
        <w:rPr>
          <w:rFonts w:eastAsia="Calibri" w:cs="Times New Roman"/>
          <w:b/>
          <w:bCs/>
        </w:rPr>
        <w:t>от 22.12.2016 г.</w:t>
      </w:r>
      <w:r>
        <w:rPr>
          <w:rFonts w:eastAsia="Calibri" w:cs="Times New Roman"/>
          <w:b/>
          <w:bCs/>
        </w:rPr>
        <w:t>)</w:t>
      </w:r>
      <w:proofErr w:type="gramEnd"/>
    </w:p>
    <w:p w:rsidR="003735DE" w:rsidRPr="00BD49BA" w:rsidRDefault="003735DE" w:rsidP="003735DE">
      <w:pPr>
        <w:widowControl w:val="0"/>
        <w:autoSpaceDE w:val="0"/>
        <w:autoSpaceDN w:val="0"/>
        <w:adjustRightInd w:val="0"/>
        <w:jc w:val="center"/>
        <w:rPr>
          <w:rFonts w:eastAsia="Calibri" w:cs="Times New Roman"/>
          <w:b/>
          <w:bCs/>
        </w:rPr>
      </w:pPr>
    </w:p>
    <w:p w:rsidR="003735DE" w:rsidRPr="00227510" w:rsidRDefault="003735DE" w:rsidP="003735DE">
      <w:pPr>
        <w:tabs>
          <w:tab w:val="right" w:pos="9923"/>
        </w:tabs>
        <w:spacing w:before="120"/>
        <w:jc w:val="left"/>
        <w:rPr>
          <w:rFonts w:eastAsia="Times New Roman" w:cs="Times New Roman"/>
          <w:lang w:eastAsia="ru-RU"/>
        </w:rPr>
      </w:pPr>
      <w:r w:rsidRPr="00227510">
        <w:rPr>
          <w:rFonts w:eastAsia="Times New Roman" w:cs="Times New Roman"/>
          <w:lang w:eastAsia="ru-RU"/>
        </w:rPr>
        <w:tab/>
      </w:r>
    </w:p>
    <w:p w:rsidR="00027D0D" w:rsidRDefault="00027D0D" w:rsidP="00027D0D">
      <w:bookmarkStart w:id="0" w:name="_GoBack"/>
      <w:bookmarkEnd w:id="0"/>
    </w:p>
    <w:tbl>
      <w:tblPr>
        <w:tblStyle w:val="a6"/>
        <w:tblW w:w="9923" w:type="dxa"/>
        <w:tblInd w:w="-5" w:type="dxa"/>
        <w:tblLayout w:type="fixed"/>
        <w:tblLook w:val="04A0" w:firstRow="1" w:lastRow="0" w:firstColumn="1" w:lastColumn="0" w:noHBand="0" w:noVBand="1"/>
      </w:tblPr>
      <w:tblGrid>
        <w:gridCol w:w="709"/>
        <w:gridCol w:w="3827"/>
        <w:gridCol w:w="3402"/>
        <w:gridCol w:w="1985"/>
      </w:tblGrid>
      <w:tr w:rsidR="00027D0D" w:rsidRPr="00986837" w:rsidTr="00027D0D">
        <w:tc>
          <w:tcPr>
            <w:tcW w:w="709" w:type="dxa"/>
          </w:tcPr>
          <w:p w:rsidR="00027D0D" w:rsidRPr="00986837" w:rsidRDefault="00027D0D" w:rsidP="00E35A03">
            <w:pPr>
              <w:autoSpaceDE w:val="0"/>
              <w:autoSpaceDN w:val="0"/>
              <w:adjustRightInd w:val="0"/>
              <w:jc w:val="center"/>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w:t>
            </w:r>
          </w:p>
          <w:p w:rsidR="00027D0D" w:rsidRPr="00986837" w:rsidRDefault="00027D0D" w:rsidP="00E35A03">
            <w:pPr>
              <w:autoSpaceDE w:val="0"/>
              <w:autoSpaceDN w:val="0"/>
              <w:adjustRightInd w:val="0"/>
              <w:ind w:left="-108" w:right="-70"/>
              <w:jc w:val="center"/>
              <w:rPr>
                <w:rFonts w:ascii="Times New Roman" w:eastAsia="Calibri" w:hAnsi="Times New Roman" w:cs="Times New Roman"/>
                <w:bCs/>
                <w:sz w:val="24"/>
                <w:szCs w:val="24"/>
              </w:rPr>
            </w:pPr>
            <w:proofErr w:type="spellStart"/>
            <w:r w:rsidRPr="00986837">
              <w:rPr>
                <w:rFonts w:ascii="Times New Roman" w:eastAsia="Calibri" w:hAnsi="Times New Roman" w:cs="Times New Roman"/>
                <w:bCs/>
                <w:sz w:val="24"/>
                <w:szCs w:val="24"/>
              </w:rPr>
              <w:t>стро</w:t>
            </w:r>
            <w:proofErr w:type="spellEnd"/>
            <w:r w:rsidRPr="00986837">
              <w:rPr>
                <w:rFonts w:ascii="Times New Roman" w:eastAsia="Calibri" w:hAnsi="Times New Roman" w:cs="Times New Roman"/>
                <w:bCs/>
                <w:sz w:val="24"/>
                <w:szCs w:val="24"/>
              </w:rPr>
              <w:t>-</w:t>
            </w:r>
          </w:p>
          <w:p w:rsidR="00027D0D" w:rsidRPr="00986837" w:rsidRDefault="00027D0D" w:rsidP="00E35A03">
            <w:pPr>
              <w:autoSpaceDE w:val="0"/>
              <w:autoSpaceDN w:val="0"/>
              <w:adjustRightInd w:val="0"/>
              <w:jc w:val="center"/>
              <w:rPr>
                <w:rFonts w:ascii="Times New Roman" w:eastAsia="Calibri" w:hAnsi="Times New Roman" w:cs="Times New Roman"/>
                <w:bCs/>
                <w:sz w:val="24"/>
                <w:szCs w:val="24"/>
              </w:rPr>
            </w:pPr>
            <w:proofErr w:type="spellStart"/>
            <w:r w:rsidRPr="00986837">
              <w:rPr>
                <w:rFonts w:ascii="Times New Roman" w:eastAsia="Calibri" w:hAnsi="Times New Roman" w:cs="Times New Roman"/>
                <w:bCs/>
                <w:sz w:val="24"/>
                <w:szCs w:val="24"/>
              </w:rPr>
              <w:t>ки</w:t>
            </w:r>
            <w:proofErr w:type="spellEnd"/>
          </w:p>
        </w:tc>
        <w:tc>
          <w:tcPr>
            <w:tcW w:w="3827" w:type="dxa"/>
          </w:tcPr>
          <w:p w:rsidR="00027D0D" w:rsidRPr="00986837" w:rsidRDefault="00027D0D" w:rsidP="00E35A03">
            <w:pPr>
              <w:autoSpaceDE w:val="0"/>
              <w:autoSpaceDN w:val="0"/>
              <w:adjustRightInd w:val="0"/>
              <w:jc w:val="center"/>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Наименование организации</w:t>
            </w:r>
          </w:p>
        </w:tc>
        <w:tc>
          <w:tcPr>
            <w:tcW w:w="3402" w:type="dxa"/>
          </w:tcPr>
          <w:p w:rsidR="00027D0D" w:rsidRPr="00986837" w:rsidRDefault="00027D0D" w:rsidP="00E35A03">
            <w:pPr>
              <w:autoSpaceDE w:val="0"/>
              <w:autoSpaceDN w:val="0"/>
              <w:adjustRightInd w:val="0"/>
              <w:jc w:val="center"/>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Наименование инновационного проекта (программы)</w:t>
            </w:r>
          </w:p>
        </w:tc>
        <w:tc>
          <w:tcPr>
            <w:tcW w:w="1985" w:type="dxa"/>
          </w:tcPr>
          <w:p w:rsidR="00027D0D" w:rsidRPr="00986837" w:rsidRDefault="00027D0D" w:rsidP="00E35A03">
            <w:pPr>
              <w:autoSpaceDE w:val="0"/>
              <w:autoSpaceDN w:val="0"/>
              <w:adjustRightInd w:val="0"/>
              <w:jc w:val="center"/>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Срок реализации инновационного проекта (программы)</w:t>
            </w:r>
          </w:p>
        </w:tc>
      </w:tr>
      <w:tr w:rsidR="00027D0D" w:rsidRPr="00986837" w:rsidTr="00027D0D">
        <w:tc>
          <w:tcPr>
            <w:tcW w:w="709" w:type="dxa"/>
          </w:tcPr>
          <w:p w:rsidR="00027D0D" w:rsidRPr="00986837" w:rsidRDefault="00027D0D" w:rsidP="00E35A03">
            <w:pPr>
              <w:numPr>
                <w:ilvl w:val="0"/>
                <w:numId w:val="1"/>
              </w:numPr>
              <w:autoSpaceDE w:val="0"/>
              <w:autoSpaceDN w:val="0"/>
              <w:adjustRightInd w:val="0"/>
              <w:ind w:left="29" w:right="-108" w:firstLine="0"/>
              <w:contextualSpacing/>
              <w:jc w:val="center"/>
              <w:rPr>
                <w:rFonts w:ascii="Times New Roman" w:eastAsia="Calibri" w:hAnsi="Times New Roman" w:cs="Times New Roman"/>
                <w:bCs/>
                <w:sz w:val="24"/>
                <w:szCs w:val="24"/>
              </w:rPr>
            </w:pPr>
          </w:p>
        </w:tc>
        <w:tc>
          <w:tcPr>
            <w:tcW w:w="3827" w:type="dxa"/>
          </w:tcPr>
          <w:p w:rsidR="00027D0D" w:rsidRPr="00986837" w:rsidRDefault="00027D0D" w:rsidP="00E35A03">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Муниципальное бюджетное общеобразовательное учреждение средняя общеобразовательная школа № 95 (город Нижний Тагил)</w:t>
            </w:r>
          </w:p>
        </w:tc>
        <w:tc>
          <w:tcPr>
            <w:tcW w:w="3402" w:type="dxa"/>
          </w:tcPr>
          <w:p w:rsidR="00027D0D" w:rsidRPr="00986837" w:rsidRDefault="00027D0D" w:rsidP="00E35A03">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 xml:space="preserve">«Развитие технологической компетентности </w:t>
            </w:r>
            <w:proofErr w:type="gramStart"/>
            <w:r w:rsidRPr="00986837">
              <w:rPr>
                <w:rFonts w:ascii="Times New Roman" w:eastAsia="Calibri" w:hAnsi="Times New Roman" w:cs="Times New Roman"/>
                <w:bCs/>
                <w:sz w:val="24"/>
                <w:szCs w:val="24"/>
              </w:rPr>
              <w:t>обучающихся</w:t>
            </w:r>
            <w:proofErr w:type="gramEnd"/>
            <w:r w:rsidRPr="00986837">
              <w:rPr>
                <w:rFonts w:ascii="Times New Roman" w:eastAsia="Calibri" w:hAnsi="Times New Roman" w:cs="Times New Roman"/>
                <w:bCs/>
                <w:sz w:val="24"/>
                <w:szCs w:val="24"/>
              </w:rPr>
              <w:t xml:space="preserve"> путем создания в образовательной организации мотивирующей интерактивной образовательной среды – школьного технопарка»</w:t>
            </w:r>
          </w:p>
        </w:tc>
        <w:tc>
          <w:tcPr>
            <w:tcW w:w="1985" w:type="dxa"/>
          </w:tcPr>
          <w:p w:rsidR="00027D0D" w:rsidRPr="00986837" w:rsidRDefault="00027D0D" w:rsidP="00E35A03">
            <w:pPr>
              <w:autoSpaceDE w:val="0"/>
              <w:autoSpaceDN w:val="0"/>
              <w:adjustRightInd w:val="0"/>
              <w:jc w:val="center"/>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2015–2017 годы</w:t>
            </w:r>
          </w:p>
        </w:tc>
      </w:tr>
    </w:tbl>
    <w:tbl>
      <w:tblPr>
        <w:tblStyle w:val="1"/>
        <w:tblW w:w="9923" w:type="dxa"/>
        <w:tblInd w:w="-5" w:type="dxa"/>
        <w:tblLook w:val="04A0" w:firstRow="1" w:lastRow="0" w:firstColumn="1" w:lastColumn="0" w:noHBand="0" w:noVBand="1"/>
      </w:tblPr>
      <w:tblGrid>
        <w:gridCol w:w="709"/>
        <w:gridCol w:w="3827"/>
        <w:gridCol w:w="3402"/>
        <w:gridCol w:w="1985"/>
      </w:tblGrid>
      <w:tr w:rsidR="00027D0D" w:rsidRPr="00986837" w:rsidTr="00FF4BA6">
        <w:tc>
          <w:tcPr>
            <w:tcW w:w="709" w:type="dxa"/>
          </w:tcPr>
          <w:p w:rsidR="00027D0D" w:rsidRPr="00986837" w:rsidRDefault="00986837" w:rsidP="00986837">
            <w:pPr>
              <w:autoSpaceDE w:val="0"/>
              <w:autoSpaceDN w:val="0"/>
              <w:adjustRightInd w:val="0"/>
              <w:ind w:right="-108"/>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827" w:type="dxa"/>
          </w:tcPr>
          <w:p w:rsidR="00027D0D" w:rsidRPr="00986837" w:rsidRDefault="00027D0D"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Муниципальное автономное общеобразовательное учреждение Гимназия № 86 (город Нижний Тагил)</w:t>
            </w:r>
          </w:p>
        </w:tc>
        <w:tc>
          <w:tcPr>
            <w:tcW w:w="3402" w:type="dxa"/>
          </w:tcPr>
          <w:p w:rsidR="00027D0D" w:rsidRPr="00986837" w:rsidRDefault="00027D0D"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w:t>
            </w:r>
            <w:proofErr w:type="gramStart"/>
            <w:r w:rsidRPr="00986837">
              <w:rPr>
                <w:rFonts w:ascii="Times New Roman" w:eastAsia="Calibri" w:hAnsi="Times New Roman" w:cs="Times New Roman"/>
                <w:bCs/>
                <w:sz w:val="24"/>
                <w:szCs w:val="24"/>
              </w:rPr>
              <w:t>Проектный</w:t>
            </w:r>
            <w:proofErr w:type="gramEnd"/>
            <w:r w:rsidRPr="00986837">
              <w:rPr>
                <w:rFonts w:ascii="Times New Roman" w:eastAsia="Calibri" w:hAnsi="Times New Roman" w:cs="Times New Roman"/>
                <w:bCs/>
                <w:sz w:val="24"/>
                <w:szCs w:val="24"/>
              </w:rPr>
              <w:t xml:space="preserve"> маршрутизатор: от проектной задачи – через проектную деятельность – к индивидуальному проекту на итоговой аттестации»</w:t>
            </w:r>
          </w:p>
        </w:tc>
        <w:tc>
          <w:tcPr>
            <w:tcW w:w="1985" w:type="dxa"/>
          </w:tcPr>
          <w:p w:rsidR="00027D0D" w:rsidRPr="00986837" w:rsidRDefault="00027D0D" w:rsidP="00986837">
            <w:pPr>
              <w:autoSpaceDE w:val="0"/>
              <w:autoSpaceDN w:val="0"/>
              <w:adjustRightInd w:val="0"/>
              <w:jc w:val="center"/>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2015–2018 годы</w:t>
            </w:r>
          </w:p>
        </w:tc>
      </w:tr>
      <w:tr w:rsidR="00FF4BA6" w:rsidRPr="00986837" w:rsidTr="00FF4BA6">
        <w:tc>
          <w:tcPr>
            <w:tcW w:w="709" w:type="dxa"/>
          </w:tcPr>
          <w:p w:rsidR="00FF4BA6" w:rsidRPr="00986837" w:rsidRDefault="00986837" w:rsidP="00986837">
            <w:pPr>
              <w:autoSpaceDE w:val="0"/>
              <w:autoSpaceDN w:val="0"/>
              <w:adjustRightInd w:val="0"/>
              <w:ind w:right="-108"/>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3827"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 xml:space="preserve">Государственное бюджетное профессиональное образовательное учреждение Свердловской области «Нижнетагильский торгово-экономический колледж» </w:t>
            </w:r>
          </w:p>
        </w:tc>
        <w:tc>
          <w:tcPr>
            <w:tcW w:w="3402"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«КОЛЛЕДЖ БЕЗ ГРАНИЦ: внедрение сетевой модели непрерывного профессионального образования в условиях инновационного библиотечно-</w:t>
            </w:r>
            <w:proofErr w:type="spellStart"/>
            <w:r w:rsidRPr="00986837">
              <w:rPr>
                <w:rFonts w:ascii="Times New Roman" w:eastAsia="Calibri" w:hAnsi="Times New Roman" w:cs="Times New Roman"/>
                <w:bCs/>
                <w:sz w:val="24"/>
                <w:szCs w:val="24"/>
              </w:rPr>
              <w:t>медийного</w:t>
            </w:r>
            <w:proofErr w:type="spellEnd"/>
            <w:r w:rsidRPr="00986837">
              <w:rPr>
                <w:rFonts w:ascii="Times New Roman" w:eastAsia="Calibri" w:hAnsi="Times New Roman" w:cs="Times New Roman"/>
                <w:bCs/>
                <w:sz w:val="24"/>
                <w:szCs w:val="24"/>
              </w:rPr>
              <w:t xml:space="preserve"> пространства колледжа»</w:t>
            </w:r>
          </w:p>
        </w:tc>
        <w:tc>
          <w:tcPr>
            <w:tcW w:w="1985" w:type="dxa"/>
          </w:tcPr>
          <w:p w:rsidR="00FF4BA6" w:rsidRPr="00986837" w:rsidRDefault="00FF4BA6" w:rsidP="00986837">
            <w:pPr>
              <w:autoSpaceDE w:val="0"/>
              <w:autoSpaceDN w:val="0"/>
              <w:adjustRightInd w:val="0"/>
              <w:jc w:val="center"/>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2015–2018 годы</w:t>
            </w:r>
          </w:p>
        </w:tc>
      </w:tr>
    </w:tbl>
    <w:tbl>
      <w:tblPr>
        <w:tblStyle w:val="2"/>
        <w:tblW w:w="9923" w:type="dxa"/>
        <w:tblInd w:w="-5" w:type="dxa"/>
        <w:tblLook w:val="04A0" w:firstRow="1" w:lastRow="0" w:firstColumn="1" w:lastColumn="0" w:noHBand="0" w:noVBand="1"/>
      </w:tblPr>
      <w:tblGrid>
        <w:gridCol w:w="709"/>
        <w:gridCol w:w="3827"/>
        <w:gridCol w:w="3402"/>
        <w:gridCol w:w="1985"/>
      </w:tblGrid>
      <w:tr w:rsidR="00FF4BA6" w:rsidRPr="00986837" w:rsidTr="00E35A03">
        <w:tc>
          <w:tcPr>
            <w:tcW w:w="709" w:type="dxa"/>
          </w:tcPr>
          <w:p w:rsidR="00FF4BA6" w:rsidRPr="00986837" w:rsidRDefault="00986837" w:rsidP="00986837">
            <w:pPr>
              <w:autoSpaceDE w:val="0"/>
              <w:autoSpaceDN w:val="0"/>
              <w:adjustRightInd w:val="0"/>
              <w:ind w:right="-108"/>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3827"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Муниципальное бюджетное общеобразовательное учреждение лицей (город Нижний Тагил)</w:t>
            </w:r>
          </w:p>
        </w:tc>
        <w:tc>
          <w:tcPr>
            <w:tcW w:w="3402"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 xml:space="preserve">«Организация </w:t>
            </w:r>
            <w:proofErr w:type="spellStart"/>
            <w:r w:rsidRPr="00986837">
              <w:rPr>
                <w:rFonts w:ascii="Times New Roman" w:eastAsia="Calibri" w:hAnsi="Times New Roman" w:cs="Times New Roman"/>
                <w:bCs/>
                <w:sz w:val="24"/>
                <w:szCs w:val="24"/>
              </w:rPr>
              <w:t>профориентационной</w:t>
            </w:r>
            <w:proofErr w:type="spellEnd"/>
            <w:r w:rsidRPr="00986837">
              <w:rPr>
                <w:rFonts w:ascii="Times New Roman" w:eastAsia="Calibri" w:hAnsi="Times New Roman" w:cs="Times New Roman"/>
                <w:bCs/>
                <w:sz w:val="24"/>
                <w:szCs w:val="24"/>
              </w:rPr>
              <w:t xml:space="preserve"> работы в условиях интеграции урочной и внеурочной деятельности в лицее»</w:t>
            </w:r>
          </w:p>
        </w:tc>
        <w:tc>
          <w:tcPr>
            <w:tcW w:w="1985" w:type="dxa"/>
          </w:tcPr>
          <w:p w:rsidR="00FF4BA6" w:rsidRPr="00986837" w:rsidRDefault="00FF4BA6" w:rsidP="00986837">
            <w:pPr>
              <w:autoSpaceDE w:val="0"/>
              <w:autoSpaceDN w:val="0"/>
              <w:adjustRightInd w:val="0"/>
              <w:jc w:val="center"/>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 xml:space="preserve"> 2015–2017 годы</w:t>
            </w:r>
          </w:p>
        </w:tc>
      </w:tr>
    </w:tbl>
    <w:tbl>
      <w:tblPr>
        <w:tblStyle w:val="3"/>
        <w:tblW w:w="9923" w:type="dxa"/>
        <w:tblInd w:w="-5" w:type="dxa"/>
        <w:tblLook w:val="04A0" w:firstRow="1" w:lastRow="0" w:firstColumn="1" w:lastColumn="0" w:noHBand="0" w:noVBand="1"/>
      </w:tblPr>
      <w:tblGrid>
        <w:gridCol w:w="709"/>
        <w:gridCol w:w="3827"/>
        <w:gridCol w:w="3402"/>
        <w:gridCol w:w="1985"/>
      </w:tblGrid>
      <w:tr w:rsidR="00FF4BA6" w:rsidRPr="00986837" w:rsidTr="00E35A03">
        <w:tc>
          <w:tcPr>
            <w:tcW w:w="709" w:type="dxa"/>
          </w:tcPr>
          <w:p w:rsidR="00FF4BA6" w:rsidRPr="00986837" w:rsidRDefault="00986837" w:rsidP="00986837">
            <w:pPr>
              <w:autoSpaceDE w:val="0"/>
              <w:autoSpaceDN w:val="0"/>
              <w:adjustRightInd w:val="0"/>
              <w:ind w:right="-108"/>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3827"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Муниципальное автономное учреждение дополнительного образования Дзержинский дворец детского и юношеского творчества (город Нижний Тагил)</w:t>
            </w:r>
          </w:p>
        </w:tc>
        <w:tc>
          <w:tcPr>
            <w:tcW w:w="3402"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 xml:space="preserve">«Создание </w:t>
            </w:r>
            <w:proofErr w:type="gramStart"/>
            <w:r w:rsidRPr="00986837">
              <w:rPr>
                <w:rFonts w:ascii="Times New Roman" w:eastAsia="Calibri" w:hAnsi="Times New Roman" w:cs="Times New Roman"/>
                <w:bCs/>
                <w:sz w:val="24"/>
                <w:szCs w:val="24"/>
              </w:rPr>
              <w:t>модели общественной оценки деятельности учреждения дополнительного образования</w:t>
            </w:r>
            <w:proofErr w:type="gramEnd"/>
            <w:r w:rsidRPr="00986837">
              <w:rPr>
                <w:rFonts w:ascii="Times New Roman" w:eastAsia="Calibri" w:hAnsi="Times New Roman" w:cs="Times New Roman"/>
                <w:bCs/>
                <w:sz w:val="24"/>
                <w:szCs w:val="24"/>
              </w:rPr>
              <w:t xml:space="preserve"> на примере Муниципального автономного учреждения дополнительного образования Дзержинский дворец детского и юношеского творчества»</w:t>
            </w:r>
          </w:p>
        </w:tc>
        <w:tc>
          <w:tcPr>
            <w:tcW w:w="1985" w:type="dxa"/>
          </w:tcPr>
          <w:p w:rsidR="00FF4BA6" w:rsidRPr="00986837" w:rsidRDefault="00FF4BA6" w:rsidP="00986837">
            <w:pPr>
              <w:autoSpaceDE w:val="0"/>
              <w:autoSpaceDN w:val="0"/>
              <w:adjustRightInd w:val="0"/>
              <w:jc w:val="center"/>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2015–2017 годы</w:t>
            </w:r>
          </w:p>
        </w:tc>
      </w:tr>
    </w:tbl>
    <w:tbl>
      <w:tblPr>
        <w:tblStyle w:val="4"/>
        <w:tblW w:w="9923" w:type="dxa"/>
        <w:tblInd w:w="-5" w:type="dxa"/>
        <w:tblLook w:val="04A0" w:firstRow="1" w:lastRow="0" w:firstColumn="1" w:lastColumn="0" w:noHBand="0" w:noVBand="1"/>
      </w:tblPr>
      <w:tblGrid>
        <w:gridCol w:w="709"/>
        <w:gridCol w:w="3827"/>
        <w:gridCol w:w="3402"/>
        <w:gridCol w:w="1985"/>
      </w:tblGrid>
      <w:tr w:rsidR="00FF4BA6" w:rsidRPr="00986837" w:rsidTr="00E35A03">
        <w:tc>
          <w:tcPr>
            <w:tcW w:w="709" w:type="dxa"/>
          </w:tcPr>
          <w:p w:rsidR="00FF4BA6" w:rsidRPr="00986837" w:rsidRDefault="00986837" w:rsidP="00986837">
            <w:pPr>
              <w:autoSpaceDE w:val="0"/>
              <w:autoSpaceDN w:val="0"/>
              <w:adjustRightInd w:val="0"/>
              <w:ind w:right="-108"/>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3827"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 xml:space="preserve">Государственное бюджетное образовательное учреждение среднего профессионального образования Свердловской </w:t>
            </w:r>
            <w:r w:rsidRPr="00986837">
              <w:rPr>
                <w:rFonts w:ascii="Times New Roman" w:eastAsia="Calibri" w:hAnsi="Times New Roman" w:cs="Times New Roman"/>
                <w:bCs/>
                <w:sz w:val="24"/>
                <w:szCs w:val="24"/>
              </w:rPr>
              <w:lastRenderedPageBreak/>
              <w:t xml:space="preserve">области «Нижнетагильский педагогический колледж № 1» </w:t>
            </w:r>
          </w:p>
        </w:tc>
        <w:tc>
          <w:tcPr>
            <w:tcW w:w="3402"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lastRenderedPageBreak/>
              <w:t xml:space="preserve">«Сетевая образовательная программа «Юный инженер»: развитие инженерного мышления у обучающихся </w:t>
            </w:r>
            <w:r w:rsidRPr="00986837">
              <w:rPr>
                <w:rFonts w:ascii="Times New Roman" w:eastAsia="Calibri" w:hAnsi="Times New Roman" w:cs="Times New Roman"/>
                <w:bCs/>
                <w:sz w:val="24"/>
                <w:szCs w:val="24"/>
              </w:rPr>
              <w:lastRenderedPageBreak/>
              <w:t>дошкольных и начальных образовательных организаций Горнозаводского округа»</w:t>
            </w:r>
          </w:p>
        </w:tc>
        <w:tc>
          <w:tcPr>
            <w:tcW w:w="1985" w:type="dxa"/>
          </w:tcPr>
          <w:p w:rsidR="00FF4BA6" w:rsidRPr="00986837" w:rsidRDefault="00FF4BA6" w:rsidP="00986837">
            <w:pPr>
              <w:autoSpaceDE w:val="0"/>
              <w:autoSpaceDN w:val="0"/>
              <w:adjustRightInd w:val="0"/>
              <w:jc w:val="center"/>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lastRenderedPageBreak/>
              <w:t>2015–2018 годы</w:t>
            </w:r>
          </w:p>
        </w:tc>
      </w:tr>
    </w:tbl>
    <w:tbl>
      <w:tblPr>
        <w:tblStyle w:val="5"/>
        <w:tblW w:w="9923" w:type="dxa"/>
        <w:tblInd w:w="-5" w:type="dxa"/>
        <w:tblLook w:val="04A0" w:firstRow="1" w:lastRow="0" w:firstColumn="1" w:lastColumn="0" w:noHBand="0" w:noVBand="1"/>
      </w:tblPr>
      <w:tblGrid>
        <w:gridCol w:w="709"/>
        <w:gridCol w:w="3827"/>
        <w:gridCol w:w="3402"/>
        <w:gridCol w:w="1985"/>
      </w:tblGrid>
      <w:tr w:rsidR="00FF4BA6" w:rsidRPr="00986837" w:rsidTr="00E35A03">
        <w:tc>
          <w:tcPr>
            <w:tcW w:w="709" w:type="dxa"/>
          </w:tcPr>
          <w:p w:rsidR="00FF4BA6" w:rsidRPr="00986837" w:rsidRDefault="00986837" w:rsidP="00986837">
            <w:pPr>
              <w:autoSpaceDE w:val="0"/>
              <w:autoSpaceDN w:val="0"/>
              <w:adjustRightInd w:val="0"/>
              <w:ind w:right="-108"/>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7.</w:t>
            </w:r>
          </w:p>
        </w:tc>
        <w:tc>
          <w:tcPr>
            <w:tcW w:w="3827"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Муниципальное автономное дошкольное образовательное учреждение детский сад «Радость» комбинированного вида (город Нижний Тагил)</w:t>
            </w:r>
          </w:p>
        </w:tc>
        <w:tc>
          <w:tcPr>
            <w:tcW w:w="3402"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«Предоставление вариативных форм дошкольного образования в форме «ТЕЛЕШКОЛА»</w:t>
            </w:r>
          </w:p>
        </w:tc>
        <w:tc>
          <w:tcPr>
            <w:tcW w:w="1985" w:type="dxa"/>
          </w:tcPr>
          <w:p w:rsidR="00FF4BA6" w:rsidRPr="00986837" w:rsidRDefault="00FF4BA6" w:rsidP="00986837">
            <w:pPr>
              <w:autoSpaceDE w:val="0"/>
              <w:autoSpaceDN w:val="0"/>
              <w:adjustRightInd w:val="0"/>
              <w:jc w:val="center"/>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2016–2018 годы</w:t>
            </w:r>
          </w:p>
        </w:tc>
      </w:tr>
    </w:tbl>
    <w:tbl>
      <w:tblPr>
        <w:tblStyle w:val="6"/>
        <w:tblW w:w="9923" w:type="dxa"/>
        <w:tblInd w:w="-5" w:type="dxa"/>
        <w:tblLook w:val="04A0" w:firstRow="1" w:lastRow="0" w:firstColumn="1" w:lastColumn="0" w:noHBand="0" w:noVBand="1"/>
      </w:tblPr>
      <w:tblGrid>
        <w:gridCol w:w="709"/>
        <w:gridCol w:w="3827"/>
        <w:gridCol w:w="3402"/>
        <w:gridCol w:w="1985"/>
      </w:tblGrid>
      <w:tr w:rsidR="00FF4BA6" w:rsidRPr="00986837" w:rsidTr="00E35A03">
        <w:tc>
          <w:tcPr>
            <w:tcW w:w="709" w:type="dxa"/>
          </w:tcPr>
          <w:p w:rsidR="00FF4BA6" w:rsidRPr="00986837" w:rsidRDefault="00986837" w:rsidP="00986837">
            <w:pPr>
              <w:autoSpaceDE w:val="0"/>
              <w:autoSpaceDN w:val="0"/>
              <w:adjustRightInd w:val="0"/>
              <w:ind w:right="-108"/>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p>
        </w:tc>
        <w:tc>
          <w:tcPr>
            <w:tcW w:w="3827"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Муниципальное бюджетное общеобразовательное учреждение средняя общеобразовательная школа № 49 (город Нижний Тагил)</w:t>
            </w:r>
          </w:p>
        </w:tc>
        <w:tc>
          <w:tcPr>
            <w:tcW w:w="3402"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«Сопровождение профессионального самоопределения обучающихся через систему социального партнерства учреждений общего                                 и профессионального образования в условиях реализации ФГОС ООО»</w:t>
            </w:r>
          </w:p>
        </w:tc>
        <w:tc>
          <w:tcPr>
            <w:tcW w:w="1985" w:type="dxa"/>
          </w:tcPr>
          <w:p w:rsidR="00FF4BA6" w:rsidRPr="00986837" w:rsidRDefault="00FF4BA6" w:rsidP="00986837">
            <w:pPr>
              <w:autoSpaceDE w:val="0"/>
              <w:autoSpaceDN w:val="0"/>
              <w:adjustRightInd w:val="0"/>
              <w:jc w:val="center"/>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2017–2020 годы</w:t>
            </w:r>
          </w:p>
        </w:tc>
      </w:tr>
    </w:tbl>
    <w:tbl>
      <w:tblPr>
        <w:tblStyle w:val="7"/>
        <w:tblW w:w="9923" w:type="dxa"/>
        <w:tblInd w:w="-5" w:type="dxa"/>
        <w:tblLook w:val="04A0" w:firstRow="1" w:lastRow="0" w:firstColumn="1" w:lastColumn="0" w:noHBand="0" w:noVBand="1"/>
      </w:tblPr>
      <w:tblGrid>
        <w:gridCol w:w="709"/>
        <w:gridCol w:w="3827"/>
        <w:gridCol w:w="3402"/>
        <w:gridCol w:w="1985"/>
      </w:tblGrid>
      <w:tr w:rsidR="00FF4BA6" w:rsidRPr="00986837" w:rsidTr="00E35A03">
        <w:tc>
          <w:tcPr>
            <w:tcW w:w="709" w:type="dxa"/>
          </w:tcPr>
          <w:p w:rsidR="00FF4BA6" w:rsidRPr="00986837" w:rsidRDefault="00986837" w:rsidP="00986837">
            <w:pPr>
              <w:autoSpaceDE w:val="0"/>
              <w:autoSpaceDN w:val="0"/>
              <w:adjustRightInd w:val="0"/>
              <w:ind w:right="-108"/>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3827"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Муниципальное бюджетное общеобразовательное учреждение «Начальная школа – детский сад № 105 для детей с ограниченными возможностями здоровья» (город Нижний Тагил)</w:t>
            </w:r>
          </w:p>
        </w:tc>
        <w:tc>
          <w:tcPr>
            <w:tcW w:w="3402"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«Особые потребности – безграничные возможности: адаптивная образовательная среда успешной социализации детей дошкольного и младшего школьного возраста с ограниченными возможностями здоровья»</w:t>
            </w:r>
          </w:p>
        </w:tc>
        <w:tc>
          <w:tcPr>
            <w:tcW w:w="1985" w:type="dxa"/>
          </w:tcPr>
          <w:p w:rsidR="00FF4BA6" w:rsidRPr="00986837" w:rsidRDefault="00FF4BA6" w:rsidP="00986837">
            <w:pPr>
              <w:autoSpaceDE w:val="0"/>
              <w:autoSpaceDN w:val="0"/>
              <w:adjustRightInd w:val="0"/>
              <w:jc w:val="center"/>
              <w:rPr>
                <w:rFonts w:ascii="Times New Roman" w:eastAsia="Calibri" w:hAnsi="Times New Roman" w:cs="Times New Roman"/>
                <w:bCs/>
                <w:sz w:val="24"/>
                <w:szCs w:val="24"/>
              </w:rPr>
            </w:pPr>
            <w:r w:rsidRPr="00986837">
              <w:rPr>
                <w:rFonts w:ascii="Times New Roman" w:eastAsia="Calibri" w:hAnsi="Times New Roman" w:cs="Times New Roman"/>
                <w:bCs/>
                <w:sz w:val="24"/>
                <w:szCs w:val="24"/>
                <w:lang w:val="en-US"/>
              </w:rPr>
              <w:t>2016–2019</w:t>
            </w:r>
            <w:r w:rsidRPr="00986837">
              <w:rPr>
                <w:rFonts w:ascii="Times New Roman" w:eastAsia="Calibri" w:hAnsi="Times New Roman" w:cs="Times New Roman"/>
                <w:bCs/>
                <w:sz w:val="24"/>
                <w:szCs w:val="24"/>
              </w:rPr>
              <w:t xml:space="preserve"> годы</w:t>
            </w:r>
          </w:p>
        </w:tc>
      </w:tr>
    </w:tbl>
    <w:tbl>
      <w:tblPr>
        <w:tblStyle w:val="8"/>
        <w:tblW w:w="9923" w:type="dxa"/>
        <w:tblInd w:w="-5" w:type="dxa"/>
        <w:tblLook w:val="04A0" w:firstRow="1" w:lastRow="0" w:firstColumn="1" w:lastColumn="0" w:noHBand="0" w:noVBand="1"/>
      </w:tblPr>
      <w:tblGrid>
        <w:gridCol w:w="709"/>
        <w:gridCol w:w="3827"/>
        <w:gridCol w:w="3402"/>
        <w:gridCol w:w="1985"/>
      </w:tblGrid>
      <w:tr w:rsidR="00FF4BA6" w:rsidRPr="00986837" w:rsidTr="00E35A03">
        <w:tc>
          <w:tcPr>
            <w:tcW w:w="709" w:type="dxa"/>
          </w:tcPr>
          <w:p w:rsidR="00FF4BA6" w:rsidRPr="00986837" w:rsidRDefault="00986837" w:rsidP="00986837">
            <w:pPr>
              <w:autoSpaceDE w:val="0"/>
              <w:autoSpaceDN w:val="0"/>
              <w:adjustRightInd w:val="0"/>
              <w:ind w:right="-108"/>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c>
          <w:tcPr>
            <w:tcW w:w="3827"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 xml:space="preserve">Государственное автономное профессиональное образовательное учреждение Свердловской области «Нижнетагильский государственный профессиональный колледж имени Никиты </w:t>
            </w:r>
            <w:proofErr w:type="spellStart"/>
            <w:r w:rsidRPr="00986837">
              <w:rPr>
                <w:rFonts w:ascii="Times New Roman" w:eastAsia="Calibri" w:hAnsi="Times New Roman" w:cs="Times New Roman"/>
                <w:bCs/>
                <w:sz w:val="24"/>
                <w:szCs w:val="24"/>
              </w:rPr>
              <w:t>Акинфиевича</w:t>
            </w:r>
            <w:proofErr w:type="spellEnd"/>
            <w:r w:rsidRPr="00986837">
              <w:rPr>
                <w:rFonts w:ascii="Times New Roman" w:eastAsia="Calibri" w:hAnsi="Times New Roman" w:cs="Times New Roman"/>
                <w:bCs/>
                <w:sz w:val="24"/>
                <w:szCs w:val="24"/>
              </w:rPr>
              <w:t xml:space="preserve"> Демидова»</w:t>
            </w:r>
          </w:p>
        </w:tc>
        <w:tc>
          <w:tcPr>
            <w:tcW w:w="3402"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«Создание Сетевой учебно-тренировочной площадки «ДЕМИДОВСКАЯ»</w:t>
            </w:r>
          </w:p>
        </w:tc>
        <w:tc>
          <w:tcPr>
            <w:tcW w:w="1985" w:type="dxa"/>
          </w:tcPr>
          <w:p w:rsidR="00FF4BA6" w:rsidRPr="00986837" w:rsidRDefault="00FF4BA6" w:rsidP="00986837">
            <w:pPr>
              <w:autoSpaceDE w:val="0"/>
              <w:autoSpaceDN w:val="0"/>
              <w:adjustRightInd w:val="0"/>
              <w:jc w:val="center"/>
              <w:rPr>
                <w:rFonts w:ascii="Times New Roman" w:eastAsia="Calibri" w:hAnsi="Times New Roman" w:cs="Times New Roman"/>
                <w:bCs/>
                <w:sz w:val="24"/>
                <w:szCs w:val="24"/>
              </w:rPr>
            </w:pPr>
            <w:r w:rsidRPr="00986837">
              <w:rPr>
                <w:rFonts w:ascii="Times New Roman" w:eastAsia="Calibri" w:hAnsi="Times New Roman" w:cs="Times New Roman"/>
                <w:bCs/>
                <w:sz w:val="24"/>
                <w:szCs w:val="24"/>
                <w:lang w:val="en-US"/>
              </w:rPr>
              <w:t>2016–2020</w:t>
            </w:r>
            <w:r w:rsidRPr="00986837">
              <w:rPr>
                <w:rFonts w:ascii="Times New Roman" w:eastAsia="Calibri" w:hAnsi="Times New Roman" w:cs="Times New Roman"/>
                <w:bCs/>
                <w:sz w:val="24"/>
                <w:szCs w:val="24"/>
              </w:rPr>
              <w:t xml:space="preserve"> годы</w:t>
            </w:r>
          </w:p>
        </w:tc>
      </w:tr>
    </w:tbl>
    <w:tbl>
      <w:tblPr>
        <w:tblStyle w:val="9"/>
        <w:tblW w:w="9923" w:type="dxa"/>
        <w:tblInd w:w="-5" w:type="dxa"/>
        <w:tblLook w:val="04A0" w:firstRow="1" w:lastRow="0" w:firstColumn="1" w:lastColumn="0" w:noHBand="0" w:noVBand="1"/>
      </w:tblPr>
      <w:tblGrid>
        <w:gridCol w:w="709"/>
        <w:gridCol w:w="3827"/>
        <w:gridCol w:w="3402"/>
        <w:gridCol w:w="1985"/>
      </w:tblGrid>
      <w:tr w:rsidR="00FF4BA6" w:rsidRPr="00986837" w:rsidTr="00E35A03">
        <w:tc>
          <w:tcPr>
            <w:tcW w:w="709" w:type="dxa"/>
          </w:tcPr>
          <w:p w:rsidR="00FF4BA6" w:rsidRPr="00986837" w:rsidRDefault="00986837" w:rsidP="00986837">
            <w:pPr>
              <w:autoSpaceDE w:val="0"/>
              <w:autoSpaceDN w:val="0"/>
              <w:adjustRightInd w:val="0"/>
              <w:ind w:right="-108"/>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w:t>
            </w:r>
          </w:p>
        </w:tc>
        <w:tc>
          <w:tcPr>
            <w:tcW w:w="3827"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 xml:space="preserve">Муниципальное бюджетное общеобразовательное учреждение Горно-металлургическая средняя общеобразовательная школа (город Нижний Тагил)                  </w:t>
            </w:r>
          </w:p>
        </w:tc>
        <w:tc>
          <w:tcPr>
            <w:tcW w:w="3402"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«Создание системы непрерывного образования «школа-колледж», «школа-вуз» как условие подготовки инженерно-технических кадров для промышленности города, региона»</w:t>
            </w:r>
          </w:p>
        </w:tc>
        <w:tc>
          <w:tcPr>
            <w:tcW w:w="1985" w:type="dxa"/>
          </w:tcPr>
          <w:p w:rsidR="00FF4BA6" w:rsidRPr="00986837" w:rsidRDefault="00FF4BA6" w:rsidP="00986837">
            <w:pPr>
              <w:autoSpaceDE w:val="0"/>
              <w:autoSpaceDN w:val="0"/>
              <w:adjustRightInd w:val="0"/>
              <w:jc w:val="center"/>
              <w:rPr>
                <w:rFonts w:ascii="Times New Roman" w:eastAsia="Calibri" w:hAnsi="Times New Roman" w:cs="Times New Roman"/>
                <w:bCs/>
                <w:sz w:val="24"/>
                <w:szCs w:val="24"/>
              </w:rPr>
            </w:pPr>
            <w:r w:rsidRPr="00986837">
              <w:rPr>
                <w:rFonts w:ascii="Times New Roman" w:eastAsia="Calibri" w:hAnsi="Times New Roman" w:cs="Times New Roman"/>
                <w:bCs/>
                <w:sz w:val="24"/>
                <w:szCs w:val="24"/>
                <w:lang w:val="en-US"/>
              </w:rPr>
              <w:t>2016–2020</w:t>
            </w:r>
            <w:r w:rsidRPr="00986837">
              <w:rPr>
                <w:rFonts w:ascii="Times New Roman" w:eastAsia="Calibri" w:hAnsi="Times New Roman" w:cs="Times New Roman"/>
                <w:bCs/>
                <w:sz w:val="24"/>
                <w:szCs w:val="24"/>
              </w:rPr>
              <w:t xml:space="preserve"> годы</w:t>
            </w:r>
          </w:p>
        </w:tc>
      </w:tr>
    </w:tbl>
    <w:tbl>
      <w:tblPr>
        <w:tblStyle w:val="10"/>
        <w:tblW w:w="9923" w:type="dxa"/>
        <w:tblInd w:w="-5" w:type="dxa"/>
        <w:tblLook w:val="04A0" w:firstRow="1" w:lastRow="0" w:firstColumn="1" w:lastColumn="0" w:noHBand="0" w:noVBand="1"/>
      </w:tblPr>
      <w:tblGrid>
        <w:gridCol w:w="709"/>
        <w:gridCol w:w="3827"/>
        <w:gridCol w:w="3402"/>
        <w:gridCol w:w="1985"/>
      </w:tblGrid>
      <w:tr w:rsidR="00FF4BA6" w:rsidRPr="00986837" w:rsidTr="00E35A03">
        <w:tc>
          <w:tcPr>
            <w:tcW w:w="709" w:type="dxa"/>
          </w:tcPr>
          <w:p w:rsidR="00FF4BA6" w:rsidRPr="00986837" w:rsidRDefault="00986837" w:rsidP="00986837">
            <w:pPr>
              <w:autoSpaceDE w:val="0"/>
              <w:autoSpaceDN w:val="0"/>
              <w:adjustRightInd w:val="0"/>
              <w:ind w:right="-108"/>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w:t>
            </w:r>
          </w:p>
        </w:tc>
        <w:tc>
          <w:tcPr>
            <w:tcW w:w="3827"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Муниципальное автономное дошкольное образовательное учреждение детский сад «Детство» комбинированного вида (город Нижний Тагил)</w:t>
            </w:r>
          </w:p>
        </w:tc>
        <w:tc>
          <w:tcPr>
            <w:tcW w:w="3402"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«Социокультурная среда дошкольной образовательной организации как условие ранней профориентации детей дошкольного возраста»</w:t>
            </w:r>
          </w:p>
        </w:tc>
        <w:tc>
          <w:tcPr>
            <w:tcW w:w="1985" w:type="dxa"/>
          </w:tcPr>
          <w:p w:rsidR="00FF4BA6" w:rsidRPr="00986837" w:rsidRDefault="00FF4BA6" w:rsidP="00986837">
            <w:pPr>
              <w:autoSpaceDE w:val="0"/>
              <w:autoSpaceDN w:val="0"/>
              <w:adjustRightInd w:val="0"/>
              <w:jc w:val="center"/>
              <w:rPr>
                <w:rFonts w:ascii="Times New Roman" w:eastAsia="Calibri" w:hAnsi="Times New Roman" w:cs="Times New Roman"/>
                <w:bCs/>
                <w:sz w:val="24"/>
                <w:szCs w:val="24"/>
              </w:rPr>
            </w:pPr>
            <w:r w:rsidRPr="00986837">
              <w:rPr>
                <w:rFonts w:ascii="Times New Roman" w:eastAsia="Calibri" w:hAnsi="Times New Roman" w:cs="Times New Roman"/>
                <w:bCs/>
                <w:sz w:val="24"/>
                <w:szCs w:val="24"/>
                <w:lang w:val="en-US"/>
              </w:rPr>
              <w:t>2016–2018</w:t>
            </w:r>
            <w:r w:rsidRPr="00986837">
              <w:rPr>
                <w:rFonts w:ascii="Times New Roman" w:eastAsia="Calibri" w:hAnsi="Times New Roman" w:cs="Times New Roman"/>
                <w:bCs/>
                <w:sz w:val="24"/>
                <w:szCs w:val="24"/>
              </w:rPr>
              <w:t xml:space="preserve"> годы</w:t>
            </w:r>
          </w:p>
        </w:tc>
      </w:tr>
    </w:tbl>
    <w:tbl>
      <w:tblPr>
        <w:tblStyle w:val="11"/>
        <w:tblW w:w="9923" w:type="dxa"/>
        <w:tblInd w:w="-5" w:type="dxa"/>
        <w:tblLook w:val="04A0" w:firstRow="1" w:lastRow="0" w:firstColumn="1" w:lastColumn="0" w:noHBand="0" w:noVBand="1"/>
      </w:tblPr>
      <w:tblGrid>
        <w:gridCol w:w="709"/>
        <w:gridCol w:w="3827"/>
        <w:gridCol w:w="3402"/>
        <w:gridCol w:w="1985"/>
      </w:tblGrid>
      <w:tr w:rsidR="00FF4BA6" w:rsidRPr="00986837" w:rsidTr="00E35A03">
        <w:tc>
          <w:tcPr>
            <w:tcW w:w="709" w:type="dxa"/>
          </w:tcPr>
          <w:p w:rsidR="00FF4BA6" w:rsidRPr="00986837" w:rsidRDefault="00986837" w:rsidP="00986837">
            <w:pPr>
              <w:autoSpaceDE w:val="0"/>
              <w:autoSpaceDN w:val="0"/>
              <w:adjustRightInd w:val="0"/>
              <w:ind w:right="-108"/>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13.</w:t>
            </w:r>
          </w:p>
        </w:tc>
        <w:tc>
          <w:tcPr>
            <w:tcW w:w="3827"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Муниципальное автономное дошкольное образовательное учреждение детский сад «МАЯЧОК» комбинированного вида (город Нижний Тагил)</w:t>
            </w:r>
          </w:p>
        </w:tc>
        <w:tc>
          <w:tcPr>
            <w:tcW w:w="3402"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 xml:space="preserve">«Создание инклюзивного образовательного пространства «Образование без границ» для детей с расстройствами </w:t>
            </w:r>
            <w:proofErr w:type="spellStart"/>
            <w:r w:rsidRPr="00986837">
              <w:rPr>
                <w:rFonts w:ascii="Times New Roman" w:eastAsia="Calibri" w:hAnsi="Times New Roman" w:cs="Times New Roman"/>
                <w:bCs/>
                <w:sz w:val="24"/>
                <w:szCs w:val="24"/>
              </w:rPr>
              <w:t>аутического</w:t>
            </w:r>
            <w:proofErr w:type="spellEnd"/>
            <w:r w:rsidRPr="00986837">
              <w:rPr>
                <w:rFonts w:ascii="Times New Roman" w:eastAsia="Calibri" w:hAnsi="Times New Roman" w:cs="Times New Roman"/>
                <w:bCs/>
                <w:sz w:val="24"/>
                <w:szCs w:val="24"/>
              </w:rPr>
              <w:t xml:space="preserve"> спектра в условиях дошкольной образовательной </w:t>
            </w:r>
            <w:r w:rsidRPr="00986837">
              <w:rPr>
                <w:rFonts w:ascii="Times New Roman" w:eastAsia="Calibri" w:hAnsi="Times New Roman" w:cs="Times New Roman"/>
                <w:bCs/>
                <w:sz w:val="24"/>
                <w:szCs w:val="24"/>
              </w:rPr>
              <w:lastRenderedPageBreak/>
              <w:t>организации»</w:t>
            </w:r>
          </w:p>
        </w:tc>
        <w:tc>
          <w:tcPr>
            <w:tcW w:w="1985" w:type="dxa"/>
          </w:tcPr>
          <w:p w:rsidR="00FF4BA6" w:rsidRPr="00986837" w:rsidRDefault="00FF4BA6" w:rsidP="00986837">
            <w:pPr>
              <w:autoSpaceDE w:val="0"/>
              <w:autoSpaceDN w:val="0"/>
              <w:adjustRightInd w:val="0"/>
              <w:jc w:val="center"/>
              <w:rPr>
                <w:rFonts w:ascii="Times New Roman" w:eastAsia="Calibri" w:hAnsi="Times New Roman" w:cs="Times New Roman"/>
                <w:bCs/>
                <w:sz w:val="24"/>
                <w:szCs w:val="24"/>
              </w:rPr>
            </w:pPr>
            <w:r w:rsidRPr="00986837">
              <w:rPr>
                <w:rFonts w:ascii="Times New Roman" w:eastAsia="Calibri" w:hAnsi="Times New Roman" w:cs="Times New Roman"/>
                <w:bCs/>
                <w:sz w:val="24"/>
                <w:szCs w:val="24"/>
                <w:lang w:val="en-US"/>
              </w:rPr>
              <w:lastRenderedPageBreak/>
              <w:t>2016–2020</w:t>
            </w:r>
            <w:r w:rsidRPr="00986837">
              <w:rPr>
                <w:rFonts w:ascii="Times New Roman" w:eastAsia="Calibri" w:hAnsi="Times New Roman" w:cs="Times New Roman"/>
                <w:bCs/>
                <w:sz w:val="24"/>
                <w:szCs w:val="24"/>
              </w:rPr>
              <w:t xml:space="preserve"> годы</w:t>
            </w:r>
          </w:p>
        </w:tc>
      </w:tr>
    </w:tbl>
    <w:tbl>
      <w:tblPr>
        <w:tblStyle w:val="12"/>
        <w:tblW w:w="9923" w:type="dxa"/>
        <w:tblInd w:w="-5" w:type="dxa"/>
        <w:tblLook w:val="04A0" w:firstRow="1" w:lastRow="0" w:firstColumn="1" w:lastColumn="0" w:noHBand="0" w:noVBand="1"/>
      </w:tblPr>
      <w:tblGrid>
        <w:gridCol w:w="709"/>
        <w:gridCol w:w="3827"/>
        <w:gridCol w:w="3402"/>
        <w:gridCol w:w="1985"/>
      </w:tblGrid>
      <w:tr w:rsidR="00FF4BA6" w:rsidRPr="00986837" w:rsidTr="00E35A03">
        <w:tc>
          <w:tcPr>
            <w:tcW w:w="709" w:type="dxa"/>
          </w:tcPr>
          <w:p w:rsidR="00FF4BA6" w:rsidRPr="00986837" w:rsidRDefault="00986837" w:rsidP="00986837">
            <w:pPr>
              <w:autoSpaceDE w:val="0"/>
              <w:autoSpaceDN w:val="0"/>
              <w:adjustRightInd w:val="0"/>
              <w:ind w:right="-108"/>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14.</w:t>
            </w:r>
          </w:p>
        </w:tc>
        <w:tc>
          <w:tcPr>
            <w:tcW w:w="3827"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Муниципальное автономное общеобразовательное учреждение гимназия № 18 (город Нижний Тагил)</w:t>
            </w:r>
          </w:p>
        </w:tc>
        <w:tc>
          <w:tcPr>
            <w:tcW w:w="3402"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w:t>
            </w:r>
            <w:proofErr w:type="spellStart"/>
            <w:r w:rsidRPr="00986837">
              <w:rPr>
                <w:rFonts w:ascii="Times New Roman" w:eastAsia="Calibri" w:hAnsi="Times New Roman" w:cs="Times New Roman"/>
                <w:bCs/>
                <w:sz w:val="24"/>
                <w:szCs w:val="24"/>
              </w:rPr>
              <w:t>Инженериус</w:t>
            </w:r>
            <w:proofErr w:type="spellEnd"/>
            <w:r w:rsidRPr="00986837">
              <w:rPr>
                <w:rFonts w:ascii="Times New Roman" w:eastAsia="Calibri" w:hAnsi="Times New Roman" w:cs="Times New Roman"/>
                <w:bCs/>
                <w:sz w:val="24"/>
                <w:szCs w:val="24"/>
              </w:rPr>
              <w:t xml:space="preserve">: естественно-научное образование </w:t>
            </w:r>
            <w:proofErr w:type="gramStart"/>
            <w:r w:rsidRPr="00986837">
              <w:rPr>
                <w:rFonts w:ascii="Times New Roman" w:eastAsia="Calibri" w:hAnsi="Times New Roman" w:cs="Times New Roman"/>
                <w:bCs/>
                <w:sz w:val="24"/>
                <w:szCs w:val="24"/>
              </w:rPr>
              <w:t>обучающихся</w:t>
            </w:r>
            <w:proofErr w:type="gramEnd"/>
            <w:r w:rsidRPr="00986837">
              <w:rPr>
                <w:rFonts w:ascii="Times New Roman" w:eastAsia="Calibri" w:hAnsi="Times New Roman" w:cs="Times New Roman"/>
                <w:bCs/>
                <w:sz w:val="24"/>
                <w:szCs w:val="24"/>
              </w:rPr>
              <w:t xml:space="preserve">                                   в вариативной образовательной среде»</w:t>
            </w:r>
          </w:p>
        </w:tc>
        <w:tc>
          <w:tcPr>
            <w:tcW w:w="1985" w:type="dxa"/>
          </w:tcPr>
          <w:p w:rsidR="00FF4BA6" w:rsidRPr="00986837" w:rsidRDefault="00FF4BA6" w:rsidP="00986837">
            <w:pPr>
              <w:autoSpaceDE w:val="0"/>
              <w:autoSpaceDN w:val="0"/>
              <w:adjustRightInd w:val="0"/>
              <w:jc w:val="center"/>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2016–2019 годы</w:t>
            </w:r>
          </w:p>
        </w:tc>
      </w:tr>
    </w:tbl>
    <w:tbl>
      <w:tblPr>
        <w:tblStyle w:val="13"/>
        <w:tblW w:w="9923" w:type="dxa"/>
        <w:tblInd w:w="-5" w:type="dxa"/>
        <w:tblLook w:val="04A0" w:firstRow="1" w:lastRow="0" w:firstColumn="1" w:lastColumn="0" w:noHBand="0" w:noVBand="1"/>
      </w:tblPr>
      <w:tblGrid>
        <w:gridCol w:w="709"/>
        <w:gridCol w:w="3827"/>
        <w:gridCol w:w="3402"/>
        <w:gridCol w:w="1985"/>
      </w:tblGrid>
      <w:tr w:rsidR="00FF4BA6" w:rsidRPr="00986837" w:rsidTr="00E35A03">
        <w:tc>
          <w:tcPr>
            <w:tcW w:w="709" w:type="dxa"/>
          </w:tcPr>
          <w:p w:rsidR="00FF4BA6" w:rsidRPr="00986837" w:rsidRDefault="00986837" w:rsidP="00986837">
            <w:pPr>
              <w:autoSpaceDE w:val="0"/>
              <w:autoSpaceDN w:val="0"/>
              <w:adjustRightInd w:val="0"/>
              <w:ind w:right="-108"/>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15.</w:t>
            </w:r>
          </w:p>
        </w:tc>
        <w:tc>
          <w:tcPr>
            <w:tcW w:w="3827"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 xml:space="preserve">Муниципальное бюджетное общеобразовательное учреждение средняя общеобразовательная школа № 23 имени                              Ю.И. </w:t>
            </w:r>
            <w:proofErr w:type="spellStart"/>
            <w:r w:rsidRPr="00986837">
              <w:rPr>
                <w:rFonts w:ascii="Times New Roman" w:eastAsia="Calibri" w:hAnsi="Times New Roman" w:cs="Times New Roman"/>
                <w:bCs/>
                <w:sz w:val="24"/>
                <w:szCs w:val="24"/>
              </w:rPr>
              <w:t>Батухтина</w:t>
            </w:r>
            <w:proofErr w:type="spellEnd"/>
            <w:r w:rsidRPr="00986837">
              <w:rPr>
                <w:rFonts w:ascii="Times New Roman" w:eastAsia="Calibri" w:hAnsi="Times New Roman" w:cs="Times New Roman"/>
                <w:bCs/>
                <w:sz w:val="24"/>
                <w:szCs w:val="24"/>
              </w:rPr>
              <w:t xml:space="preserve"> (город Нижний Тагил)</w:t>
            </w:r>
          </w:p>
        </w:tc>
        <w:tc>
          <w:tcPr>
            <w:tcW w:w="3402"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«Практика инклюзивного образования в образовательной организации: алгоритмы реализации»</w:t>
            </w:r>
          </w:p>
        </w:tc>
        <w:tc>
          <w:tcPr>
            <w:tcW w:w="1985" w:type="dxa"/>
          </w:tcPr>
          <w:p w:rsidR="00FF4BA6" w:rsidRPr="00986837" w:rsidRDefault="00FF4BA6" w:rsidP="00986837">
            <w:pPr>
              <w:autoSpaceDE w:val="0"/>
              <w:autoSpaceDN w:val="0"/>
              <w:adjustRightInd w:val="0"/>
              <w:jc w:val="center"/>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2016–2017 годы</w:t>
            </w:r>
          </w:p>
        </w:tc>
      </w:tr>
    </w:tbl>
    <w:tbl>
      <w:tblPr>
        <w:tblStyle w:val="14"/>
        <w:tblW w:w="9923" w:type="dxa"/>
        <w:tblInd w:w="-5" w:type="dxa"/>
        <w:tblLook w:val="04A0" w:firstRow="1" w:lastRow="0" w:firstColumn="1" w:lastColumn="0" w:noHBand="0" w:noVBand="1"/>
      </w:tblPr>
      <w:tblGrid>
        <w:gridCol w:w="709"/>
        <w:gridCol w:w="3827"/>
        <w:gridCol w:w="3402"/>
        <w:gridCol w:w="1985"/>
      </w:tblGrid>
      <w:tr w:rsidR="00FF4BA6" w:rsidRPr="00986837" w:rsidTr="00E35A03">
        <w:tc>
          <w:tcPr>
            <w:tcW w:w="709" w:type="dxa"/>
          </w:tcPr>
          <w:p w:rsidR="00FF4BA6" w:rsidRPr="00986837" w:rsidRDefault="00986837" w:rsidP="00986837">
            <w:pPr>
              <w:autoSpaceDE w:val="0"/>
              <w:autoSpaceDN w:val="0"/>
              <w:adjustRightInd w:val="0"/>
              <w:ind w:right="-108"/>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16.</w:t>
            </w:r>
          </w:p>
        </w:tc>
        <w:tc>
          <w:tcPr>
            <w:tcW w:w="3827"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Муниципальное бюджетное учреждение дополнительного образования городской Дворец детского и юношеского творчества (город Нижний Тагил)</w:t>
            </w:r>
          </w:p>
        </w:tc>
        <w:tc>
          <w:tcPr>
            <w:tcW w:w="3402"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proofErr w:type="gramStart"/>
            <w:r w:rsidRPr="00986837">
              <w:rPr>
                <w:rFonts w:ascii="Times New Roman" w:eastAsia="Calibri" w:hAnsi="Times New Roman" w:cs="Times New Roman"/>
                <w:bCs/>
                <w:sz w:val="24"/>
                <w:szCs w:val="24"/>
              </w:rPr>
              <w:t xml:space="preserve">«Навигатор в мире рабочих профессий для обучающихся Свердловской области (профессиональная ориентация средствами </w:t>
            </w:r>
            <w:proofErr w:type="spellStart"/>
            <w:r w:rsidRPr="00986837">
              <w:rPr>
                <w:rFonts w:ascii="Times New Roman" w:eastAsia="Calibri" w:hAnsi="Times New Roman" w:cs="Times New Roman"/>
                <w:bCs/>
                <w:sz w:val="24"/>
                <w:szCs w:val="24"/>
              </w:rPr>
              <w:t>медиатворчества</w:t>
            </w:r>
            <w:proofErr w:type="spellEnd"/>
            <w:r w:rsidRPr="00986837">
              <w:rPr>
                <w:rFonts w:ascii="Times New Roman" w:eastAsia="Calibri" w:hAnsi="Times New Roman" w:cs="Times New Roman"/>
                <w:bCs/>
                <w:sz w:val="24"/>
                <w:szCs w:val="24"/>
              </w:rPr>
              <w:t>)»</w:t>
            </w:r>
            <w:proofErr w:type="gramEnd"/>
          </w:p>
        </w:tc>
        <w:tc>
          <w:tcPr>
            <w:tcW w:w="1985" w:type="dxa"/>
          </w:tcPr>
          <w:p w:rsidR="00FF4BA6" w:rsidRPr="00986837" w:rsidRDefault="00FF4BA6" w:rsidP="00986837">
            <w:pPr>
              <w:autoSpaceDE w:val="0"/>
              <w:autoSpaceDN w:val="0"/>
              <w:adjustRightInd w:val="0"/>
              <w:jc w:val="center"/>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2017–2021 годы</w:t>
            </w:r>
          </w:p>
        </w:tc>
      </w:tr>
    </w:tbl>
    <w:tbl>
      <w:tblPr>
        <w:tblStyle w:val="15"/>
        <w:tblW w:w="9923" w:type="dxa"/>
        <w:tblInd w:w="-5" w:type="dxa"/>
        <w:tblLook w:val="04A0" w:firstRow="1" w:lastRow="0" w:firstColumn="1" w:lastColumn="0" w:noHBand="0" w:noVBand="1"/>
      </w:tblPr>
      <w:tblGrid>
        <w:gridCol w:w="709"/>
        <w:gridCol w:w="3827"/>
        <w:gridCol w:w="3402"/>
        <w:gridCol w:w="1985"/>
      </w:tblGrid>
      <w:tr w:rsidR="00FF4BA6" w:rsidRPr="00986837" w:rsidTr="00E35A03">
        <w:tc>
          <w:tcPr>
            <w:tcW w:w="709" w:type="dxa"/>
          </w:tcPr>
          <w:p w:rsidR="00FF4BA6" w:rsidRPr="00986837" w:rsidRDefault="00986837" w:rsidP="00986837">
            <w:pPr>
              <w:autoSpaceDE w:val="0"/>
              <w:autoSpaceDN w:val="0"/>
              <w:adjustRightInd w:val="0"/>
              <w:ind w:right="-108"/>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w:t>
            </w:r>
          </w:p>
        </w:tc>
        <w:tc>
          <w:tcPr>
            <w:tcW w:w="3827"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Государственное бюджетное профессиональное образовательное учреждение Свердловской области «Нижнетагильский педагогический колледж № 2»</w:t>
            </w:r>
          </w:p>
        </w:tc>
        <w:tc>
          <w:tcPr>
            <w:tcW w:w="3402" w:type="dxa"/>
          </w:tcPr>
          <w:p w:rsidR="00FF4BA6" w:rsidRPr="00986837" w:rsidRDefault="00FF4BA6" w:rsidP="00986837">
            <w:pPr>
              <w:autoSpaceDE w:val="0"/>
              <w:autoSpaceDN w:val="0"/>
              <w:adjustRightInd w:val="0"/>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 xml:space="preserve">«Учебно-методическое объединение как ресурс профессионального развития педагогических работников дошкольных образовательных учреждений города Нижний Тагил и </w:t>
            </w:r>
            <w:proofErr w:type="spellStart"/>
            <w:r w:rsidRPr="00986837">
              <w:rPr>
                <w:rFonts w:ascii="Times New Roman" w:eastAsia="Calibri" w:hAnsi="Times New Roman" w:cs="Times New Roman"/>
                <w:bCs/>
                <w:sz w:val="24"/>
                <w:szCs w:val="24"/>
              </w:rPr>
              <w:t>Горноуральского</w:t>
            </w:r>
            <w:proofErr w:type="spellEnd"/>
            <w:r w:rsidRPr="00986837">
              <w:rPr>
                <w:rFonts w:ascii="Times New Roman" w:eastAsia="Calibri" w:hAnsi="Times New Roman" w:cs="Times New Roman"/>
                <w:bCs/>
                <w:sz w:val="24"/>
                <w:szCs w:val="24"/>
              </w:rPr>
              <w:t xml:space="preserve"> городского округа (на базе ГБПОУ </w:t>
            </w:r>
            <w:proofErr w:type="gramStart"/>
            <w:r w:rsidRPr="00986837">
              <w:rPr>
                <w:rFonts w:ascii="Times New Roman" w:eastAsia="Calibri" w:hAnsi="Times New Roman" w:cs="Times New Roman"/>
                <w:bCs/>
                <w:sz w:val="24"/>
                <w:szCs w:val="24"/>
              </w:rPr>
              <w:t>СО</w:t>
            </w:r>
            <w:proofErr w:type="gramEnd"/>
            <w:r w:rsidRPr="00986837">
              <w:rPr>
                <w:rFonts w:ascii="Times New Roman" w:eastAsia="Calibri" w:hAnsi="Times New Roman" w:cs="Times New Roman"/>
                <w:bCs/>
                <w:sz w:val="24"/>
                <w:szCs w:val="24"/>
              </w:rPr>
              <w:t xml:space="preserve"> «Нижнетагильский педагогический колледж                            № 2»)»</w:t>
            </w:r>
          </w:p>
        </w:tc>
        <w:tc>
          <w:tcPr>
            <w:tcW w:w="1985" w:type="dxa"/>
          </w:tcPr>
          <w:p w:rsidR="00FF4BA6" w:rsidRPr="00986837" w:rsidRDefault="00FF4BA6" w:rsidP="00986837">
            <w:pPr>
              <w:autoSpaceDE w:val="0"/>
              <w:autoSpaceDN w:val="0"/>
              <w:adjustRightInd w:val="0"/>
              <w:jc w:val="center"/>
              <w:rPr>
                <w:rFonts w:ascii="Times New Roman" w:eastAsia="Calibri" w:hAnsi="Times New Roman" w:cs="Times New Roman"/>
                <w:bCs/>
                <w:sz w:val="24"/>
                <w:szCs w:val="24"/>
              </w:rPr>
            </w:pPr>
            <w:r w:rsidRPr="00986837">
              <w:rPr>
                <w:rFonts w:ascii="Times New Roman" w:eastAsia="Calibri" w:hAnsi="Times New Roman" w:cs="Times New Roman"/>
                <w:bCs/>
                <w:sz w:val="24"/>
                <w:szCs w:val="24"/>
              </w:rPr>
              <w:t>2015–2017 годы</w:t>
            </w:r>
          </w:p>
        </w:tc>
      </w:tr>
    </w:tbl>
    <w:p w:rsidR="00027D0D" w:rsidRPr="00986837" w:rsidRDefault="00027D0D" w:rsidP="00027D0D">
      <w:pPr>
        <w:rPr>
          <w:rFonts w:cs="Times New Roman"/>
          <w:sz w:val="24"/>
          <w:szCs w:val="24"/>
        </w:rPr>
      </w:pPr>
    </w:p>
    <w:sectPr w:rsidR="00027D0D" w:rsidRPr="009868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1CE"/>
    <w:multiLevelType w:val="hybridMultilevel"/>
    <w:tmpl w:val="DDE2D4EE"/>
    <w:lvl w:ilvl="0" w:tplc="4824E92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2F0C7D"/>
    <w:multiLevelType w:val="hybridMultilevel"/>
    <w:tmpl w:val="DDE2D4EE"/>
    <w:lvl w:ilvl="0" w:tplc="4824E92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119F0"/>
    <w:multiLevelType w:val="hybridMultilevel"/>
    <w:tmpl w:val="DDE2D4EE"/>
    <w:lvl w:ilvl="0" w:tplc="4824E92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497C2C"/>
    <w:multiLevelType w:val="hybridMultilevel"/>
    <w:tmpl w:val="DDE2D4EE"/>
    <w:lvl w:ilvl="0" w:tplc="4824E92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271F60"/>
    <w:multiLevelType w:val="hybridMultilevel"/>
    <w:tmpl w:val="DDE2D4EE"/>
    <w:lvl w:ilvl="0" w:tplc="4824E92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5C49A9"/>
    <w:multiLevelType w:val="hybridMultilevel"/>
    <w:tmpl w:val="DDE2D4EE"/>
    <w:lvl w:ilvl="0" w:tplc="4824E92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441437"/>
    <w:multiLevelType w:val="hybridMultilevel"/>
    <w:tmpl w:val="DDE2D4EE"/>
    <w:lvl w:ilvl="0" w:tplc="4824E92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97603"/>
    <w:multiLevelType w:val="hybridMultilevel"/>
    <w:tmpl w:val="DDE2D4EE"/>
    <w:lvl w:ilvl="0" w:tplc="4824E92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5B5794"/>
    <w:multiLevelType w:val="hybridMultilevel"/>
    <w:tmpl w:val="DDE2D4EE"/>
    <w:lvl w:ilvl="0" w:tplc="4824E92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063B3"/>
    <w:multiLevelType w:val="hybridMultilevel"/>
    <w:tmpl w:val="DDE2D4EE"/>
    <w:lvl w:ilvl="0" w:tplc="4824E92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831F9A"/>
    <w:multiLevelType w:val="hybridMultilevel"/>
    <w:tmpl w:val="DDE2D4EE"/>
    <w:lvl w:ilvl="0" w:tplc="4824E92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2A111D"/>
    <w:multiLevelType w:val="hybridMultilevel"/>
    <w:tmpl w:val="DDE2D4EE"/>
    <w:lvl w:ilvl="0" w:tplc="4824E92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6F490D"/>
    <w:multiLevelType w:val="hybridMultilevel"/>
    <w:tmpl w:val="DDE2D4EE"/>
    <w:lvl w:ilvl="0" w:tplc="4824E92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DA65C0"/>
    <w:multiLevelType w:val="hybridMultilevel"/>
    <w:tmpl w:val="DDE2D4EE"/>
    <w:lvl w:ilvl="0" w:tplc="4824E92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D25553"/>
    <w:multiLevelType w:val="hybridMultilevel"/>
    <w:tmpl w:val="DDE2D4EE"/>
    <w:lvl w:ilvl="0" w:tplc="4824E92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E8D369B"/>
    <w:multiLevelType w:val="hybridMultilevel"/>
    <w:tmpl w:val="DDE2D4EE"/>
    <w:lvl w:ilvl="0" w:tplc="4824E92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D14E09"/>
    <w:multiLevelType w:val="hybridMultilevel"/>
    <w:tmpl w:val="DDE2D4EE"/>
    <w:lvl w:ilvl="0" w:tplc="4824E92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6"/>
  </w:num>
  <w:num w:numId="3">
    <w:abstractNumId w:val="15"/>
  </w:num>
  <w:num w:numId="4">
    <w:abstractNumId w:val="7"/>
  </w:num>
  <w:num w:numId="5">
    <w:abstractNumId w:val="9"/>
  </w:num>
  <w:num w:numId="6">
    <w:abstractNumId w:val="11"/>
  </w:num>
  <w:num w:numId="7">
    <w:abstractNumId w:val="0"/>
  </w:num>
  <w:num w:numId="8">
    <w:abstractNumId w:val="14"/>
  </w:num>
  <w:num w:numId="9">
    <w:abstractNumId w:val="10"/>
  </w:num>
  <w:num w:numId="10">
    <w:abstractNumId w:val="6"/>
  </w:num>
  <w:num w:numId="11">
    <w:abstractNumId w:val="5"/>
  </w:num>
  <w:num w:numId="12">
    <w:abstractNumId w:val="2"/>
  </w:num>
  <w:num w:numId="13">
    <w:abstractNumId w:val="3"/>
  </w:num>
  <w:num w:numId="14">
    <w:abstractNumId w:val="13"/>
  </w:num>
  <w:num w:numId="15">
    <w:abstractNumId w:val="12"/>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141"/>
    <w:rsid w:val="00027D0D"/>
    <w:rsid w:val="00236D6A"/>
    <w:rsid w:val="003735DE"/>
    <w:rsid w:val="00986837"/>
    <w:rsid w:val="00F164AB"/>
    <w:rsid w:val="00F72141"/>
    <w:rsid w:val="00FF4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4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 Знак,Текст сноски Знак Знак Знак Знак,Текст сноски Знак Знак Знак,Текст сноски Знак Знак,Знак Знак Знак Знак Знак,Знак Знак Знак Знак,Знак,Знак Знак Знак,Table_Footnote_last,Текст сноски-FN,Oaeno niinee-FN,Oaeno niinee Ciae"/>
    <w:basedOn w:val="a"/>
    <w:link w:val="a4"/>
    <w:semiHidden/>
    <w:unhideWhenUsed/>
    <w:qFormat/>
    <w:rsid w:val="00F164AB"/>
    <w:pPr>
      <w:jc w:val="left"/>
    </w:pPr>
  </w:style>
  <w:style w:type="character" w:customStyle="1" w:styleId="a4">
    <w:name w:val="Текст сноски Знак"/>
    <w:aliases w:val="Знак Знак Знак1,Текст сноски Знак Знак Знак Знак Знак,Текст сноски Знак Знак Знак Знак1,Текст сноски Знак Знак Знак1,Знак Знак Знак Знак Знак Знак,Знак Знак Знак Знак Знак1,Знак Знак1,Знак Знак Знак Знак1,Table_Footnote_last Знак"/>
    <w:basedOn w:val="a0"/>
    <w:link w:val="a3"/>
    <w:semiHidden/>
    <w:rsid w:val="00F164AB"/>
  </w:style>
  <w:style w:type="paragraph" w:styleId="a5">
    <w:name w:val="List Paragraph"/>
    <w:basedOn w:val="a"/>
    <w:uiPriority w:val="34"/>
    <w:qFormat/>
    <w:rsid w:val="00F164AB"/>
    <w:pPr>
      <w:ind w:left="720"/>
      <w:contextualSpacing/>
    </w:pPr>
  </w:style>
  <w:style w:type="table" w:styleId="a6">
    <w:name w:val="Table Grid"/>
    <w:basedOn w:val="a1"/>
    <w:uiPriority w:val="39"/>
    <w:rsid w:val="00027D0D"/>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39"/>
    <w:rsid w:val="00027D0D"/>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4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 Знак,Текст сноски Знак Знак Знак Знак,Текст сноски Знак Знак Знак,Текст сноски Знак Знак,Знак Знак Знак Знак Знак,Знак Знак Знак Знак,Знак,Знак Знак Знак,Table_Footnote_last,Текст сноски-FN,Oaeno niinee-FN,Oaeno niinee Ciae"/>
    <w:basedOn w:val="a"/>
    <w:link w:val="a4"/>
    <w:semiHidden/>
    <w:unhideWhenUsed/>
    <w:qFormat/>
    <w:rsid w:val="00F164AB"/>
    <w:pPr>
      <w:jc w:val="left"/>
    </w:pPr>
  </w:style>
  <w:style w:type="character" w:customStyle="1" w:styleId="a4">
    <w:name w:val="Текст сноски Знак"/>
    <w:aliases w:val="Знак Знак Знак1,Текст сноски Знак Знак Знак Знак Знак,Текст сноски Знак Знак Знак Знак1,Текст сноски Знак Знак Знак1,Знак Знак Знак Знак Знак Знак,Знак Знак Знак Знак Знак1,Знак Знак1,Знак Знак Знак Знак1,Table_Footnote_last Знак"/>
    <w:basedOn w:val="a0"/>
    <w:link w:val="a3"/>
    <w:semiHidden/>
    <w:rsid w:val="00F164AB"/>
  </w:style>
  <w:style w:type="paragraph" w:styleId="a5">
    <w:name w:val="List Paragraph"/>
    <w:basedOn w:val="a"/>
    <w:uiPriority w:val="34"/>
    <w:qFormat/>
    <w:rsid w:val="00F164AB"/>
    <w:pPr>
      <w:ind w:left="720"/>
      <w:contextualSpacing/>
    </w:pPr>
  </w:style>
  <w:style w:type="table" w:styleId="a6">
    <w:name w:val="Table Grid"/>
    <w:basedOn w:val="a1"/>
    <w:uiPriority w:val="39"/>
    <w:rsid w:val="00027D0D"/>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39"/>
    <w:rsid w:val="00027D0D"/>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6"/>
    <w:uiPriority w:val="39"/>
    <w:rsid w:val="00FF4BA6"/>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824</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2017-03-10T07:44:00Z</dcterms:created>
  <dcterms:modified xsi:type="dcterms:W3CDTF">2017-03-10T08:47:00Z</dcterms:modified>
</cp:coreProperties>
</file>