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Прогнозируемые результаты по каждому этапу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1этап.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1.Аналитическая  деятельность.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2.Создание необходимых локальных нормативных актов.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3.Проектирование системы работы по внедрению медиатехнологий в образовательный процесс школы.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4.Подготовка к созданию предпрофильного (7кл) и профильного (10кл) медиаклассов, внедрения медиатехнологий в программы других профилей. 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5.Адаптация образовательног ядра ООП к  задачам предпрофильного образования.Внесение изменений в образовательные программы, КТП. 6.Создание единой образовательной среды, объединяющей основное и дополнительное образование, систему сетевого взаимодействия с учреждениями образования, социальными партнерами, создание условий для социальных практик, профессиональных проб (Программы. Договоры о сетевом взаимодействии. Планирование по направлениям. Разработка программно-методического обеспечения).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7.Проектирование структуры дополнительного образования, курсов по направлениям. Описание каждого направления, специфики каждого курса.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8.Разработка методики отслеживания результатов, планирование отчетных мероприятий. Разработка интегративных мероприятий рубежного контроля в соответствии с поставленными задачами.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8.Работа по приведение в соответствие с целями и задачами проекта МТБ и ПО.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Обучение проектной команды педагогов-участников проекта.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2этап.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1.Интеграция модулей медиаобразования и элементов медиатехнологий в программы основных школьных дисциплин (реализация схемы интеграции модулей медиаобразования в курсы основных школьных предметов).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2.Реализация программ предметных курсов с включением медиакомпонента,  мероприятий рубежного контроля, корректировка  КТП.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3.Реализация программы использование медиа в рамках предметов по выбору (спецкурсов, творческих мастерских) и предметов дополнительного образования (кружки, студии).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4.Апробация профильного и предпрофильного обучения в специальных медиаклассах (по плану проекта РГПУ им.А.Н.Косыгинв «Медиакласс в соаременной школе»).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5.Особая организация образовательного процесса (ИУП, учебные сессии, элективные курсы, межвозрастные группы), апробация  технологий («умный класс», «перевернутый класс» и др.).,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6.Реализация проектной деятельности с использованием медиатехнологий.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7.Реализация интегративных мероприятий рубежного контроля в соответствии с поставленными задачами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Организация социальных практик, стажировок и профильн практика, организованные с участием партнеров-роботодателей.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9.Организация профильных мероприятий: выставки, форумы, конференции (по  плану  проекта).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10.Организация сетевого взаимодействия школ, задействованных в проекте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 этап. </w:t>
      </w:r>
      <w:r>
        <w:rPr>
          <w:rFonts w:ascii="Times New Roman" w:hAnsi="Times New Roman"/>
          <w:sz w:val="24"/>
          <w:szCs w:val="24"/>
        </w:rPr>
        <w:t>Анализ полученных результатов. Оформление. Представление их педагогическому сообществу в конкретных методических продуктах (раздел 6) 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284</Words>
  <Characters>2434</Characters>
  <CharactersWithSpaces>2710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2021-02-19T10:18:38Z</dcterms:created>
  <dc:creator/>
  <dc:description/>
  <dc:language>ru-RU</dc:language>
  <cp:lastModifiedBy/>
  <dcterms:modified xsi:type="dcterms:W3CDTF">2021-02-19T10:19:00Z</dcterms:modified>
  <cp:revision>1</cp:revision>
  <dc:subject/>
  <dc:title/>
</cp:coreProperties>
</file>