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9"/>
        <w:bidi w:val="0"/>
        <w:spacing w:before="0" w:after="0"/>
        <w:jc w:val="center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Краткое описание проекта</w:t>
      </w:r>
    </w:p>
    <w:p>
      <w:pPr>
        <w:pStyle w:val="Style19"/>
        <w:bidi w:val="0"/>
        <w:spacing w:before="0" w:after="0"/>
        <w:jc w:val="left"/>
        <w:rPr/>
      </w:pPr>
      <w:r>
        <w:rPr/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Тема инновационного проекта (программы):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u w:val="single"/>
        </w:rPr>
        <w:t>«Медиаобразование в системе профильного обучения в школе»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Основная идея:</w:t>
      </w:r>
      <w:r>
        <w:rPr>
          <w:rFonts w:ascii="Times New Roman" w:hAnsi="Times New Roman"/>
          <w:sz w:val="24"/>
          <w:szCs w:val="24"/>
        </w:rPr>
        <w:t xml:space="preserve"> Современная общеобразовательная школа функционирует в условиях, специфику которых во многом определяет глобальный процесс информатизации общества, культуры, образования. Средства массовой информации и коммуникации играют важную роль в жизни не только взрослых, но и детей. Основная идея инновационного проекта заключается в привлечении внимания педагогической общественности к проблеме медиаграмотности современных школьников, к возможностям медиаобразования в создании современной формирующей образовательной среды,  повышении мотивации к обучению и качества образования, внедрению новых форм, механизмов и технологий организации профилизации образования, профильной и предпрофильной подготовки на основе интеграции медиатехнологий в образовательный процесс (медиакомпетенции проецируются во все  профили и выполняют интегрирующую роль). Кроме того, работа в данном направлении должна вывести на качественно новый уровень систему профессионального развития педагогов и дать новый импульс развитию современной образовательной среды образовательного учреждения.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Обоснование значимости инновационного проекта (программы) для развития системы образования Свердловской области.</w:t>
      </w:r>
      <w:r>
        <w:rPr>
          <w:rFonts w:ascii="Times New Roman" w:hAnsi="Times New Roman"/>
          <w:sz w:val="24"/>
          <w:szCs w:val="24"/>
        </w:rPr>
        <w:t xml:space="preserve"> Значимость инновационного проекта  для развития системы образования Свердловской области определяется его актуальностью с точки зрения  теоретического и практического  изучения возможностей медиаобразования в создании современной формирующей образовательной среды, повышении мотивации к обучению и качества образования, внедрению новых форм, механизмов и технологий организации профилизации образования, профильной и предпрофильной подготовки, профориентационной работы на основе интеграции медиатехнологий в образовательный процесс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Цели и задачи инновационного проекта.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 xml:space="preserve"> разработка, апробация и внедрение новых форм, механизмов и технологий организации профилизации образования, профильной и предпрофильной подготовки, профориентационной работы на основе  интеграции медиатехнологий в образовательный процесс школы.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Задачи: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1.Теоретико-методологическое, нормативно-правовое, организационно-методическое обоснование проекта.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2.Создание на этой основе системы конкретных действий, включающую в себя: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Liberation Mono;Courier New"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-создание и обучение проектной команды;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-создание необходимых локальных нормативных актов, планов, программ;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организацию работы по внесению изменений в рабочие  программы учебных предметов с точки зрения включения медиатехнологий в образовательный процесс,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разработку программ специальных   курсов, курсов внеурочной деятельности;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-разработку, апробацию и внедрение медиатехнологий в образовательный процесс школы, профильную и предпрофильную подготовку;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-создание единой образовательной среды, объединяющей основное и дополнительное образование, систему сетевого взаимодействия с учреждениями образования, социальными партнерами в сфере медиатехнологий, создание условий для социальных практик, профессиональных проб на уровне предпрофильного и профильного обучения;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общероссийских проектах, направленных на внедрение и развитие медиакомпетенций в современной школе, сетевое взаимодействие со школами- участниками проектов;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материально-технической базы школы, обеспечивающей полноценную реализацию проекта;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создание системы работы по внедрению медиатехнологий в системе формирования метапредметных компетенций, универсальных учебных действий и проектной деятельности (ФГОС) в системе профильного обучения.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-участие в проекте МГУ им.А.Н.Косыгина (АНО Центр инновационных технологий «Орбита») «Медиакласс в современной школе» по апробации необходимых условий создания  предпрофильного (7-9класс), а затем и профильного (10-11класс) медиаклассов в системе профильного обучения в школе (по мере готовности проекта);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-развитие сетевых способов реализации образовательных программ;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-проектирование инновационных форм образовательной деятельности. </w:t>
      </w:r>
    </w:p>
    <w:p>
      <w:pPr>
        <w:pStyle w:val="Style19"/>
        <w:bidi w:val="0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Регулярный анализ, обобщение,  представление педагогическому сообществу результатов работы над инновационным проектом.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Mono">
    <w:altName w:val="Courier New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Текст в заданном формате"/>
    <w:basedOn w:val="Normal"/>
    <w:qFormat/>
    <w:pPr>
      <w:spacing w:before="0" w:after="0"/>
    </w:pPr>
    <w:rPr>
      <w:rFonts w:ascii="Liberation Mono;Courier New" w:hAnsi="Liberation Mono;Courier New" w:eastAsia="NSimSun" w:cs="Liberation Mono;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LibreOffice/7.0.4.2$Windows_X86_64 LibreOffice_project/dcf040e67528d9187c66b2379df5ea4407429775</Application>
  <AppVersion>15.0000</AppVersion>
  <Pages>2</Pages>
  <Words>446</Words>
  <Characters>3652</Characters>
  <CharactersWithSpaces>4093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2021-02-19T10:14:00Z</dcterms:created>
  <dc:creator/>
  <dc:description/>
  <dc:language>ru-RU</dc:language>
  <cp:lastModifiedBy/>
  <dcterms:modified xsi:type="dcterms:W3CDTF">2021-02-19T10:14:40Z</dcterms:modified>
  <cp:revision>1</cp:revision>
  <dc:subject/>
  <dc:title/>
</cp:coreProperties>
</file>