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BF" w:rsidRDefault="00505957" w:rsidP="006E23A3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="008F4FEC">
        <w:rPr>
          <w:rFonts w:ascii="Times New Roman" w:hAnsi="Times New Roman" w:cs="Times New Roman"/>
          <w:b/>
          <w:sz w:val="22"/>
          <w:szCs w:val="22"/>
        </w:rPr>
        <w:t xml:space="preserve">ДОРОЖНАЯ </w:t>
      </w:r>
      <w:r w:rsidR="00492AB0">
        <w:rPr>
          <w:rFonts w:ascii="Times New Roman" w:hAnsi="Times New Roman" w:cs="Times New Roman"/>
          <w:b/>
          <w:sz w:val="22"/>
          <w:szCs w:val="22"/>
        </w:rPr>
        <w:t>К</w:t>
      </w:r>
      <w:r w:rsidR="008F4FEC">
        <w:rPr>
          <w:rFonts w:ascii="Times New Roman" w:hAnsi="Times New Roman" w:cs="Times New Roman"/>
          <w:b/>
          <w:sz w:val="22"/>
          <w:szCs w:val="22"/>
        </w:rPr>
        <w:t>АРТА ПО ВНЕДРЕНИЮ</w:t>
      </w:r>
      <w:r w:rsidR="002125AA">
        <w:rPr>
          <w:rFonts w:ascii="Times New Roman" w:hAnsi="Times New Roman" w:cs="Times New Roman"/>
          <w:b/>
          <w:sz w:val="22"/>
          <w:szCs w:val="22"/>
        </w:rPr>
        <w:t xml:space="preserve"> ПРОГРАММЫ ВОСПИТАНИЯ</w:t>
      </w:r>
    </w:p>
    <w:p w:rsidR="00581F9D" w:rsidRPr="008F4FEC" w:rsidRDefault="00581F9D" w:rsidP="006E23A3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439" w:type="dxa"/>
        <w:tblInd w:w="1126" w:type="dxa"/>
        <w:tblLayout w:type="fixed"/>
        <w:tblLook w:val="0600" w:firstRow="0" w:lastRow="0" w:firstColumn="0" w:lastColumn="0" w:noHBand="1" w:noVBand="1"/>
      </w:tblPr>
      <w:tblGrid>
        <w:gridCol w:w="709"/>
        <w:gridCol w:w="5670"/>
        <w:gridCol w:w="3060"/>
      </w:tblGrid>
      <w:tr w:rsidR="006E23A3" w:rsidRPr="006E23A3" w:rsidTr="00505957">
        <w:tc>
          <w:tcPr>
            <w:tcW w:w="9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jc w:val="center"/>
              <w:rPr>
                <w:rFonts w:ascii="Times New Roman" w:eastAsiaTheme="minorHAnsi" w:hAnsi="Times New Roman" w:cs="Times New Roman"/>
                <w:color w:val="000000"/>
                <w:lang w:bidi="ar-SA"/>
              </w:rPr>
            </w:pPr>
            <w:r w:rsidRPr="006E23A3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Организационно-управленческое обеспечение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581F9D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Создание раб</w:t>
            </w:r>
            <w:r w:rsidR="00581F9D">
              <w:rPr>
                <w:rFonts w:ascii="Times New Roman" w:hAnsi="Times New Roman" w:cs="Times New Roman"/>
                <w:color w:val="000000"/>
              </w:rPr>
              <w:t xml:space="preserve">очей </w:t>
            </w:r>
            <w:r w:rsidRPr="006E23A3">
              <w:rPr>
                <w:rFonts w:ascii="Times New Roman" w:hAnsi="Times New Roman" w:cs="Times New Roman"/>
                <w:color w:val="000000"/>
              </w:rPr>
              <w:t>группы по работе над проектом программы воспит</w:t>
            </w:r>
            <w:r w:rsidR="00581F9D">
              <w:rPr>
                <w:rFonts w:ascii="Times New Roman" w:hAnsi="Times New Roman" w:cs="Times New Roman"/>
                <w:color w:val="000000"/>
              </w:rPr>
              <w:t>ания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Приказ</w:t>
            </w:r>
          </w:p>
        </w:tc>
      </w:tr>
      <w:tr w:rsidR="006E23A3" w:rsidRPr="006E23A3" w:rsidTr="00F17A92">
        <w:trPr>
          <w:trHeight w:val="2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Исследование социокультурного пространства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Аналитическая справка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581F9D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Мониторинг </w:t>
            </w:r>
            <w:proofErr w:type="gramStart"/>
            <w:r w:rsidR="00581F9D">
              <w:rPr>
                <w:rFonts w:ascii="Times New Roman" w:hAnsi="Times New Roman" w:cs="Times New Roman"/>
                <w:color w:val="000000"/>
              </w:rPr>
              <w:t>образовательных запросов</w:t>
            </w:r>
            <w:proofErr w:type="gramEnd"/>
            <w:r w:rsidR="00581F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3A3">
              <w:rPr>
                <w:rFonts w:ascii="Times New Roman" w:hAnsi="Times New Roman" w:cs="Times New Roman"/>
                <w:color w:val="000000"/>
              </w:rPr>
              <w:t>обуч</w:t>
            </w:r>
            <w:r w:rsidR="00581F9D">
              <w:rPr>
                <w:rFonts w:ascii="Times New Roman" w:hAnsi="Times New Roman" w:cs="Times New Roman"/>
                <w:color w:val="000000"/>
              </w:rPr>
              <w:t>ающихся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 и их родителей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Анкетирование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Планирование совместной работы с социальными партнерами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50595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Предварительные договоры с учрежд</w:t>
            </w:r>
            <w:r w:rsidR="00505957">
              <w:rPr>
                <w:rFonts w:ascii="Times New Roman" w:hAnsi="Times New Roman" w:cs="Times New Roman"/>
                <w:color w:val="000000"/>
              </w:rPr>
              <w:t xml:space="preserve">ениями </w:t>
            </w:r>
            <w:r w:rsidRPr="006E23A3">
              <w:rPr>
                <w:rFonts w:ascii="Times New Roman" w:hAnsi="Times New Roman" w:cs="Times New Roman"/>
                <w:color w:val="000000"/>
              </w:rPr>
              <w:t>культуры</w:t>
            </w:r>
            <w:r w:rsidR="005059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505957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 доп</w:t>
            </w:r>
            <w:r w:rsidR="00505957">
              <w:rPr>
                <w:rFonts w:ascii="Times New Roman" w:hAnsi="Times New Roman" w:cs="Times New Roman"/>
                <w:color w:val="000000"/>
              </w:rPr>
              <w:t>олнительного</w:t>
            </w:r>
            <w:proofErr w:type="gramEnd"/>
            <w:r w:rsidR="005059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05957">
              <w:rPr>
                <w:rFonts w:ascii="Times New Roman" w:hAnsi="Times New Roman" w:cs="Times New Roman"/>
                <w:color w:val="000000"/>
              </w:rPr>
              <w:t>о</w:t>
            </w:r>
            <w:r w:rsidRPr="006E23A3">
              <w:rPr>
                <w:rFonts w:ascii="Times New Roman" w:hAnsi="Times New Roman" w:cs="Times New Roman"/>
                <w:color w:val="000000"/>
              </w:rPr>
              <w:t>браз</w:t>
            </w:r>
            <w:r w:rsidR="00505957">
              <w:rPr>
                <w:rFonts w:ascii="Times New Roman" w:hAnsi="Times New Roman" w:cs="Times New Roman"/>
                <w:color w:val="000000"/>
              </w:rPr>
              <w:t>ования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E23A3" w:rsidRPr="006E23A3" w:rsidTr="00F17A92">
        <w:trPr>
          <w:trHeight w:val="10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Проведение педагогического мониторингового исследования по направлениям:</w:t>
            </w:r>
          </w:p>
          <w:p w:rsidR="006E23A3" w:rsidRPr="00492AB0" w:rsidRDefault="006E23A3" w:rsidP="00581F9D">
            <w:pPr>
              <w:widowControl/>
              <w:numPr>
                <w:ilvl w:val="0"/>
                <w:numId w:val="3"/>
              </w:numPr>
              <w:autoSpaceDE/>
              <w:autoSpaceDN/>
              <w:spacing w:line="240" w:lineRule="atLeast"/>
              <w:ind w:left="780" w:right="180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управление воспитательным процессом;</w:t>
            </w:r>
          </w:p>
          <w:p w:rsidR="00492AB0" w:rsidRPr="00505957" w:rsidRDefault="00505957" w:rsidP="00505957">
            <w:pPr>
              <w:widowControl/>
              <w:numPr>
                <w:ilvl w:val="0"/>
                <w:numId w:val="3"/>
              </w:numPr>
              <w:autoSpaceDE/>
              <w:autoSpaceDN/>
              <w:spacing w:line="240" w:lineRule="atLeast"/>
              <w:ind w:left="780" w:right="18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05957">
              <w:rPr>
                <w:rFonts w:ascii="Times New Roman" w:hAnsi="Times New Roman" w:cs="Times New Roman"/>
                <w:sz w:val="24"/>
              </w:rPr>
              <w:t xml:space="preserve">качественные изменения личности </w:t>
            </w:r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505957">
              <w:rPr>
                <w:rFonts w:ascii="Times New Roman" w:hAnsi="Times New Roman" w:cs="Times New Roman"/>
                <w:sz w:val="24"/>
              </w:rPr>
              <w:t>, их социализаци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Аналитическая справка</w:t>
            </w:r>
          </w:p>
        </w:tc>
      </w:tr>
      <w:tr w:rsidR="006E23A3" w:rsidRPr="006E23A3" w:rsidTr="00505957">
        <w:tc>
          <w:tcPr>
            <w:tcW w:w="9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 содержательного характера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Разработка проекта программы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Проект программы воспитания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Пояснительная записка проекта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Проект пояснительной записки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Раздел 1 «Особенности организуемого в школе воспитательного процесса»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Проект сод. части программы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Раздел 2 «Цель и задачи воспитания»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Проект сод. части программы</w:t>
            </w:r>
          </w:p>
        </w:tc>
      </w:tr>
      <w:tr w:rsidR="006E23A3" w:rsidRPr="006E23A3" w:rsidTr="00F17A92">
        <w:trPr>
          <w:trHeight w:val="6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Раздел 3</w:t>
            </w:r>
            <w:r w:rsidR="000D0180">
              <w:rPr>
                <w:rFonts w:ascii="Times New Roman" w:hAnsi="Times New Roman" w:cs="Times New Roman"/>
                <w:color w:val="000000"/>
              </w:rPr>
              <w:t> «Виды, формы и содержание деятельно</w:t>
            </w:r>
            <w:r w:rsidRPr="006E23A3">
              <w:rPr>
                <w:rFonts w:ascii="Times New Roman" w:hAnsi="Times New Roman" w:cs="Times New Roman"/>
                <w:color w:val="000000"/>
              </w:rPr>
              <w:t>сти»</w:t>
            </w:r>
          </w:p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Инвариантные модули:</w:t>
            </w:r>
          </w:p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Вариативные модули: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Проект содержательной. части программы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8F4FEC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Раздел 4 «Основные направления самоанализа </w:t>
            </w:r>
            <w:r w:rsidR="008F4FEC">
              <w:rPr>
                <w:rFonts w:ascii="Times New Roman" w:hAnsi="Times New Roman" w:cs="Times New Roman"/>
                <w:color w:val="000000"/>
              </w:rPr>
              <w:t>ВР</w:t>
            </w:r>
            <w:r w:rsidRPr="006E23A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0D0180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Проект сод</w:t>
            </w:r>
            <w:r w:rsidR="000D0180">
              <w:rPr>
                <w:rFonts w:ascii="Times New Roman" w:hAnsi="Times New Roman" w:cs="Times New Roman"/>
                <w:color w:val="000000"/>
              </w:rPr>
              <w:t xml:space="preserve">ержательной </w:t>
            </w:r>
            <w:r w:rsidRPr="006E23A3">
              <w:rPr>
                <w:rFonts w:ascii="Times New Roman" w:hAnsi="Times New Roman" w:cs="Times New Roman"/>
                <w:color w:val="000000"/>
              </w:rPr>
              <w:t>части программы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Разработка календарных планов мероприятий по различным направлениям программы воспитания для каждого уровня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180" w:rsidRDefault="006E23A3" w:rsidP="000D0180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Календарный план ВР </w:t>
            </w:r>
            <w:r w:rsidR="000D0180">
              <w:rPr>
                <w:rFonts w:ascii="Times New Roman" w:hAnsi="Times New Roman" w:cs="Times New Roman"/>
                <w:color w:val="000000"/>
              </w:rPr>
              <w:t>школы</w:t>
            </w:r>
          </w:p>
          <w:p w:rsidR="006E23A3" w:rsidRPr="006E23A3" w:rsidRDefault="006E23A3" w:rsidP="000D0180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на 20______уч. год</w:t>
            </w:r>
          </w:p>
        </w:tc>
      </w:tr>
      <w:tr w:rsidR="006E23A3" w:rsidRPr="006E23A3" w:rsidTr="00505957">
        <w:tc>
          <w:tcPr>
            <w:tcW w:w="9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b/>
                <w:bCs/>
                <w:color w:val="000000"/>
              </w:rPr>
              <w:t>Обсуждение проекта с участниками образовательных отношений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Обсуждение проекта программы воспитания на пед</w:t>
            </w:r>
            <w:r w:rsidR="00581F9D">
              <w:rPr>
                <w:rFonts w:ascii="Times New Roman" w:hAnsi="Times New Roman" w:cs="Times New Roman"/>
                <w:color w:val="000000"/>
              </w:rPr>
              <w:t>агогическом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 совете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581F9D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Протокол заседания пед</w:t>
            </w:r>
            <w:r w:rsidR="00581F9D">
              <w:rPr>
                <w:rFonts w:ascii="Times New Roman" w:hAnsi="Times New Roman" w:cs="Times New Roman"/>
                <w:color w:val="000000"/>
              </w:rPr>
              <w:t xml:space="preserve">агогического </w:t>
            </w:r>
            <w:r w:rsidRPr="006E23A3">
              <w:rPr>
                <w:rFonts w:ascii="Times New Roman" w:hAnsi="Times New Roman" w:cs="Times New Roman"/>
                <w:color w:val="000000"/>
              </w:rPr>
              <w:t>совета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Протокол общешкольного род. собрания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Обсуждение проекта программы воспитания с советом школы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Протокол заседания совета школы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Проект программы воспитания</w:t>
            </w:r>
          </w:p>
        </w:tc>
      </w:tr>
      <w:tr w:rsidR="006E23A3" w:rsidRPr="006E23A3" w:rsidTr="00505957">
        <w:tc>
          <w:tcPr>
            <w:tcW w:w="9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b/>
                <w:bCs/>
                <w:color w:val="000000"/>
              </w:rPr>
              <w:t>Нормативно-правовое обеспечение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Разработка локальных актов, регламентирующих </w:t>
            </w:r>
            <w:proofErr w:type="spellStart"/>
            <w:r w:rsidRPr="006E23A3">
              <w:rPr>
                <w:rFonts w:ascii="Times New Roman" w:hAnsi="Times New Roman" w:cs="Times New Roman"/>
                <w:color w:val="000000"/>
              </w:rPr>
              <w:t>деят</w:t>
            </w:r>
            <w:proofErr w:type="spellEnd"/>
            <w:r w:rsidRPr="006E23A3">
              <w:rPr>
                <w:rFonts w:ascii="Times New Roman" w:hAnsi="Times New Roman" w:cs="Times New Roman"/>
                <w:color w:val="000000"/>
              </w:rPr>
              <w:t>-ость по реализации программы воспитания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Локальные акты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Подписание договоров с учреждениями культуры, доп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 образования об организации совместной деятельности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Договоры с учреждениями культуры, доп. образования 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Внесение программы воспитания в состав ООП НОО, ООО, СОО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8F4FEC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Приказ о внесении изменений </w:t>
            </w:r>
          </w:p>
        </w:tc>
      </w:tr>
      <w:tr w:rsidR="006E23A3" w:rsidRPr="006E23A3" w:rsidTr="00505957">
        <w:tc>
          <w:tcPr>
            <w:tcW w:w="9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b/>
                <w:bCs/>
                <w:color w:val="000000"/>
              </w:rPr>
              <w:t>Кадровое обеспечение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Создание системы подготовки, повышения квалификации и переподготовки кадров в области воспитания и доп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 образования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План повышения квалификации.</w:t>
            </w:r>
          </w:p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Отчет о реализации плана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Организация методических семинаров для педагогов по реализации программы воспитания ____________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План ШМО </w:t>
            </w:r>
            <w:proofErr w:type="spellStart"/>
            <w:r w:rsidRPr="006E23A3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6E23A3">
              <w:rPr>
                <w:rFonts w:ascii="Times New Roman" w:hAnsi="Times New Roman" w:cs="Times New Roman"/>
                <w:color w:val="000000"/>
              </w:rPr>
              <w:t>. руководителей.</w:t>
            </w:r>
          </w:p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Отчет о реализации плана.</w:t>
            </w:r>
          </w:p>
          <w:p w:rsidR="006E23A3" w:rsidRPr="006E23A3" w:rsidRDefault="006E23A3" w:rsidP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Аналитические справки по итогам 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Привлечение специалистов непедагогического профиля, а также родительской общественности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Аналитическая справка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Совершенствование системы стимулирования и мотивации педагогических работников к ВР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Протокол заседания комиссии по стимулирующим выплатам</w:t>
            </w:r>
          </w:p>
        </w:tc>
      </w:tr>
      <w:tr w:rsidR="006E23A3" w:rsidRPr="006E23A3" w:rsidTr="00505957">
        <w:tc>
          <w:tcPr>
            <w:tcW w:w="9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b/>
                <w:bCs/>
                <w:color w:val="000000"/>
              </w:rPr>
              <w:t>Информационное обеспечение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8F4FEC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Размещение на сайте школы</w:t>
            </w:r>
            <w:r w:rsidR="008F4F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проекта программы воспитания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Сайт школы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Размещение </w:t>
            </w:r>
            <w:r>
              <w:rPr>
                <w:rFonts w:ascii="Times New Roman" w:hAnsi="Times New Roman" w:cs="Times New Roman"/>
                <w:color w:val="000000"/>
              </w:rPr>
              <w:t>ООП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, включающей программу воспитания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Сайт школы</w:t>
            </w:r>
          </w:p>
        </w:tc>
      </w:tr>
      <w:tr w:rsidR="006E23A3" w:rsidRPr="006E23A3" w:rsidTr="00F17A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Размещение на сайте календарных планов </w:t>
            </w:r>
            <w:r>
              <w:rPr>
                <w:rFonts w:ascii="Times New Roman" w:hAnsi="Times New Roman" w:cs="Times New Roman"/>
                <w:color w:val="000000"/>
              </w:rPr>
              <w:t>ВР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 на 20_____ уч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E23A3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Сайт школы</w:t>
            </w:r>
          </w:p>
        </w:tc>
      </w:tr>
      <w:tr w:rsidR="006E23A3" w:rsidRPr="006E23A3" w:rsidTr="00505957">
        <w:tc>
          <w:tcPr>
            <w:tcW w:w="9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b/>
                <w:bCs/>
                <w:color w:val="000000"/>
              </w:rPr>
              <w:t>Мониторинг</w:t>
            </w:r>
          </w:p>
        </w:tc>
      </w:tr>
      <w:tr w:rsidR="006E23A3" w:rsidRPr="006E23A3" w:rsidTr="00F17A92">
        <w:trPr>
          <w:trHeight w:val="5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Разработка системы оценки планируемых результатов программы воспитания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Проект программы воспитания.</w:t>
            </w:r>
          </w:p>
          <w:p w:rsidR="006E23A3" w:rsidRPr="006E23A3" w:rsidRDefault="006E23A3" w:rsidP="00581F9D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Положение о</w:t>
            </w:r>
            <w:r w:rsidR="00581F9D">
              <w:rPr>
                <w:rFonts w:ascii="Times New Roman" w:hAnsi="Times New Roman" w:cs="Times New Roman"/>
                <w:color w:val="000000"/>
              </w:rPr>
              <w:t xml:space="preserve"> Портфолио достижений обучающихся</w:t>
            </w:r>
          </w:p>
        </w:tc>
      </w:tr>
      <w:tr w:rsidR="006E23A3" w:rsidRPr="006E23A3" w:rsidTr="00F17A92">
        <w:trPr>
          <w:trHeight w:val="2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 w:rsidP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 xml:space="preserve">Проведение внутреннего мониторинга реализации дорожной карты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23A3" w:rsidRPr="006E23A3" w:rsidRDefault="006E23A3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E23A3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</w:tbl>
    <w:p w:rsidR="00F63BBF" w:rsidRDefault="00F63BBF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:rsidR="0027047E" w:rsidRDefault="0027047E" w:rsidP="0027047E">
      <w:pPr>
        <w:spacing w:before="70"/>
        <w:ind w:left="2356" w:right="2373" w:hanging="65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СТРУКТУРА ШКОЛЬНОЙ ПРОГРАММЫ </w:t>
      </w:r>
      <w:r w:rsidRPr="006E23A3">
        <w:rPr>
          <w:rFonts w:ascii="Times New Roman" w:hAnsi="Times New Roman" w:cs="Times New Roman"/>
          <w:b/>
        </w:rPr>
        <w:t>ВОСПИТАНИЯ</w:t>
      </w:r>
    </w:p>
    <w:p w:rsidR="0027047E" w:rsidRPr="006E23A3" w:rsidRDefault="0027047E" w:rsidP="0027047E">
      <w:pPr>
        <w:spacing w:before="70"/>
        <w:ind w:left="2356" w:right="2373" w:hanging="655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450"/>
        <w:gridCol w:w="1751"/>
        <w:gridCol w:w="1442"/>
        <w:gridCol w:w="1623"/>
        <w:gridCol w:w="2287"/>
      </w:tblGrid>
      <w:tr w:rsidR="0027047E" w:rsidRPr="006E23A3" w:rsidTr="00C61CDD">
        <w:trPr>
          <w:trHeight w:val="688"/>
        </w:trPr>
        <w:tc>
          <w:tcPr>
            <w:tcW w:w="10392" w:type="dxa"/>
            <w:gridSpan w:val="6"/>
          </w:tcPr>
          <w:p w:rsidR="0027047E" w:rsidRDefault="0027047E" w:rsidP="00C61CDD">
            <w:pPr>
              <w:pStyle w:val="TableParagraph"/>
              <w:spacing w:line="227" w:lineRule="exact"/>
              <w:ind w:left="1713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27047E" w:rsidRPr="00581F9D" w:rsidRDefault="0027047E" w:rsidP="00C61CDD">
            <w:pPr>
              <w:pStyle w:val="TableParagraph"/>
              <w:spacing w:line="227" w:lineRule="exact"/>
              <w:ind w:left="1713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1F9D">
              <w:rPr>
                <w:rFonts w:ascii="Times New Roman" w:hAnsi="Times New Roman" w:cs="Times New Roman"/>
                <w:b/>
                <w:i/>
                <w:sz w:val="24"/>
              </w:rPr>
              <w:t>1.Особенности организуемого в школе воспитательного процесса</w:t>
            </w:r>
          </w:p>
          <w:p w:rsidR="0027047E" w:rsidRDefault="0027047E" w:rsidP="00C61CDD">
            <w:pPr>
              <w:pStyle w:val="TableParagraph"/>
              <w:spacing w:before="6" w:line="228" w:lineRule="exact"/>
              <w:ind w:firstLine="264"/>
              <w:jc w:val="left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Описываются особенности организации воспитания, связанные с расположением школы, ее статусом, контингентом учащихся, важными для нее принципами и традициями.</w:t>
            </w:r>
          </w:p>
          <w:p w:rsidR="0027047E" w:rsidRPr="006E23A3" w:rsidRDefault="0027047E" w:rsidP="00C61CDD">
            <w:pPr>
              <w:pStyle w:val="TableParagraph"/>
              <w:spacing w:before="6" w:line="228" w:lineRule="exact"/>
              <w:ind w:firstLine="264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47E" w:rsidRPr="006E23A3" w:rsidTr="00C61CDD">
        <w:trPr>
          <w:trHeight w:val="3107"/>
        </w:trPr>
        <w:tc>
          <w:tcPr>
            <w:tcW w:w="10392" w:type="dxa"/>
            <w:gridSpan w:val="6"/>
          </w:tcPr>
          <w:p w:rsidR="0027047E" w:rsidRPr="006E23A3" w:rsidRDefault="0027047E" w:rsidP="00C61CDD">
            <w:pPr>
              <w:pStyle w:val="TableParagraph"/>
              <w:spacing w:line="227" w:lineRule="exact"/>
              <w:ind w:left="3749"/>
              <w:rPr>
                <w:rFonts w:ascii="Times New Roman" w:hAnsi="Times New Roman" w:cs="Times New Roman"/>
                <w:b/>
                <w:i/>
              </w:rPr>
            </w:pPr>
            <w:r w:rsidRPr="00581F9D">
              <w:rPr>
                <w:rFonts w:ascii="Times New Roman" w:hAnsi="Times New Roman" w:cs="Times New Roman"/>
                <w:b/>
                <w:i/>
                <w:sz w:val="24"/>
              </w:rPr>
              <w:t>2.Цель и задачи воспитания</w:t>
            </w:r>
          </w:p>
          <w:p w:rsidR="0027047E" w:rsidRPr="006E23A3" w:rsidRDefault="0027047E" w:rsidP="00C61CDD">
            <w:pPr>
              <w:pStyle w:val="TableParagraph"/>
              <w:ind w:right="99" w:firstLine="264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  <w:b/>
              </w:rPr>
              <w:t>Цель</w:t>
            </w:r>
            <w:r w:rsidRPr="006E23A3">
              <w:rPr>
                <w:rFonts w:ascii="Times New Roman" w:hAnsi="Times New Roman" w:cs="Times New Roman"/>
              </w:rPr>
              <w:t xml:space="preserve"> формулируется на основе базовых общественных ценностей – таких как: семья, труд, отечество, природа, мир, знания, культура, здоровье, человек.</w:t>
            </w:r>
          </w:p>
          <w:p w:rsidR="0027047E" w:rsidRPr="006E23A3" w:rsidRDefault="0027047E" w:rsidP="00C61CDD">
            <w:pPr>
              <w:pStyle w:val="TableParagraph"/>
              <w:spacing w:before="1"/>
              <w:ind w:left="374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Цель – личностное развитие школьников, проявляющееся:</w:t>
            </w:r>
          </w:p>
          <w:p w:rsidR="0027047E" w:rsidRPr="006E23A3" w:rsidRDefault="0027047E" w:rsidP="00C61CDD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108" w:firstLine="264"/>
              <w:jc w:val="both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в усвоении ими </w:t>
            </w:r>
            <w:r w:rsidRPr="006E23A3">
              <w:rPr>
                <w:rFonts w:ascii="Times New Roman" w:hAnsi="Times New Roman" w:cs="Times New Roman"/>
                <w:b/>
              </w:rPr>
              <w:t xml:space="preserve">знаний </w:t>
            </w:r>
            <w:r w:rsidRPr="006E23A3">
              <w:rPr>
                <w:rFonts w:ascii="Times New Roman" w:hAnsi="Times New Roman" w:cs="Times New Roman"/>
              </w:rPr>
              <w:t>основных норм, которые общество выработало на основе этих ценностей;</w:t>
            </w:r>
          </w:p>
          <w:p w:rsidR="0027047E" w:rsidRPr="006E23A3" w:rsidRDefault="0027047E" w:rsidP="00C61CDD">
            <w:pPr>
              <w:pStyle w:val="TableParagraph"/>
              <w:numPr>
                <w:ilvl w:val="0"/>
                <w:numId w:val="1"/>
              </w:numPr>
              <w:tabs>
                <w:tab w:val="left" w:pos="612"/>
              </w:tabs>
              <w:ind w:right="105" w:firstLine="264"/>
              <w:jc w:val="both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в развитии их позитивных </w:t>
            </w:r>
            <w:r w:rsidRPr="006E23A3">
              <w:rPr>
                <w:rFonts w:ascii="Times New Roman" w:hAnsi="Times New Roman" w:cs="Times New Roman"/>
                <w:b/>
              </w:rPr>
              <w:t>отношений</w:t>
            </w:r>
            <w:r w:rsidRPr="006E23A3">
              <w:rPr>
                <w:rFonts w:ascii="Times New Roman" w:hAnsi="Times New Roman" w:cs="Times New Roman"/>
              </w:rPr>
              <w:t xml:space="preserve"> к этим общественным ценностям;</w:t>
            </w:r>
          </w:p>
          <w:p w:rsidR="0027047E" w:rsidRPr="006E23A3" w:rsidRDefault="0027047E" w:rsidP="00C61CDD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ind w:right="104" w:firstLine="264"/>
              <w:jc w:val="both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в приобретении ими соответствующего этим ценностям </w:t>
            </w:r>
            <w:r w:rsidRPr="006E23A3">
              <w:rPr>
                <w:rFonts w:ascii="Times New Roman" w:hAnsi="Times New Roman" w:cs="Times New Roman"/>
                <w:b/>
              </w:rPr>
              <w:t>опыта</w:t>
            </w:r>
            <w:r w:rsidRPr="006E23A3">
              <w:rPr>
                <w:rFonts w:ascii="Times New Roman" w:hAnsi="Times New Roman" w:cs="Times New Roman"/>
              </w:rPr>
              <w:t xml:space="preserve"> поведения, опыта применения сформированных знаний и отношений на практике.</w:t>
            </w:r>
          </w:p>
          <w:p w:rsidR="0027047E" w:rsidRPr="006E23A3" w:rsidRDefault="0027047E" w:rsidP="00C61CDD">
            <w:pPr>
              <w:pStyle w:val="TableParagraph"/>
              <w:ind w:right="107" w:firstLine="264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Цель конкретизируется в соответствии с возрастными особенностями школьников: в ней выделяются 3 целевых приоритета, соответствующие 3-м уровням общего образования.</w:t>
            </w:r>
          </w:p>
          <w:p w:rsidR="0027047E" w:rsidRDefault="0027047E" w:rsidP="00C61CDD">
            <w:pPr>
              <w:pStyle w:val="TableParagraph"/>
              <w:ind w:right="107" w:firstLine="264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На основе </w:t>
            </w:r>
            <w:r w:rsidRPr="006E23A3">
              <w:rPr>
                <w:rFonts w:ascii="Times New Roman" w:hAnsi="Times New Roman" w:cs="Times New Roman"/>
                <w:spacing w:val="-3"/>
              </w:rPr>
              <w:t xml:space="preserve">цели </w:t>
            </w:r>
            <w:r w:rsidRPr="006E23A3">
              <w:rPr>
                <w:rFonts w:ascii="Times New Roman" w:hAnsi="Times New Roman" w:cs="Times New Roman"/>
              </w:rPr>
              <w:t xml:space="preserve">формулируются примерные </w:t>
            </w:r>
            <w:r w:rsidRPr="006E23A3">
              <w:rPr>
                <w:rFonts w:ascii="Times New Roman" w:hAnsi="Times New Roman" w:cs="Times New Roman"/>
                <w:b/>
              </w:rPr>
              <w:t xml:space="preserve">задачи </w:t>
            </w:r>
            <w:r w:rsidRPr="006E23A3">
              <w:rPr>
                <w:rFonts w:ascii="Times New Roman" w:hAnsi="Times New Roman" w:cs="Times New Roman"/>
              </w:rPr>
              <w:t xml:space="preserve">воспитания, способствующие ее достижению (школа может корректировать их в соответствии со своими особенностями!). </w:t>
            </w:r>
          </w:p>
          <w:p w:rsidR="0027047E" w:rsidRPr="006E23A3" w:rsidRDefault="0027047E" w:rsidP="00C61CDD">
            <w:pPr>
              <w:pStyle w:val="TableParagraph"/>
              <w:ind w:right="107" w:firstLine="264"/>
              <w:rPr>
                <w:rFonts w:ascii="Times New Roman" w:hAnsi="Times New Roman" w:cs="Times New Roman"/>
              </w:rPr>
            </w:pPr>
          </w:p>
        </w:tc>
      </w:tr>
      <w:tr w:rsidR="0027047E" w:rsidRPr="006E23A3" w:rsidTr="00C61CDD">
        <w:trPr>
          <w:trHeight w:val="2299"/>
        </w:trPr>
        <w:tc>
          <w:tcPr>
            <w:tcW w:w="10392" w:type="dxa"/>
            <w:gridSpan w:val="6"/>
          </w:tcPr>
          <w:p w:rsidR="0027047E" w:rsidRPr="00581F9D" w:rsidRDefault="0027047E" w:rsidP="00C61CDD">
            <w:pPr>
              <w:pStyle w:val="TableParagraph"/>
              <w:spacing w:line="227" w:lineRule="exact"/>
              <w:ind w:left="288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1F9D">
              <w:rPr>
                <w:rFonts w:ascii="Times New Roman" w:hAnsi="Times New Roman" w:cs="Times New Roman"/>
                <w:b/>
                <w:i/>
                <w:sz w:val="24"/>
              </w:rPr>
              <w:t>3.Виды, формы и содержание деятельности</w:t>
            </w:r>
          </w:p>
          <w:p w:rsidR="0027047E" w:rsidRPr="006E23A3" w:rsidRDefault="0027047E" w:rsidP="00C61CDD">
            <w:pPr>
              <w:pStyle w:val="TableParagraph"/>
              <w:ind w:right="99" w:firstLine="264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Описывается, каким образом школа организует свою воспитательную работу. Описание систематизируется в рамках нескольких </w:t>
            </w:r>
            <w:r w:rsidRPr="006E23A3">
              <w:rPr>
                <w:rFonts w:ascii="Times New Roman" w:hAnsi="Times New Roman" w:cs="Times New Roman"/>
                <w:b/>
              </w:rPr>
              <w:t>инвариантных(6) и вариативных</w:t>
            </w:r>
            <w:r w:rsidRPr="006E23A3">
              <w:rPr>
                <w:rFonts w:ascii="Times New Roman" w:hAnsi="Times New Roman" w:cs="Times New Roman"/>
              </w:rPr>
              <w:t xml:space="preserve"> модулей. Каждый из модулей ориентирован </w:t>
            </w:r>
            <w:r w:rsidRPr="006E23A3">
              <w:rPr>
                <w:rFonts w:ascii="Times New Roman" w:hAnsi="Times New Roman" w:cs="Times New Roman"/>
                <w:b/>
              </w:rPr>
              <w:t>на одну из поставленных школой задач</w:t>
            </w:r>
            <w:r w:rsidRPr="006E23A3">
              <w:rPr>
                <w:rFonts w:ascii="Times New Roman" w:hAnsi="Times New Roman" w:cs="Times New Roman"/>
              </w:rPr>
              <w:t xml:space="preserve"> воспитания и соответствует одному из направлений воспитательной работы школы.</w:t>
            </w:r>
          </w:p>
          <w:p w:rsidR="0027047E" w:rsidRPr="006E23A3" w:rsidRDefault="0027047E" w:rsidP="00C61CDD">
            <w:pPr>
              <w:pStyle w:val="TableParagraph"/>
              <w:ind w:right="99" w:firstLine="264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Школа</w:t>
            </w:r>
            <w:r w:rsidRPr="006E23A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включает</w:t>
            </w:r>
            <w:r w:rsidRPr="006E23A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в</w:t>
            </w:r>
            <w:r w:rsidRPr="006E23A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свою</w:t>
            </w:r>
            <w:r w:rsidRPr="006E23A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программу</w:t>
            </w:r>
            <w:r w:rsidRPr="006E23A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инвариантные</w:t>
            </w:r>
            <w:r w:rsidRPr="006E23A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модули</w:t>
            </w:r>
            <w:r w:rsidRPr="006E23A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и</w:t>
            </w:r>
            <w:r w:rsidRPr="006E23A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(при</w:t>
            </w:r>
            <w:r w:rsidRPr="006E23A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необходимости)</w:t>
            </w:r>
            <w:r w:rsidRPr="006E23A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те</w:t>
            </w:r>
            <w:r w:rsidRPr="006E23A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вариативные</w:t>
            </w:r>
            <w:r w:rsidRPr="006E23A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 xml:space="preserve">модули, которые помогут ей реализовать свой воспитательный потенциал - с </w:t>
            </w:r>
            <w:r w:rsidRPr="006E23A3">
              <w:rPr>
                <w:rFonts w:ascii="Times New Roman" w:hAnsi="Times New Roman" w:cs="Times New Roman"/>
                <w:spacing w:val="-3"/>
              </w:rPr>
              <w:t xml:space="preserve">учетом </w:t>
            </w:r>
            <w:r w:rsidRPr="006E23A3">
              <w:rPr>
                <w:rFonts w:ascii="Times New Roman" w:hAnsi="Times New Roman" w:cs="Times New Roman"/>
              </w:rPr>
              <w:t>имеющихся кадровых и материальных ресурсов. Школа вправе добавлять свои</w:t>
            </w:r>
            <w:r w:rsidRPr="006E23A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модули.</w:t>
            </w:r>
          </w:p>
          <w:p w:rsidR="0027047E" w:rsidRDefault="0027047E" w:rsidP="00C61CDD">
            <w:pPr>
              <w:pStyle w:val="TableParagraph"/>
              <w:spacing w:before="1" w:line="230" w:lineRule="atLeast"/>
              <w:ind w:right="108" w:firstLine="264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В рамках каждого модуля описываются используемые формы работы с детьми, распределенные (там, где это возможно) по уровням: индивидуальный, групповой, общешкольный, внешкольный.</w:t>
            </w:r>
          </w:p>
          <w:p w:rsidR="0027047E" w:rsidRPr="006E23A3" w:rsidRDefault="0027047E" w:rsidP="00C61CDD">
            <w:pPr>
              <w:pStyle w:val="TableParagraph"/>
              <w:spacing w:before="1" w:line="230" w:lineRule="atLeast"/>
              <w:ind w:right="108" w:firstLine="264"/>
              <w:rPr>
                <w:rFonts w:ascii="Times New Roman" w:hAnsi="Times New Roman" w:cs="Times New Roman"/>
              </w:rPr>
            </w:pPr>
          </w:p>
        </w:tc>
      </w:tr>
      <w:tr w:rsidR="0027047E" w:rsidRPr="006E23A3" w:rsidTr="00C61CDD">
        <w:trPr>
          <w:trHeight w:val="230"/>
        </w:trPr>
        <w:tc>
          <w:tcPr>
            <w:tcW w:w="10392" w:type="dxa"/>
            <w:gridSpan w:val="6"/>
          </w:tcPr>
          <w:p w:rsidR="0027047E" w:rsidRDefault="0027047E" w:rsidP="00C61CDD">
            <w:pPr>
              <w:pStyle w:val="TableParagraph"/>
              <w:spacing w:line="210" w:lineRule="exact"/>
              <w:ind w:left="3912" w:right="3907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1F9D">
              <w:rPr>
                <w:rFonts w:ascii="Times New Roman" w:hAnsi="Times New Roman" w:cs="Times New Roman"/>
                <w:b/>
                <w:i/>
                <w:sz w:val="24"/>
              </w:rPr>
              <w:t>Инвариантные модули</w:t>
            </w:r>
          </w:p>
          <w:p w:rsidR="0027047E" w:rsidRPr="00581F9D" w:rsidRDefault="0027047E" w:rsidP="00C61CDD">
            <w:pPr>
              <w:pStyle w:val="TableParagraph"/>
              <w:spacing w:line="210" w:lineRule="exact"/>
              <w:ind w:left="3912" w:right="390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7047E" w:rsidRPr="006E23A3" w:rsidTr="00C61CDD">
        <w:trPr>
          <w:trHeight w:val="835"/>
        </w:trPr>
        <w:tc>
          <w:tcPr>
            <w:tcW w:w="1839" w:type="dxa"/>
          </w:tcPr>
          <w:p w:rsidR="0027047E" w:rsidRPr="006E23A3" w:rsidRDefault="0027047E" w:rsidP="00C61CDD">
            <w:pPr>
              <w:pStyle w:val="TableParagraph"/>
              <w:ind w:left="182" w:right="173" w:firstLine="5"/>
              <w:jc w:val="center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Классное руководство и </w:t>
            </w:r>
            <w:r w:rsidRPr="006E23A3">
              <w:rPr>
                <w:rFonts w:ascii="Times New Roman" w:hAnsi="Times New Roman" w:cs="Times New Roman"/>
                <w:spacing w:val="-1"/>
              </w:rPr>
              <w:t>наставничество</w:t>
            </w:r>
          </w:p>
        </w:tc>
        <w:tc>
          <w:tcPr>
            <w:tcW w:w="1450" w:type="dxa"/>
          </w:tcPr>
          <w:p w:rsidR="0027047E" w:rsidRPr="006E23A3" w:rsidRDefault="0027047E" w:rsidP="00C61CDD">
            <w:pPr>
              <w:pStyle w:val="TableParagraph"/>
              <w:ind w:left="510" w:hanging="279"/>
              <w:jc w:val="left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  <w:w w:val="95"/>
              </w:rPr>
              <w:t xml:space="preserve">Школьный </w:t>
            </w:r>
            <w:r w:rsidRPr="006E23A3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751" w:type="dxa"/>
          </w:tcPr>
          <w:p w:rsidR="0027047E" w:rsidRPr="006E23A3" w:rsidRDefault="0027047E" w:rsidP="00C61CDD">
            <w:pPr>
              <w:pStyle w:val="TableParagraph"/>
              <w:ind w:left="326" w:right="334" w:hanging="5"/>
              <w:jc w:val="center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Курсы </w:t>
            </w:r>
            <w:r w:rsidRPr="006E23A3">
              <w:rPr>
                <w:rFonts w:ascii="Times New Roman" w:hAnsi="Times New Roman" w:cs="Times New Roman"/>
                <w:w w:val="95"/>
              </w:rPr>
              <w:t>ВД</w:t>
            </w:r>
            <w:r w:rsidRPr="006E23A3">
              <w:rPr>
                <w:rFonts w:ascii="Times New Roman" w:hAnsi="Times New Roman" w:cs="Times New Roman"/>
              </w:rPr>
              <w:t xml:space="preserve"> и доп.   образован</w:t>
            </w:r>
          </w:p>
        </w:tc>
        <w:tc>
          <w:tcPr>
            <w:tcW w:w="1442" w:type="dxa"/>
          </w:tcPr>
          <w:p w:rsidR="0027047E" w:rsidRPr="006E23A3" w:rsidRDefault="0027047E" w:rsidP="00C61CDD">
            <w:pPr>
              <w:pStyle w:val="TableParagraph"/>
              <w:ind w:left="163" w:firstLine="148"/>
              <w:jc w:val="left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1623" w:type="dxa"/>
          </w:tcPr>
          <w:p w:rsidR="0027047E" w:rsidRPr="006E23A3" w:rsidRDefault="0027047E" w:rsidP="00C61CDD">
            <w:pPr>
              <w:pStyle w:val="TableParagraph"/>
              <w:ind w:left="229" w:firstLine="292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6E23A3">
              <w:rPr>
                <w:rFonts w:ascii="Times New Roman" w:hAnsi="Times New Roman" w:cs="Times New Roman"/>
              </w:rPr>
              <w:t>Само- управление</w:t>
            </w:r>
            <w:proofErr w:type="gramEnd"/>
            <w:r w:rsidRPr="006E23A3">
              <w:rPr>
                <w:rFonts w:ascii="Times New Roman" w:hAnsi="Times New Roman" w:cs="Times New Roman"/>
                <w:vertAlign w:val="superscript"/>
              </w:rPr>
              <w:t></w:t>
            </w:r>
          </w:p>
        </w:tc>
        <w:tc>
          <w:tcPr>
            <w:tcW w:w="2287" w:type="dxa"/>
          </w:tcPr>
          <w:p w:rsidR="0027047E" w:rsidRPr="006E23A3" w:rsidRDefault="0027047E" w:rsidP="00C61CDD">
            <w:pPr>
              <w:pStyle w:val="TableParagraph"/>
              <w:ind w:left="563" w:firstLine="28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E23A3">
              <w:rPr>
                <w:rFonts w:ascii="Times New Roman" w:hAnsi="Times New Roman" w:cs="Times New Roman"/>
              </w:rPr>
              <w:t>Проф</w:t>
            </w:r>
            <w:proofErr w:type="spellEnd"/>
            <w:r w:rsidRPr="006E23A3">
              <w:rPr>
                <w:rFonts w:ascii="Times New Roman" w:hAnsi="Times New Roman" w:cs="Times New Roman"/>
              </w:rPr>
              <w:t>- ориентация</w:t>
            </w:r>
            <w:proofErr w:type="gramEnd"/>
            <w:r w:rsidRPr="006E23A3">
              <w:rPr>
                <w:rFonts w:ascii="Times New Roman" w:hAnsi="Times New Roman" w:cs="Times New Roman"/>
                <w:vertAlign w:val="superscript"/>
              </w:rPr>
              <w:t></w:t>
            </w:r>
          </w:p>
        </w:tc>
      </w:tr>
      <w:tr w:rsidR="0027047E" w:rsidRPr="006E23A3" w:rsidTr="00C61CDD">
        <w:trPr>
          <w:trHeight w:val="229"/>
        </w:trPr>
        <w:tc>
          <w:tcPr>
            <w:tcW w:w="10392" w:type="dxa"/>
            <w:gridSpan w:val="6"/>
          </w:tcPr>
          <w:p w:rsidR="0027047E" w:rsidRDefault="0027047E" w:rsidP="00C61CDD">
            <w:pPr>
              <w:pStyle w:val="TableParagraph"/>
              <w:spacing w:line="210" w:lineRule="exact"/>
              <w:ind w:left="3915" w:right="3907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1F9D">
              <w:rPr>
                <w:rFonts w:ascii="Times New Roman" w:hAnsi="Times New Roman" w:cs="Times New Roman"/>
                <w:b/>
                <w:i/>
                <w:sz w:val="24"/>
              </w:rPr>
              <w:t>Вариативные модули</w:t>
            </w:r>
          </w:p>
          <w:p w:rsidR="0027047E" w:rsidRPr="00581F9D" w:rsidRDefault="0027047E" w:rsidP="00C61CDD">
            <w:pPr>
              <w:pStyle w:val="TableParagraph"/>
              <w:spacing w:line="210" w:lineRule="exact"/>
              <w:ind w:left="3915" w:right="390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7047E" w:rsidRPr="006E23A3" w:rsidTr="00C61CDD">
        <w:trPr>
          <w:trHeight w:val="688"/>
        </w:trPr>
        <w:tc>
          <w:tcPr>
            <w:tcW w:w="1839" w:type="dxa"/>
          </w:tcPr>
          <w:p w:rsidR="0027047E" w:rsidRPr="006E23A3" w:rsidRDefault="0027047E" w:rsidP="00C61CDD">
            <w:pPr>
              <w:pStyle w:val="TableParagraph"/>
              <w:spacing w:line="230" w:lineRule="exact"/>
              <w:ind w:left="199" w:right="188" w:firstLine="3"/>
              <w:jc w:val="center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Ключевые </w:t>
            </w:r>
            <w:r w:rsidRPr="006E23A3">
              <w:rPr>
                <w:rFonts w:ascii="Times New Roman" w:hAnsi="Times New Roman" w:cs="Times New Roman"/>
                <w:spacing w:val="-1"/>
              </w:rPr>
              <w:t xml:space="preserve">общешкольные </w:t>
            </w:r>
            <w:r w:rsidRPr="006E23A3">
              <w:rPr>
                <w:rFonts w:ascii="Times New Roman" w:hAnsi="Times New Roman" w:cs="Times New Roman"/>
                <w:spacing w:val="-3"/>
              </w:rPr>
              <w:t>дела</w:t>
            </w:r>
          </w:p>
        </w:tc>
        <w:tc>
          <w:tcPr>
            <w:tcW w:w="1450" w:type="dxa"/>
          </w:tcPr>
          <w:p w:rsidR="0027047E" w:rsidRPr="006E23A3" w:rsidRDefault="0027047E" w:rsidP="00C61CDD">
            <w:pPr>
              <w:pStyle w:val="TableParagraph"/>
              <w:spacing w:line="230" w:lineRule="exact"/>
              <w:ind w:left="165" w:right="137" w:firstLine="1"/>
              <w:jc w:val="center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Школьные и </w:t>
            </w:r>
            <w:r w:rsidRPr="006E23A3">
              <w:rPr>
                <w:rFonts w:ascii="Times New Roman" w:hAnsi="Times New Roman" w:cs="Times New Roman"/>
                <w:w w:val="95"/>
              </w:rPr>
              <w:t>соц</w:t>
            </w:r>
            <w:r>
              <w:rPr>
                <w:rFonts w:ascii="Times New Roman" w:hAnsi="Times New Roman" w:cs="Times New Roman"/>
                <w:w w:val="95"/>
              </w:rPr>
              <w:t>.</w:t>
            </w:r>
            <w:r w:rsidRPr="006E23A3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6E23A3">
              <w:rPr>
                <w:rFonts w:ascii="Times New Roman" w:hAnsi="Times New Roman" w:cs="Times New Roman"/>
              </w:rPr>
              <w:t>медиа</w:t>
            </w:r>
          </w:p>
        </w:tc>
        <w:tc>
          <w:tcPr>
            <w:tcW w:w="1751" w:type="dxa"/>
          </w:tcPr>
          <w:p w:rsidR="0027047E" w:rsidRPr="006E23A3" w:rsidRDefault="0027047E" w:rsidP="00C61CDD">
            <w:pPr>
              <w:pStyle w:val="TableParagraph"/>
              <w:spacing w:line="230" w:lineRule="exact"/>
              <w:ind w:left="120" w:right="86"/>
              <w:jc w:val="center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Детские общественные объединения</w:t>
            </w:r>
          </w:p>
        </w:tc>
        <w:tc>
          <w:tcPr>
            <w:tcW w:w="1442" w:type="dxa"/>
          </w:tcPr>
          <w:p w:rsidR="0027047E" w:rsidRPr="006E23A3" w:rsidRDefault="0027047E" w:rsidP="00C61CDD">
            <w:pPr>
              <w:pStyle w:val="TableParagraph"/>
              <w:ind w:left="519" w:hanging="277"/>
              <w:jc w:val="left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Волонтер- </w:t>
            </w:r>
            <w:proofErr w:type="spellStart"/>
            <w:r w:rsidRPr="006E23A3">
              <w:rPr>
                <w:rFonts w:ascii="Times New Roman" w:hAnsi="Times New Roman" w:cs="Times New Roman"/>
              </w:rPr>
              <w:t>ство</w:t>
            </w:r>
            <w:proofErr w:type="spellEnd"/>
          </w:p>
        </w:tc>
        <w:tc>
          <w:tcPr>
            <w:tcW w:w="1623" w:type="dxa"/>
          </w:tcPr>
          <w:p w:rsidR="0027047E" w:rsidRPr="006E23A3" w:rsidRDefault="0027047E" w:rsidP="00C61CDD">
            <w:pPr>
              <w:pStyle w:val="TableParagraph"/>
              <w:spacing w:line="230" w:lineRule="exact"/>
              <w:ind w:left="246" w:right="239" w:hanging="3"/>
              <w:jc w:val="center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Экскурсии, </w:t>
            </w:r>
            <w:r w:rsidRPr="006E23A3">
              <w:rPr>
                <w:rFonts w:ascii="Times New Roman" w:hAnsi="Times New Roman" w:cs="Times New Roman"/>
                <w:spacing w:val="-1"/>
              </w:rPr>
              <w:t xml:space="preserve">экспедиции, </w:t>
            </w:r>
            <w:r w:rsidRPr="006E23A3">
              <w:rPr>
                <w:rFonts w:ascii="Times New Roman" w:hAnsi="Times New Roman" w:cs="Times New Roman"/>
                <w:spacing w:val="-3"/>
              </w:rPr>
              <w:t>походы</w:t>
            </w:r>
          </w:p>
        </w:tc>
        <w:tc>
          <w:tcPr>
            <w:tcW w:w="2287" w:type="dxa"/>
          </w:tcPr>
          <w:p w:rsidR="0027047E" w:rsidRPr="006E23A3" w:rsidRDefault="0027047E" w:rsidP="00C61CDD">
            <w:pPr>
              <w:pStyle w:val="TableParagraph"/>
              <w:ind w:left="517" w:right="510"/>
              <w:jc w:val="center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Организация предметно-</w:t>
            </w:r>
          </w:p>
          <w:p w:rsidR="0027047E" w:rsidRPr="006E23A3" w:rsidRDefault="0027047E" w:rsidP="00C61CDD">
            <w:pPr>
              <w:pStyle w:val="TableParagraph"/>
              <w:spacing w:line="211" w:lineRule="exact"/>
              <w:ind w:left="183" w:right="181"/>
              <w:jc w:val="center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эстетической среды</w:t>
            </w:r>
          </w:p>
        </w:tc>
      </w:tr>
      <w:tr w:rsidR="0027047E" w:rsidRPr="006E23A3" w:rsidTr="00C61CDD">
        <w:trPr>
          <w:trHeight w:val="228"/>
        </w:trPr>
        <w:tc>
          <w:tcPr>
            <w:tcW w:w="10392" w:type="dxa"/>
            <w:gridSpan w:val="6"/>
          </w:tcPr>
          <w:p w:rsidR="0027047E" w:rsidRDefault="0027047E" w:rsidP="00C61CDD">
            <w:pPr>
              <w:pStyle w:val="TableParagraph"/>
              <w:spacing w:line="208" w:lineRule="exact"/>
              <w:ind w:right="3907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Модули, вносимые </w:t>
            </w:r>
            <w:r w:rsidRPr="00581F9D">
              <w:rPr>
                <w:rFonts w:ascii="Times New Roman" w:hAnsi="Times New Roman" w:cs="Times New Roman"/>
                <w:b/>
                <w:i/>
                <w:sz w:val="24"/>
              </w:rPr>
              <w:t>школой</w:t>
            </w:r>
          </w:p>
          <w:p w:rsidR="0027047E" w:rsidRPr="00581F9D" w:rsidRDefault="0027047E" w:rsidP="00C61CDD">
            <w:pPr>
              <w:pStyle w:val="TableParagraph"/>
              <w:spacing w:line="208" w:lineRule="exact"/>
              <w:ind w:right="3907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7047E" w:rsidRPr="006E23A3" w:rsidTr="00C61CDD">
        <w:trPr>
          <w:trHeight w:val="368"/>
        </w:trPr>
        <w:tc>
          <w:tcPr>
            <w:tcW w:w="10392" w:type="dxa"/>
            <w:gridSpan w:val="6"/>
          </w:tcPr>
          <w:p w:rsidR="0027047E" w:rsidRPr="00581F9D" w:rsidRDefault="0027047E" w:rsidP="00C61CDD">
            <w:pPr>
              <w:pStyle w:val="TableParagraph"/>
              <w:spacing w:line="227" w:lineRule="exact"/>
              <w:ind w:left="3279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1F9D">
              <w:rPr>
                <w:rFonts w:ascii="Times New Roman" w:hAnsi="Times New Roman" w:cs="Times New Roman"/>
                <w:b/>
                <w:i/>
                <w:sz w:val="24"/>
              </w:rPr>
              <w:t>4.Анализ воспитательного процесса</w:t>
            </w:r>
          </w:p>
          <w:p w:rsidR="0027047E" w:rsidRDefault="0027047E" w:rsidP="00C61CDD">
            <w:pPr>
              <w:pStyle w:val="TableParagraph"/>
              <w:spacing w:before="1" w:line="230" w:lineRule="atLeast"/>
              <w:ind w:firstLine="264"/>
              <w:jc w:val="left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 xml:space="preserve">Описывается, каким образом школа осуществляет самоанализ воспитания </w:t>
            </w:r>
          </w:p>
          <w:p w:rsidR="0027047E" w:rsidRPr="006E23A3" w:rsidRDefault="0027047E" w:rsidP="00C61CDD">
            <w:pPr>
              <w:pStyle w:val="TableParagraph"/>
              <w:spacing w:before="1" w:line="230" w:lineRule="atLeast"/>
              <w:ind w:firstLine="264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47E" w:rsidRPr="006E23A3" w:rsidTr="00C61CDD">
        <w:trPr>
          <w:trHeight w:val="601"/>
        </w:trPr>
        <w:tc>
          <w:tcPr>
            <w:tcW w:w="10392" w:type="dxa"/>
            <w:gridSpan w:val="6"/>
          </w:tcPr>
          <w:p w:rsidR="0027047E" w:rsidRPr="00581F9D" w:rsidRDefault="0027047E" w:rsidP="00C61CDD">
            <w:pPr>
              <w:pStyle w:val="TableParagraph"/>
              <w:spacing w:line="227" w:lineRule="exact"/>
              <w:ind w:left="3192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1F9D">
              <w:rPr>
                <w:rFonts w:ascii="Times New Roman" w:hAnsi="Times New Roman" w:cs="Times New Roman"/>
                <w:b/>
                <w:i/>
                <w:sz w:val="24"/>
              </w:rPr>
              <w:t>5.Ежегодный план-сетка мероприятий</w:t>
            </w:r>
          </w:p>
          <w:p w:rsidR="0027047E" w:rsidRDefault="0027047E" w:rsidP="00C61CDD">
            <w:pPr>
              <w:pStyle w:val="TableParagraph"/>
              <w:ind w:firstLine="264"/>
              <w:jc w:val="left"/>
              <w:rPr>
                <w:rFonts w:ascii="Times New Roman" w:hAnsi="Times New Roman" w:cs="Times New Roman"/>
              </w:rPr>
            </w:pPr>
            <w:r w:rsidRPr="006E23A3">
              <w:rPr>
                <w:rFonts w:ascii="Times New Roman" w:hAnsi="Times New Roman" w:cs="Times New Roman"/>
              </w:rPr>
              <w:t>Представлен в соответствии с уровнями начального, основного и среднего общего образования.</w:t>
            </w:r>
          </w:p>
          <w:p w:rsidR="0027047E" w:rsidRPr="006E23A3" w:rsidRDefault="0027047E" w:rsidP="00C61CDD">
            <w:pPr>
              <w:pStyle w:val="TableParagraph"/>
              <w:ind w:firstLine="264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27047E" w:rsidRDefault="0027047E" w:rsidP="0027047E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7047E" w:rsidRPr="006E23A3" w:rsidRDefault="0027047E" w:rsidP="006E23A3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sectPr w:rsidR="0027047E" w:rsidRPr="006E23A3" w:rsidSect="00BE0DC9">
      <w:type w:val="continuous"/>
      <w:pgSz w:w="11910" w:h="16840"/>
      <w:pgMar w:top="709" w:right="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26C72"/>
    <w:multiLevelType w:val="hybridMultilevel"/>
    <w:tmpl w:val="569C0C6A"/>
    <w:lvl w:ilvl="0" w:tplc="A66E6F90">
      <w:start w:val="1"/>
      <w:numFmt w:val="decimal"/>
      <w:lvlText w:val="%1)"/>
      <w:lvlJc w:val="left"/>
      <w:pPr>
        <w:ind w:left="110" w:hanging="27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482E68D6">
      <w:numFmt w:val="bullet"/>
      <w:lvlText w:val="•"/>
      <w:lvlJc w:val="left"/>
      <w:pPr>
        <w:ind w:left="1146" w:hanging="279"/>
      </w:pPr>
      <w:rPr>
        <w:rFonts w:hint="default"/>
        <w:lang w:val="ru-RU" w:eastAsia="ru-RU" w:bidi="ru-RU"/>
      </w:rPr>
    </w:lvl>
    <w:lvl w:ilvl="2" w:tplc="38D21B3E">
      <w:numFmt w:val="bullet"/>
      <w:lvlText w:val="•"/>
      <w:lvlJc w:val="left"/>
      <w:pPr>
        <w:ind w:left="2172" w:hanging="279"/>
      </w:pPr>
      <w:rPr>
        <w:rFonts w:hint="default"/>
        <w:lang w:val="ru-RU" w:eastAsia="ru-RU" w:bidi="ru-RU"/>
      </w:rPr>
    </w:lvl>
    <w:lvl w:ilvl="3" w:tplc="967469B4">
      <w:numFmt w:val="bullet"/>
      <w:lvlText w:val="•"/>
      <w:lvlJc w:val="left"/>
      <w:pPr>
        <w:ind w:left="3198" w:hanging="279"/>
      </w:pPr>
      <w:rPr>
        <w:rFonts w:hint="default"/>
        <w:lang w:val="ru-RU" w:eastAsia="ru-RU" w:bidi="ru-RU"/>
      </w:rPr>
    </w:lvl>
    <w:lvl w:ilvl="4" w:tplc="B35EAD0C">
      <w:numFmt w:val="bullet"/>
      <w:lvlText w:val="•"/>
      <w:lvlJc w:val="left"/>
      <w:pPr>
        <w:ind w:left="4224" w:hanging="279"/>
      </w:pPr>
      <w:rPr>
        <w:rFonts w:hint="default"/>
        <w:lang w:val="ru-RU" w:eastAsia="ru-RU" w:bidi="ru-RU"/>
      </w:rPr>
    </w:lvl>
    <w:lvl w:ilvl="5" w:tplc="39DE87E4">
      <w:numFmt w:val="bullet"/>
      <w:lvlText w:val="•"/>
      <w:lvlJc w:val="left"/>
      <w:pPr>
        <w:ind w:left="5251" w:hanging="279"/>
      </w:pPr>
      <w:rPr>
        <w:rFonts w:hint="default"/>
        <w:lang w:val="ru-RU" w:eastAsia="ru-RU" w:bidi="ru-RU"/>
      </w:rPr>
    </w:lvl>
    <w:lvl w:ilvl="6" w:tplc="983E007E">
      <w:numFmt w:val="bullet"/>
      <w:lvlText w:val="•"/>
      <w:lvlJc w:val="left"/>
      <w:pPr>
        <w:ind w:left="6277" w:hanging="279"/>
      </w:pPr>
      <w:rPr>
        <w:rFonts w:hint="default"/>
        <w:lang w:val="ru-RU" w:eastAsia="ru-RU" w:bidi="ru-RU"/>
      </w:rPr>
    </w:lvl>
    <w:lvl w:ilvl="7" w:tplc="53623A36">
      <w:numFmt w:val="bullet"/>
      <w:lvlText w:val="•"/>
      <w:lvlJc w:val="left"/>
      <w:pPr>
        <w:ind w:left="7303" w:hanging="279"/>
      </w:pPr>
      <w:rPr>
        <w:rFonts w:hint="default"/>
        <w:lang w:val="ru-RU" w:eastAsia="ru-RU" w:bidi="ru-RU"/>
      </w:rPr>
    </w:lvl>
    <w:lvl w:ilvl="8" w:tplc="B0DC8B08">
      <w:numFmt w:val="bullet"/>
      <w:lvlText w:val="•"/>
      <w:lvlJc w:val="left"/>
      <w:pPr>
        <w:ind w:left="8329" w:hanging="279"/>
      </w:pPr>
      <w:rPr>
        <w:rFonts w:hint="default"/>
        <w:lang w:val="ru-RU" w:eastAsia="ru-RU" w:bidi="ru-RU"/>
      </w:rPr>
    </w:lvl>
  </w:abstractNum>
  <w:abstractNum w:abstractNumId="1">
    <w:nsid w:val="1E211F57"/>
    <w:multiLevelType w:val="hybridMultilevel"/>
    <w:tmpl w:val="EB049FD6"/>
    <w:lvl w:ilvl="0" w:tplc="6F5812D8">
      <w:numFmt w:val="bullet"/>
      <w:lvlText w:val=""/>
      <w:lvlJc w:val="left"/>
      <w:pPr>
        <w:ind w:left="129" w:hanging="156"/>
      </w:pPr>
      <w:rPr>
        <w:rFonts w:ascii="Symbol" w:eastAsia="Symbol" w:hAnsi="Symbol" w:cs="Symbol" w:hint="default"/>
        <w:w w:val="100"/>
        <w:position w:val="8"/>
        <w:sz w:val="12"/>
        <w:szCs w:val="12"/>
        <w:lang w:val="ru-RU" w:eastAsia="ru-RU" w:bidi="ru-RU"/>
      </w:rPr>
    </w:lvl>
    <w:lvl w:ilvl="1" w:tplc="4FA27A84">
      <w:numFmt w:val="bullet"/>
      <w:lvlText w:val="•"/>
      <w:lvlJc w:val="left"/>
      <w:pPr>
        <w:ind w:left="1170" w:hanging="156"/>
      </w:pPr>
      <w:rPr>
        <w:rFonts w:hint="default"/>
        <w:lang w:val="ru-RU" w:eastAsia="ru-RU" w:bidi="ru-RU"/>
      </w:rPr>
    </w:lvl>
    <w:lvl w:ilvl="2" w:tplc="84984A0C">
      <w:numFmt w:val="bullet"/>
      <w:lvlText w:val="•"/>
      <w:lvlJc w:val="left"/>
      <w:pPr>
        <w:ind w:left="2221" w:hanging="156"/>
      </w:pPr>
      <w:rPr>
        <w:rFonts w:hint="default"/>
        <w:lang w:val="ru-RU" w:eastAsia="ru-RU" w:bidi="ru-RU"/>
      </w:rPr>
    </w:lvl>
    <w:lvl w:ilvl="3" w:tplc="34E248BE">
      <w:numFmt w:val="bullet"/>
      <w:lvlText w:val="•"/>
      <w:lvlJc w:val="left"/>
      <w:pPr>
        <w:ind w:left="3271" w:hanging="156"/>
      </w:pPr>
      <w:rPr>
        <w:rFonts w:hint="default"/>
        <w:lang w:val="ru-RU" w:eastAsia="ru-RU" w:bidi="ru-RU"/>
      </w:rPr>
    </w:lvl>
    <w:lvl w:ilvl="4" w:tplc="1C928768">
      <w:numFmt w:val="bullet"/>
      <w:lvlText w:val="•"/>
      <w:lvlJc w:val="left"/>
      <w:pPr>
        <w:ind w:left="4322" w:hanging="156"/>
      </w:pPr>
      <w:rPr>
        <w:rFonts w:hint="default"/>
        <w:lang w:val="ru-RU" w:eastAsia="ru-RU" w:bidi="ru-RU"/>
      </w:rPr>
    </w:lvl>
    <w:lvl w:ilvl="5" w:tplc="2020F594">
      <w:numFmt w:val="bullet"/>
      <w:lvlText w:val="•"/>
      <w:lvlJc w:val="left"/>
      <w:pPr>
        <w:ind w:left="5373" w:hanging="156"/>
      </w:pPr>
      <w:rPr>
        <w:rFonts w:hint="default"/>
        <w:lang w:val="ru-RU" w:eastAsia="ru-RU" w:bidi="ru-RU"/>
      </w:rPr>
    </w:lvl>
    <w:lvl w:ilvl="6" w:tplc="D980AD28">
      <w:numFmt w:val="bullet"/>
      <w:lvlText w:val="•"/>
      <w:lvlJc w:val="left"/>
      <w:pPr>
        <w:ind w:left="6423" w:hanging="156"/>
      </w:pPr>
      <w:rPr>
        <w:rFonts w:hint="default"/>
        <w:lang w:val="ru-RU" w:eastAsia="ru-RU" w:bidi="ru-RU"/>
      </w:rPr>
    </w:lvl>
    <w:lvl w:ilvl="7" w:tplc="7776829A">
      <w:numFmt w:val="bullet"/>
      <w:lvlText w:val="•"/>
      <w:lvlJc w:val="left"/>
      <w:pPr>
        <w:ind w:left="7474" w:hanging="156"/>
      </w:pPr>
      <w:rPr>
        <w:rFonts w:hint="default"/>
        <w:lang w:val="ru-RU" w:eastAsia="ru-RU" w:bidi="ru-RU"/>
      </w:rPr>
    </w:lvl>
    <w:lvl w:ilvl="8" w:tplc="C24C587E">
      <w:numFmt w:val="bullet"/>
      <w:lvlText w:val="•"/>
      <w:lvlJc w:val="left"/>
      <w:pPr>
        <w:ind w:left="8525" w:hanging="156"/>
      </w:pPr>
      <w:rPr>
        <w:rFonts w:hint="default"/>
        <w:lang w:val="ru-RU" w:eastAsia="ru-RU" w:bidi="ru-RU"/>
      </w:rPr>
    </w:lvl>
  </w:abstractNum>
  <w:abstractNum w:abstractNumId="2">
    <w:nsid w:val="68F54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BF"/>
    <w:rsid w:val="000B379F"/>
    <w:rsid w:val="000D0180"/>
    <w:rsid w:val="002125AA"/>
    <w:rsid w:val="0027047E"/>
    <w:rsid w:val="00492AB0"/>
    <w:rsid w:val="00505957"/>
    <w:rsid w:val="00581F9D"/>
    <w:rsid w:val="006E23A3"/>
    <w:rsid w:val="00735843"/>
    <w:rsid w:val="008F4FEC"/>
    <w:rsid w:val="00BE0DC9"/>
    <w:rsid w:val="00F17A92"/>
    <w:rsid w:val="00F6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F6532-4EA8-4189-81FD-C60BAB68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39"/>
      <w:ind w:left="129" w:right="438"/>
    </w:pPr>
  </w:style>
  <w:style w:type="paragraph" w:customStyle="1" w:styleId="TableParagraph">
    <w:name w:val="Table Paragraph"/>
    <w:basedOn w:val="a"/>
    <w:uiPriority w:val="1"/>
    <w:qFormat/>
    <w:pPr>
      <w:ind w:left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2</cp:revision>
  <dcterms:created xsi:type="dcterms:W3CDTF">2021-03-23T08:00:00Z</dcterms:created>
  <dcterms:modified xsi:type="dcterms:W3CDTF">2021-03-23T08:00:00Z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2020-08-19T00:00:00Z</vt:filetime>
  </property>
</Properties>
</file>