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CD" w:rsidRPr="004D4C7B" w:rsidRDefault="00E50FCD" w:rsidP="004913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</w:rPr>
        <w:t>Отчет региональной инновационной площадки</w:t>
      </w: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  <w:u w:val="single"/>
        </w:rPr>
        <w:t>«Профессиональные пробы учащихся – успешный старт в выборе профессии»</w:t>
      </w: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C7B">
        <w:rPr>
          <w:rFonts w:ascii="Times New Roman" w:eastAsia="Calibri" w:hAnsi="Times New Roman" w:cs="Times New Roman"/>
          <w:sz w:val="24"/>
          <w:szCs w:val="24"/>
        </w:rPr>
        <w:t>наименование региональной инновационной площадки</w:t>
      </w:r>
    </w:p>
    <w:p w:rsidR="00E50FCD" w:rsidRPr="004D4C7B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C7B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Новые формы, механизмы и технологии организации </w:t>
      </w:r>
      <w:proofErr w:type="spellStart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профилизации</w:t>
      </w:r>
      <w:proofErr w:type="spellEnd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образования (</w:t>
      </w:r>
      <w:proofErr w:type="spellStart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предпрофильной</w:t>
      </w:r>
      <w:proofErr w:type="spellEnd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профильной подготовки </w:t>
      </w:r>
      <w:proofErr w:type="gramStart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proofErr w:type="gramEnd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, профори</w:t>
      </w:r>
      <w:r w:rsidR="009A10E5"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нтационной работы</w:t>
      </w:r>
      <w:r w:rsidRPr="004D4C7B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Pr="004D4C7B" w:rsidRDefault="006D1F96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</w:rPr>
        <w:t>за 1</w:t>
      </w:r>
      <w:r w:rsidR="00347007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 2023</w:t>
      </w:r>
      <w:r w:rsidR="00E50FCD" w:rsidRPr="004D4C7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0FCD" w:rsidRPr="004D4C7B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63" w:type="pct"/>
        <w:tblLayout w:type="fixed"/>
        <w:tblLook w:val="04A0" w:firstRow="1" w:lastRow="0" w:firstColumn="1" w:lastColumn="0" w:noHBand="0" w:noVBand="1"/>
      </w:tblPr>
      <w:tblGrid>
        <w:gridCol w:w="614"/>
        <w:gridCol w:w="3788"/>
        <w:gridCol w:w="1467"/>
        <w:gridCol w:w="6019"/>
        <w:gridCol w:w="3084"/>
      </w:tblGrid>
      <w:tr w:rsidR="00E50FCD" w:rsidRPr="004D4C7B" w:rsidTr="000F52CF">
        <w:trPr>
          <w:tblHeader/>
        </w:trPr>
        <w:tc>
          <w:tcPr>
            <w:tcW w:w="205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4D4C7B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4D4C7B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265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Мероприятие/</w:t>
            </w:r>
          </w:p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Содержание деятельности</w:t>
            </w:r>
            <w:r w:rsidRPr="004D4C7B">
              <w:rPr>
                <w:rFonts w:eastAsia="Calibr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90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Сроки</w:t>
            </w:r>
            <w:r w:rsidRPr="004D4C7B">
              <w:rPr>
                <w:rFonts w:eastAsia="Calibri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010" w:type="pct"/>
          </w:tcPr>
          <w:p w:rsidR="00E50FCD" w:rsidRPr="004D4C7B" w:rsidRDefault="00E50FCD" w:rsidP="00E50FCD">
            <w:pPr>
              <w:ind w:left="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Характеристика результатов</w:t>
            </w:r>
          </w:p>
        </w:tc>
        <w:tc>
          <w:tcPr>
            <w:tcW w:w="1030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 xml:space="preserve">Форма представления </w:t>
            </w:r>
          </w:p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 xml:space="preserve">результатов </w:t>
            </w:r>
          </w:p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(подтверждение)</w:t>
            </w:r>
            <w:r w:rsidRPr="004D4C7B">
              <w:rPr>
                <w:rFonts w:eastAsia="Calibri"/>
                <w:b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E50FCD" w:rsidRPr="004D4C7B" w:rsidTr="000F52CF">
        <w:tc>
          <w:tcPr>
            <w:tcW w:w="205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4D4C7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65" w:type="pct"/>
          </w:tcPr>
          <w:p w:rsidR="00A16E56" w:rsidRPr="004D4C7B" w:rsidRDefault="00A16E56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16E56" w:rsidRPr="004D4C7B" w:rsidRDefault="00A16E56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Муниципальный этап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 профориентационного фестиваля мультимедийных проектов «Парад профессий – Нижний Тагил 2030»</w:t>
            </w:r>
          </w:p>
          <w:p w:rsidR="00A16E56" w:rsidRPr="004D4C7B" w:rsidRDefault="00A16E56" w:rsidP="00A5363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0" w:type="pct"/>
          </w:tcPr>
          <w:p w:rsidR="00E50FCD" w:rsidRDefault="00794519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декабрь-</w:t>
            </w:r>
            <w:r w:rsidR="00101DCF" w:rsidRPr="004D4C7B">
              <w:rPr>
                <w:rFonts w:eastAsia="Calibri"/>
                <w:sz w:val="24"/>
                <w:szCs w:val="24"/>
              </w:rPr>
              <w:t>январь</w:t>
            </w:r>
          </w:p>
          <w:p w:rsidR="00794519" w:rsidRPr="00794519" w:rsidRDefault="00794519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7945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 декабря 2022 по 7 февраля 2023</w:t>
            </w:r>
          </w:p>
        </w:tc>
        <w:tc>
          <w:tcPr>
            <w:tcW w:w="2010" w:type="pct"/>
          </w:tcPr>
          <w:p w:rsidR="00A16E56" w:rsidRPr="004D4C7B" w:rsidRDefault="00A16E56" w:rsidP="00101DCF">
            <w:pPr>
              <w:rPr>
                <w:rFonts w:eastAsia="Calibri"/>
                <w:sz w:val="24"/>
                <w:szCs w:val="24"/>
              </w:rPr>
            </w:pPr>
          </w:p>
          <w:p w:rsidR="00E405F2" w:rsidRPr="00E405F2" w:rsidRDefault="00794519" w:rsidP="00794519">
            <w:pPr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79451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E405F2" w:rsidRPr="0079451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декабря 2022 по 7 февраля 2023 года</w:t>
            </w:r>
            <w:r w:rsidR="00E405F2"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коллективы учащихся МБОУ СОШ №10 принимают участие  в конкурсе городского профориентационного фестиваля мультимедийных проектов «Парад профессий – Нижний Тагил 2030». </w:t>
            </w:r>
          </w:p>
          <w:p w:rsidR="00E405F2" w:rsidRPr="00E405F2" w:rsidRDefault="00E405F2" w:rsidP="00794519">
            <w:pPr>
              <w:ind w:firstLine="284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E405F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Девиз фестиваля «Мы хотим жить, учиться и работать в Нижнем Тагиле»</w:t>
            </w:r>
          </w:p>
          <w:p w:rsidR="00E405F2" w:rsidRPr="00E405F2" w:rsidRDefault="00E405F2" w:rsidP="00794519">
            <w:pPr>
              <w:ind w:firstLine="284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Цель Фестиваля – популяризация рабочих профессий, инженерно-технических специальностей, востребованных и перспективных для региона и города; создание условий, способствующих сопровождению осознанного профессионального самоопределения обучающихся.</w:t>
            </w:r>
          </w:p>
          <w:p w:rsidR="00E405F2" w:rsidRPr="00E405F2" w:rsidRDefault="00E405F2" w:rsidP="00794519">
            <w:pPr>
              <w:ind w:firstLine="284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E405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 конкурсе фестиваля приняли участие:</w:t>
            </w:r>
          </w:p>
          <w:p w:rsidR="00E405F2" w:rsidRPr="00E405F2" w:rsidRDefault="00E405F2" w:rsidP="00794519">
            <w:pPr>
              <w:ind w:firstLine="284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5В класс ОУ №10, фильм «Урбанист-эколог» </w:t>
            </w:r>
            <w:hyperlink r:id="rId7" w:history="1">
              <w:r w:rsidRPr="00794519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https://cloud.mail.ru/public/ZK31/YuGBKtJgH</w:t>
              </w:r>
            </w:hyperlink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руководитель Мельникова Т.Ю.</w:t>
            </w:r>
          </w:p>
          <w:p w:rsidR="00E405F2" w:rsidRPr="00E405F2" w:rsidRDefault="00E405F2" w:rsidP="00794519">
            <w:pPr>
              <w:ind w:firstLine="284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Start"/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класс ОУ №10, фильм «Специалист порошковой металлургии» </w:t>
            </w:r>
            <w:hyperlink r:id="rId8" w:history="1">
              <w:r w:rsidRPr="00794519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https://cloud.mail.ru/public/zr8E/b8Uz3cm7N</w:t>
              </w:r>
            </w:hyperlink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    Классный руководитель </w:t>
            </w:r>
            <w:proofErr w:type="spellStart"/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Болотова</w:t>
            </w:r>
            <w:proofErr w:type="spellEnd"/>
            <w:r w:rsidRPr="00E405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И.Е.</w:t>
            </w:r>
          </w:p>
          <w:p w:rsidR="00A16E56" w:rsidRPr="004D4C7B" w:rsidRDefault="00A16E56" w:rsidP="00A16E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0" w:type="pct"/>
          </w:tcPr>
          <w:p w:rsidR="00A16E56" w:rsidRPr="00E405F2" w:rsidRDefault="00A16E56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Pr="00794519" w:rsidRDefault="00794519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794519">
              <w:rPr>
                <w:color w:val="000000"/>
                <w:sz w:val="24"/>
                <w:szCs w:val="24"/>
                <w:shd w:val="clear" w:color="auto" w:fill="FFFFFF"/>
              </w:rPr>
              <w:t>Награждение победителей и призеров Фестиваля состоится в марте 2023 года в рамках Городской выставки технического и декоративно прикладного творчества детей и учащейся молодежи. </w:t>
            </w:r>
            <w:hyperlink r:id="rId9" w:tgtFrame="_blank" w:history="1">
              <w:r w:rsidRPr="00794519">
                <w:rPr>
                  <w:color w:val="0069A9"/>
                  <w:sz w:val="24"/>
                  <w:szCs w:val="24"/>
                  <w:u w:val="single"/>
                  <w:shd w:val="clear" w:color="auto" w:fill="FFFFFF"/>
                </w:rPr>
                <w:t>Результаты конкурса</w:t>
              </w:r>
            </w:hyperlink>
          </w:p>
          <w:p w:rsidR="004D4C7B" w:rsidRPr="00794519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Pr="00794519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Pr="004D4C7B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16E56" w:rsidRPr="004D4C7B" w:rsidRDefault="00A16E56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E50FCD" w:rsidRPr="00E50FCD" w:rsidTr="000F52CF">
        <w:trPr>
          <w:trHeight w:val="349"/>
        </w:trPr>
        <w:tc>
          <w:tcPr>
            <w:tcW w:w="205" w:type="pct"/>
          </w:tcPr>
          <w:p w:rsidR="00E50FCD" w:rsidRPr="00E50FCD" w:rsidRDefault="00281623" w:rsidP="00E50FC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  <w:r w:rsidR="00E50FCD" w:rsidRPr="00E50FCD">
              <w:rPr>
                <w:rFonts w:eastAsia="Times New Roman"/>
              </w:rPr>
              <w:t>.</w:t>
            </w:r>
          </w:p>
        </w:tc>
        <w:tc>
          <w:tcPr>
            <w:tcW w:w="1265" w:type="pct"/>
          </w:tcPr>
          <w:p w:rsidR="001E466A" w:rsidRPr="00A94B2D" w:rsidRDefault="001E466A" w:rsidP="00E50FCD">
            <w:pPr>
              <w:rPr>
                <w:rFonts w:eastAsia="Calibri"/>
                <w:sz w:val="24"/>
                <w:szCs w:val="24"/>
              </w:rPr>
            </w:pPr>
          </w:p>
          <w:p w:rsidR="001E466A" w:rsidRPr="00A94B2D" w:rsidRDefault="001E466A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городской чемпионат</w:t>
            </w:r>
            <w:r w:rsidRPr="001E466A">
              <w:rPr>
                <w:color w:val="000000"/>
                <w:sz w:val="24"/>
                <w:szCs w:val="24"/>
              </w:rPr>
              <w:t xml:space="preserve"> профессионального мастерства «Профи-старт 2023»</w:t>
            </w:r>
            <w:r w:rsidRPr="001E466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E50FCD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E50FCD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E50FCD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E50FCD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E50FCD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E50FCD">
            <w:pPr>
              <w:rPr>
                <w:rFonts w:eastAsia="Calibri"/>
                <w:sz w:val="24"/>
                <w:szCs w:val="24"/>
              </w:rPr>
            </w:pPr>
          </w:p>
          <w:p w:rsidR="00E50FCD" w:rsidRPr="00A57198" w:rsidRDefault="00B936DC" w:rsidP="00E50FCD">
            <w:pPr>
              <w:rPr>
                <w:rFonts w:eastAsia="Calibri"/>
                <w:sz w:val="24"/>
                <w:szCs w:val="24"/>
              </w:rPr>
            </w:pPr>
            <w:r w:rsidRPr="00A57198">
              <w:rPr>
                <w:rFonts w:eastAsia="Calibri"/>
                <w:sz w:val="24"/>
                <w:szCs w:val="24"/>
              </w:rPr>
              <w:t xml:space="preserve">Участие в </w:t>
            </w:r>
            <w:r w:rsidR="00850499" w:rsidRPr="00A57198">
              <w:rPr>
                <w:rFonts w:eastAsia="Calibri"/>
                <w:sz w:val="24"/>
                <w:szCs w:val="24"/>
              </w:rPr>
              <w:t xml:space="preserve">региональной </w:t>
            </w:r>
            <w:r w:rsidRPr="00A57198">
              <w:rPr>
                <w:rFonts w:eastAsia="Calibri"/>
                <w:sz w:val="24"/>
                <w:szCs w:val="24"/>
              </w:rPr>
              <w:t>научно-практической конференции</w:t>
            </w:r>
          </w:p>
          <w:p w:rsidR="00B936DC" w:rsidRPr="00A57198" w:rsidRDefault="00B936DC" w:rsidP="00E50FCD">
            <w:pPr>
              <w:rPr>
                <w:rFonts w:eastAsia="Calibri"/>
                <w:sz w:val="24"/>
                <w:szCs w:val="24"/>
              </w:rPr>
            </w:pPr>
            <w:r w:rsidRPr="00A57198">
              <w:rPr>
                <w:rFonts w:eastAsia="Calibri"/>
                <w:sz w:val="24"/>
                <w:szCs w:val="24"/>
              </w:rPr>
              <w:t>«Актуальные проблемы модернизации профессионального образования: прогнозирование и возможности реализации».</w:t>
            </w:r>
          </w:p>
          <w:p w:rsidR="00A57198" w:rsidRDefault="00A57198" w:rsidP="00E50FCD">
            <w:pPr>
              <w:rPr>
                <w:rFonts w:eastAsia="Calibri"/>
                <w:sz w:val="26"/>
                <w:szCs w:val="26"/>
              </w:rPr>
            </w:pPr>
          </w:p>
          <w:p w:rsidR="00A57198" w:rsidRDefault="00A57198" w:rsidP="00E50FCD">
            <w:pPr>
              <w:rPr>
                <w:rFonts w:eastAsia="Calibri"/>
                <w:sz w:val="26"/>
                <w:szCs w:val="26"/>
              </w:rPr>
            </w:pPr>
          </w:p>
          <w:p w:rsidR="00A57198" w:rsidRDefault="00A57198" w:rsidP="00E50FCD">
            <w:pPr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rPr>
                <w:rFonts w:eastAsia="Calibri"/>
                <w:sz w:val="26"/>
                <w:szCs w:val="26"/>
              </w:rPr>
            </w:pPr>
          </w:p>
          <w:p w:rsidR="00A57198" w:rsidRPr="00A57198" w:rsidRDefault="00A57198" w:rsidP="00E50FCD">
            <w:pPr>
              <w:rPr>
                <w:rFonts w:eastAsia="Calibri"/>
                <w:sz w:val="24"/>
                <w:szCs w:val="24"/>
              </w:rPr>
            </w:pPr>
            <w:r w:rsidRPr="00A57198">
              <w:rPr>
                <w:rFonts w:eastAsia="Calibri"/>
                <w:sz w:val="24"/>
                <w:szCs w:val="24"/>
              </w:rPr>
              <w:t xml:space="preserve">Участие в городском педагогическом форуме «Современная школа: новые возможности и эффективные практики реализации </w:t>
            </w:r>
            <w:proofErr w:type="gramStart"/>
            <w:r w:rsidRPr="00A57198">
              <w:rPr>
                <w:rFonts w:eastAsia="Calibri"/>
                <w:sz w:val="24"/>
                <w:szCs w:val="24"/>
              </w:rPr>
              <w:t>обновленных</w:t>
            </w:r>
            <w:proofErr w:type="gramEnd"/>
            <w:r w:rsidRPr="00A57198">
              <w:rPr>
                <w:rFonts w:eastAsia="Calibri"/>
                <w:sz w:val="24"/>
                <w:szCs w:val="24"/>
              </w:rPr>
              <w:t xml:space="preserve"> ФГОС»</w:t>
            </w:r>
          </w:p>
          <w:p w:rsidR="00850499" w:rsidRDefault="00850499" w:rsidP="00E50FCD">
            <w:pPr>
              <w:rPr>
                <w:rFonts w:eastAsia="Calibri"/>
                <w:sz w:val="26"/>
                <w:szCs w:val="26"/>
              </w:rPr>
            </w:pPr>
          </w:p>
          <w:p w:rsidR="00850499" w:rsidRPr="00E50FCD" w:rsidRDefault="00850499" w:rsidP="00E50FC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0" w:type="pct"/>
          </w:tcPr>
          <w:p w:rsidR="001E466A" w:rsidRPr="00F84658" w:rsidRDefault="001E466A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1E466A" w:rsidRPr="00F84658" w:rsidRDefault="001E466A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1E466A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3-4 марта</w:t>
            </w:r>
          </w:p>
          <w:p w:rsidR="00F84658" w:rsidRP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2023 г.</w:t>
            </w: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84658" w:rsidRDefault="00F8465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A94B2D" w:rsidRDefault="00A94B2D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A94B2D" w:rsidRDefault="00A94B2D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A94B2D" w:rsidRDefault="00A94B2D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A94B2D" w:rsidRDefault="00A94B2D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A94B2D" w:rsidRDefault="00A94B2D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E50FCD" w:rsidRDefault="00B936DC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16 </w:t>
            </w:r>
            <w:r w:rsidR="00101DCF">
              <w:rPr>
                <w:rFonts w:eastAsia="Calibri"/>
                <w:sz w:val="26"/>
                <w:szCs w:val="26"/>
              </w:rPr>
              <w:t>март</w:t>
            </w:r>
            <w:r>
              <w:rPr>
                <w:rFonts w:eastAsia="Calibri"/>
                <w:sz w:val="26"/>
                <w:szCs w:val="26"/>
              </w:rPr>
              <w:t>а</w:t>
            </w:r>
          </w:p>
          <w:p w:rsidR="00B936DC" w:rsidRDefault="00B936DC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2023 г.</w:t>
            </w:r>
          </w:p>
          <w:p w:rsidR="00850499" w:rsidRDefault="0085049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850499" w:rsidRDefault="0085049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850499" w:rsidRDefault="0085049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850499" w:rsidRDefault="0085049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850499" w:rsidRDefault="0085049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850499" w:rsidRDefault="0085049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850499" w:rsidRDefault="0085049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A57198" w:rsidRDefault="00A5719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A57198" w:rsidRDefault="00A57198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A94B2D" w:rsidRDefault="00A94B2D" w:rsidP="009363B6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</w:p>
          <w:p w:rsidR="00A94B2D" w:rsidRDefault="00A94B2D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A57198" w:rsidRPr="00A57198" w:rsidRDefault="00A57198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57198">
              <w:rPr>
                <w:rFonts w:eastAsia="Calibri"/>
                <w:sz w:val="24"/>
                <w:szCs w:val="24"/>
              </w:rPr>
              <w:t>21-24 марта</w:t>
            </w:r>
          </w:p>
        </w:tc>
        <w:tc>
          <w:tcPr>
            <w:tcW w:w="2010" w:type="pct"/>
          </w:tcPr>
          <w:p w:rsidR="001E466A" w:rsidRPr="00F84658" w:rsidRDefault="001E466A" w:rsidP="001E466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466A">
              <w:rPr>
                <w:color w:val="000000"/>
                <w:sz w:val="24"/>
                <w:szCs w:val="24"/>
              </w:rPr>
              <w:lastRenderedPageBreak/>
              <w:t>Под эгидой федерального проекта «Молодые профессионалы», входящего в нацпроект «Образование», в Нижнем Тагиле проводится целый спектр профориентационных мероприятий и соревнований, направленных на самоопределение учащихся. В марте 230 конкурсантов образовательных учреждений Нижнего Тагила продемонстрировали свои навыки на 12 площадках по 25 профессиям в рамках IV городского чемпионата профессионального мастерства «Профи-старт 2023»</w:t>
            </w:r>
            <w:r w:rsidRPr="001E466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84658" w:rsidRPr="00F846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84658">
              <w:rPr>
                <w:color w:val="000000"/>
                <w:sz w:val="24"/>
                <w:szCs w:val="24"/>
                <w:shd w:val="clear" w:color="auto" w:fill="FFFFFF"/>
              </w:rPr>
              <w:t>Двое учащихся школы соревновались</w:t>
            </w:r>
            <w:r w:rsidR="00F84658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84658" w:rsidRPr="00F84658">
              <w:rPr>
                <w:color w:val="000000"/>
                <w:sz w:val="24"/>
                <w:szCs w:val="24"/>
                <w:shd w:val="clear" w:color="auto" w:fill="FFFFFF"/>
              </w:rPr>
              <w:t>в номинации «Кузовной ремонт» и  демонстрировали навыки работы по рихтовке наружных панелей крыла автомобиля, а также заполняли акты приемки.</w:t>
            </w:r>
          </w:p>
          <w:p w:rsidR="00F84658" w:rsidRDefault="00F84658" w:rsidP="001E466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E466A">
              <w:rPr>
                <w:rFonts w:eastAsia="Times New Roman"/>
                <w:sz w:val="24"/>
                <w:szCs w:val="24"/>
                <w:lang w:eastAsia="ru-RU"/>
              </w:rPr>
              <w:t>Компетенция «Кузовной ремонт»</w:t>
            </w:r>
            <w:r w:rsidRPr="001E466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 w:tgtFrame="_blank" w:history="1">
              <w:r w:rsidRPr="001E466A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https://vk.com/video712305147_456239125</w:t>
              </w:r>
            </w:hyperlink>
          </w:p>
          <w:p w:rsidR="00F84658" w:rsidRDefault="00F84658" w:rsidP="001E466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Торжественная часть мероприятия проходила на базе </w:t>
            </w:r>
            <w:r w:rsidRPr="001E466A">
              <w:rPr>
                <w:rFonts w:eastAsia="Calibri"/>
                <w:sz w:val="24"/>
                <w:szCs w:val="24"/>
              </w:rPr>
              <w:t>ГАПОУ СО «НТГПК имени Н.А. Демидова».</w:t>
            </w:r>
            <w:r w:rsidRPr="001E466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1" w:tgtFrame="_blank" w:history="1">
              <w:r w:rsidRPr="001E466A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https://vk.com/video712305147_456239128</w:t>
              </w:r>
            </w:hyperlink>
          </w:p>
          <w:p w:rsidR="001E466A" w:rsidRDefault="00F84658" w:rsidP="00D33CB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 – Греков Андрей, 9 класс, 14 лет.</w:t>
            </w:r>
          </w:p>
          <w:p w:rsidR="00F84658" w:rsidRPr="00F84658" w:rsidRDefault="00F84658" w:rsidP="00D33CB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eastAsia="Calibri"/>
                <w:sz w:val="24"/>
                <w:szCs w:val="24"/>
              </w:rPr>
              <w:t>Добычкин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Данил, 9 класс, 14 лет.</w:t>
            </w:r>
          </w:p>
          <w:p w:rsidR="00F84658" w:rsidRDefault="00F84658" w:rsidP="00D33CB5">
            <w:pPr>
              <w:rPr>
                <w:rFonts w:eastAsia="Calibri"/>
                <w:sz w:val="24"/>
                <w:szCs w:val="24"/>
              </w:rPr>
            </w:pPr>
          </w:p>
          <w:p w:rsidR="00F84658" w:rsidRDefault="00F84658" w:rsidP="00D33CB5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D33CB5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D33CB5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D33CB5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D33CB5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D33CB5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D33CB5">
            <w:pPr>
              <w:rPr>
                <w:rFonts w:eastAsia="Calibri"/>
                <w:sz w:val="24"/>
                <w:szCs w:val="24"/>
              </w:rPr>
            </w:pPr>
          </w:p>
          <w:p w:rsidR="00A94B2D" w:rsidRDefault="00A94B2D" w:rsidP="00D33CB5">
            <w:pPr>
              <w:rPr>
                <w:rFonts w:eastAsia="Calibri"/>
                <w:sz w:val="24"/>
                <w:szCs w:val="24"/>
              </w:rPr>
            </w:pPr>
          </w:p>
          <w:p w:rsidR="00D33CB5" w:rsidRPr="001E466A" w:rsidRDefault="00B936DC" w:rsidP="00D33CB5">
            <w:pPr>
              <w:rPr>
                <w:rFonts w:eastAsia="Calibri"/>
                <w:sz w:val="24"/>
                <w:szCs w:val="24"/>
              </w:rPr>
            </w:pPr>
            <w:r w:rsidRPr="001E466A">
              <w:rPr>
                <w:rFonts w:eastAsia="Calibri"/>
                <w:sz w:val="24"/>
                <w:szCs w:val="24"/>
              </w:rPr>
              <w:t>Организаторами научно-практической конференции выступили РАО РГППУ.</w:t>
            </w:r>
            <w:r w:rsidR="00D50473" w:rsidRPr="001E466A">
              <w:rPr>
                <w:rFonts w:eastAsia="Calibri"/>
                <w:sz w:val="24"/>
                <w:szCs w:val="24"/>
              </w:rPr>
              <w:t xml:space="preserve">, Институт психолого-педагогического образования РГППУ и ГАПОУ СО «НТГПК имени Н.А. Демидова». На конференции рассматривались вопросы </w:t>
            </w:r>
            <w:r w:rsidR="00D50473" w:rsidRPr="001E466A">
              <w:rPr>
                <w:color w:val="161616"/>
                <w:sz w:val="24"/>
                <w:szCs w:val="24"/>
              </w:rPr>
              <w:t>организация сетевого взаимодействия для устойчивого развития территории Горнозаводского управленческого округа Свердловской области, система сопровождения профессионального самоопределения детей и молодежи.</w:t>
            </w:r>
            <w:r w:rsidR="00850499" w:rsidRPr="001E466A">
              <w:rPr>
                <w:color w:val="161616"/>
                <w:sz w:val="24"/>
                <w:szCs w:val="24"/>
              </w:rPr>
              <w:t xml:space="preserve"> Тема выступления</w:t>
            </w:r>
            <w:r w:rsidR="00850499" w:rsidRPr="001E466A">
              <w:rPr>
                <w:color w:val="161616"/>
                <w:sz w:val="24"/>
                <w:szCs w:val="24"/>
                <w:shd w:val="clear" w:color="auto" w:fill="FAFAFA"/>
              </w:rPr>
              <w:t xml:space="preserve">  </w:t>
            </w:r>
            <w:r w:rsidR="00850499" w:rsidRPr="001E466A">
              <w:rPr>
                <w:color w:val="161616"/>
                <w:sz w:val="24"/>
                <w:szCs w:val="24"/>
              </w:rPr>
              <w:t>«Роль наставничества в проведении  профессиональных проб учащихся в условиях сетевого взаимодействия школы и колледжа».</w:t>
            </w:r>
          </w:p>
          <w:p w:rsidR="00A94B2D" w:rsidRDefault="00A94B2D" w:rsidP="009363B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E50FCD" w:rsidRPr="001E466A" w:rsidRDefault="00A57198" w:rsidP="00A57198">
            <w:pPr>
              <w:ind w:left="85"/>
              <w:rPr>
                <w:rFonts w:eastAsia="Calibri"/>
                <w:sz w:val="24"/>
                <w:szCs w:val="24"/>
              </w:rPr>
            </w:pPr>
            <w:r w:rsidRPr="001E466A">
              <w:rPr>
                <w:sz w:val="24"/>
                <w:szCs w:val="24"/>
              </w:rPr>
              <w:t>В</w:t>
            </w:r>
            <w:r w:rsidR="00850499" w:rsidRPr="001E466A">
              <w:rPr>
                <w:sz w:val="24"/>
                <w:szCs w:val="24"/>
              </w:rPr>
              <w:t xml:space="preserve"> период с 21 по 24 марта 2023 года был организован Городской педагогический Форум. Мероприятие объединило более четырехсот педагогов города, включало работу четырех коммуникативных площадок, весеннюю сессию для молодых педагогов и </w:t>
            </w:r>
            <w:proofErr w:type="spellStart"/>
            <w:r w:rsidR="00850499" w:rsidRPr="001E466A">
              <w:rPr>
                <w:sz w:val="24"/>
                <w:szCs w:val="24"/>
              </w:rPr>
              <w:t>квиз</w:t>
            </w:r>
            <w:proofErr w:type="spellEnd"/>
            <w:r w:rsidR="00850499" w:rsidRPr="001E466A">
              <w:rPr>
                <w:sz w:val="24"/>
                <w:szCs w:val="24"/>
              </w:rPr>
              <w:t xml:space="preserve"> для школьных команд. Работа секций строилась в разных форматах: пленарные доклады, тренинги, </w:t>
            </w:r>
            <w:proofErr w:type="spellStart"/>
            <w:r w:rsidR="00850499" w:rsidRPr="001E466A">
              <w:rPr>
                <w:sz w:val="24"/>
                <w:szCs w:val="24"/>
              </w:rPr>
              <w:t>квизы</w:t>
            </w:r>
            <w:proofErr w:type="spellEnd"/>
            <w:r w:rsidR="00850499" w:rsidRPr="001E466A">
              <w:rPr>
                <w:sz w:val="24"/>
                <w:szCs w:val="24"/>
              </w:rPr>
              <w:t>, мастер-классы, образовательные события, практикумы. Результатом работы в рамках Форума является электронный сборник материалов.</w:t>
            </w:r>
          </w:p>
        </w:tc>
        <w:tc>
          <w:tcPr>
            <w:tcW w:w="1030" w:type="pct"/>
          </w:tcPr>
          <w:p w:rsidR="00F84658" w:rsidRDefault="00F84658" w:rsidP="00E50FC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8465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 финале чемпионата победителя по каждой компетенции определили эксперты, которые оценивали конкурсную работу по базовым критериям Национального чемпионата «Молодые профессионалы». Награждение лучших состоится в рамках 72-й городской выставки технического и декоративно-прикладного творчества детей и учащейся молодежи в конце марта, сообщает пресс-служба администрации города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84658" w:rsidRDefault="00A53FD3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12" w:history="1">
              <w:r w:rsidR="00F84658" w:rsidRPr="004761DB">
                <w:rPr>
                  <w:rStyle w:val="a7"/>
                  <w:rFonts w:eastAsia="Calibri"/>
                  <w:sz w:val="24"/>
                  <w:szCs w:val="24"/>
                </w:rPr>
                <w:t>https://ntagil.org/adm/pressa/271987/</w:t>
              </w:r>
            </w:hyperlink>
          </w:p>
          <w:p w:rsidR="00F84658" w:rsidRPr="00F84658" w:rsidRDefault="00F84658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F84658" w:rsidRPr="00A94B2D" w:rsidRDefault="00A94B2D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Итоговый протокол </w:t>
            </w:r>
            <w:hyperlink r:id="rId13" w:history="1">
              <w:r w:rsidRPr="00DA1522">
                <w:rPr>
                  <w:rStyle w:val="a7"/>
                  <w:rFonts w:eastAsia="Calibri"/>
                  <w:sz w:val="24"/>
                  <w:szCs w:val="24"/>
                </w:rPr>
                <w:t>https://cloud.mail.ru/public/ujrE/2bvtXByPL</w:t>
              </w:r>
            </w:hyperlink>
          </w:p>
          <w:p w:rsidR="00D50473" w:rsidRDefault="00D50473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Сертификат участника</w:t>
            </w:r>
          </w:p>
          <w:p w:rsidR="00B936DC" w:rsidRDefault="00A53FD3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hyperlink r:id="rId14" w:history="1">
              <w:r w:rsidR="00B936DC" w:rsidRPr="004761DB">
                <w:rPr>
                  <w:rStyle w:val="a7"/>
                  <w:rFonts w:eastAsia="Calibri"/>
                  <w:sz w:val="26"/>
                  <w:szCs w:val="26"/>
                </w:rPr>
                <w:t>https://cloud.mail.ru/public/71bp/iHbpwoCpP</w:t>
              </w:r>
            </w:hyperlink>
          </w:p>
          <w:p w:rsidR="00B936DC" w:rsidRDefault="00B936DC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B936DC" w:rsidRDefault="00B936DC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4913FB" w:rsidRDefault="00850499" w:rsidP="00D50473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Тезисы выступления </w:t>
            </w:r>
          </w:p>
          <w:p w:rsidR="00850499" w:rsidRDefault="00A53FD3" w:rsidP="00D50473">
            <w:pPr>
              <w:contextualSpacing/>
              <w:rPr>
                <w:rFonts w:eastAsia="Calibri"/>
                <w:sz w:val="26"/>
                <w:szCs w:val="26"/>
              </w:rPr>
            </w:pPr>
            <w:hyperlink r:id="rId15" w:history="1">
              <w:r w:rsidR="00850499" w:rsidRPr="004761DB">
                <w:rPr>
                  <w:rStyle w:val="a7"/>
                  <w:rFonts w:eastAsia="Calibri"/>
                  <w:sz w:val="26"/>
                  <w:szCs w:val="26"/>
                </w:rPr>
                <w:t>https://cloud.mail.ru/public/RQ6r/p4ot19SGx</w:t>
              </w:r>
            </w:hyperlink>
          </w:p>
          <w:p w:rsidR="00850499" w:rsidRDefault="00850499" w:rsidP="00D50473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A57198" w:rsidRDefault="00A57198" w:rsidP="00D50473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A57198" w:rsidRDefault="00A57198" w:rsidP="00D50473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A94B2D" w:rsidRDefault="00A94B2D" w:rsidP="00D50473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94B2D" w:rsidRDefault="00A94B2D" w:rsidP="00D50473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94B2D" w:rsidRDefault="00A94B2D" w:rsidP="00D50473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94B2D" w:rsidRDefault="00A94B2D" w:rsidP="00D50473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94B2D" w:rsidRDefault="00A94B2D" w:rsidP="00D50473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94B2D" w:rsidRDefault="00A94B2D" w:rsidP="00D50473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94B2D" w:rsidRDefault="00A94B2D" w:rsidP="00D50473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57198" w:rsidRPr="00A57198" w:rsidRDefault="00A57198" w:rsidP="00D50473">
            <w:pPr>
              <w:contextualSpacing/>
              <w:rPr>
                <w:rFonts w:eastAsia="Calibri"/>
                <w:sz w:val="24"/>
                <w:szCs w:val="24"/>
              </w:rPr>
            </w:pPr>
            <w:r w:rsidRPr="00A57198">
              <w:rPr>
                <w:rFonts w:eastAsia="Calibri"/>
                <w:sz w:val="24"/>
                <w:szCs w:val="24"/>
              </w:rPr>
              <w:t xml:space="preserve">Сборник выступления и презентация </w:t>
            </w:r>
            <w:hyperlink r:id="rId16" w:history="1">
              <w:r w:rsidRPr="00A57198">
                <w:rPr>
                  <w:rStyle w:val="a7"/>
                  <w:rFonts w:eastAsia="Calibri"/>
                  <w:sz w:val="24"/>
                  <w:szCs w:val="24"/>
                </w:rPr>
                <w:t>https://cloud.mail.ru/public/Mw98/bBm9JYJSR</w:t>
              </w:r>
            </w:hyperlink>
          </w:p>
          <w:p w:rsidR="00A57198" w:rsidRPr="00E50FCD" w:rsidRDefault="00A57198" w:rsidP="00D50473">
            <w:pPr>
              <w:contextualSpacing/>
              <w:rPr>
                <w:rFonts w:eastAsia="Calibri"/>
                <w:sz w:val="26"/>
                <w:szCs w:val="26"/>
              </w:rPr>
            </w:pPr>
            <w:r w:rsidRPr="00A57198">
              <w:rPr>
                <w:rFonts w:eastAsia="Calibri"/>
                <w:sz w:val="24"/>
                <w:szCs w:val="24"/>
              </w:rPr>
              <w:t>Стр.21.</w:t>
            </w:r>
          </w:p>
        </w:tc>
      </w:tr>
    </w:tbl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Руководитель 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региональной инновационной 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площадки</w:t>
      </w:r>
      <w:r w:rsidR="004913FB">
        <w:rPr>
          <w:rFonts w:ascii="Times New Roman" w:eastAsia="Calibri" w:hAnsi="Times New Roman" w:cs="Times New Roman"/>
          <w:sz w:val="24"/>
          <w:szCs w:val="28"/>
        </w:rPr>
        <w:t xml:space="preserve">:    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М.Ю.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Шушарина</w:t>
      </w:r>
      <w:proofErr w:type="spellEnd"/>
      <w:r w:rsidR="004913FB">
        <w:rPr>
          <w:rFonts w:ascii="Times New Roman" w:eastAsia="Calibri" w:hAnsi="Times New Roman" w:cs="Times New Roman"/>
          <w:sz w:val="24"/>
          <w:szCs w:val="28"/>
        </w:rPr>
        <w:t>, заместитель директора по УР МБОУ СОШ №10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</w:t>
      </w:r>
    </w:p>
    <w:sectPr w:rsidR="00E50FCD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D3" w:rsidRDefault="00A53FD3" w:rsidP="00E50FCD">
      <w:pPr>
        <w:spacing w:after="0" w:line="240" w:lineRule="auto"/>
      </w:pPr>
      <w:r>
        <w:separator/>
      </w:r>
    </w:p>
  </w:endnote>
  <w:endnote w:type="continuationSeparator" w:id="0">
    <w:p w:rsidR="00A53FD3" w:rsidRDefault="00A53FD3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D3" w:rsidRDefault="00A53FD3" w:rsidP="00E50FCD">
      <w:pPr>
        <w:spacing w:after="0" w:line="240" w:lineRule="auto"/>
      </w:pPr>
      <w:r>
        <w:separator/>
      </w:r>
    </w:p>
  </w:footnote>
  <w:footnote w:type="continuationSeparator" w:id="0">
    <w:p w:rsidR="00A53FD3" w:rsidRDefault="00A53FD3" w:rsidP="00E50FCD">
      <w:pPr>
        <w:spacing w:after="0" w:line="240" w:lineRule="auto"/>
      </w:pPr>
      <w:r>
        <w:continuationSeparator/>
      </w:r>
    </w:p>
  </w:footnote>
  <w:footnote w:id="1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2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3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101DCF"/>
    <w:rsid w:val="001E3B82"/>
    <w:rsid w:val="001E466A"/>
    <w:rsid w:val="00281623"/>
    <w:rsid w:val="00347007"/>
    <w:rsid w:val="004913FB"/>
    <w:rsid w:val="004C1AE3"/>
    <w:rsid w:val="004D4C7B"/>
    <w:rsid w:val="004F7898"/>
    <w:rsid w:val="00637354"/>
    <w:rsid w:val="006D1F96"/>
    <w:rsid w:val="00794519"/>
    <w:rsid w:val="00850499"/>
    <w:rsid w:val="0086028F"/>
    <w:rsid w:val="00902DDD"/>
    <w:rsid w:val="009363B6"/>
    <w:rsid w:val="009A10E5"/>
    <w:rsid w:val="009B5845"/>
    <w:rsid w:val="009F4D40"/>
    <w:rsid w:val="00A16E56"/>
    <w:rsid w:val="00A53630"/>
    <w:rsid w:val="00A53FD3"/>
    <w:rsid w:val="00A57198"/>
    <w:rsid w:val="00A7471A"/>
    <w:rsid w:val="00A94B2D"/>
    <w:rsid w:val="00B936DC"/>
    <w:rsid w:val="00C14138"/>
    <w:rsid w:val="00C43178"/>
    <w:rsid w:val="00CA73A8"/>
    <w:rsid w:val="00D33CB5"/>
    <w:rsid w:val="00D50473"/>
    <w:rsid w:val="00E405F2"/>
    <w:rsid w:val="00E50FCD"/>
    <w:rsid w:val="00F8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character" w:styleId="a7">
    <w:name w:val="Hyperlink"/>
    <w:basedOn w:val="a0"/>
    <w:uiPriority w:val="99"/>
    <w:unhideWhenUsed/>
    <w:rsid w:val="001E3B8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53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character" w:styleId="a7">
    <w:name w:val="Hyperlink"/>
    <w:basedOn w:val="a0"/>
    <w:uiPriority w:val="99"/>
    <w:unhideWhenUsed/>
    <w:rsid w:val="001E3B8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53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zr8E/b8Uz3cm7N" TargetMode="External"/><Relationship Id="rId13" Type="http://schemas.openxmlformats.org/officeDocument/2006/relationships/hyperlink" Target="https://cloud.mail.ru/public/ujrE/2bvtXBy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ZK31/YuGBKtJgH" TargetMode="External"/><Relationship Id="rId12" Type="http://schemas.openxmlformats.org/officeDocument/2006/relationships/hyperlink" Target="https://ntagil.org/adm/pressa/271987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Mw98/bBm9JYJS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video712305147_456239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oud.mail.ru/public/RQ6r/p4ot19SGx" TargetMode="External"/><Relationship Id="rId10" Type="http://schemas.openxmlformats.org/officeDocument/2006/relationships/hyperlink" Target="https://vk.com/video712305147_4562391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10-nt.ucoz.ru/novosti/22-23/parad_professij-2023-rezultaty.pdf" TargetMode="External"/><Relationship Id="rId14" Type="http://schemas.openxmlformats.org/officeDocument/2006/relationships/hyperlink" Target="https://cloud.mail.ru/public/71bp/iHbpwoC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17</cp:revision>
  <dcterms:created xsi:type="dcterms:W3CDTF">2022-06-10T10:25:00Z</dcterms:created>
  <dcterms:modified xsi:type="dcterms:W3CDTF">2023-04-17T03:50:00Z</dcterms:modified>
</cp:coreProperties>
</file>