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31" w:rsidRDefault="00D05C05" w:rsidP="004E1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73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1C4163" w:rsidRPr="004E1731" w:rsidRDefault="00D05C05" w:rsidP="004E1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731">
        <w:rPr>
          <w:rFonts w:ascii="Times New Roman" w:hAnsi="Times New Roman" w:cs="Times New Roman"/>
          <w:sz w:val="28"/>
          <w:szCs w:val="28"/>
        </w:rPr>
        <w:t>«Средняя общеобразовательная школа № 13»</w:t>
      </w:r>
    </w:p>
    <w:p w:rsidR="00D05C05" w:rsidRPr="004E1731" w:rsidRDefault="00D05C05" w:rsidP="004E1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C05" w:rsidRPr="004E1731" w:rsidRDefault="00D05C05" w:rsidP="004E1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C05" w:rsidRPr="004E1731" w:rsidRDefault="00D05C05" w:rsidP="004E1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31" w:rsidRDefault="004E1731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84" w:rsidRDefault="00B13984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84" w:rsidRDefault="00B13984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84" w:rsidRDefault="00B13984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84" w:rsidRDefault="00B13984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84" w:rsidRDefault="00B13984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84" w:rsidRDefault="00B13984" w:rsidP="004E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5EE" w:rsidRPr="004E1731" w:rsidRDefault="002715EE" w:rsidP="00271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C05" w:rsidRPr="00C061FC" w:rsidRDefault="006E5F2D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управленческой деятельности «</w:t>
      </w:r>
      <w:r w:rsidR="00A30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 развитием </w:t>
      </w:r>
      <w:r w:rsidR="00F81CC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внутренней с</w:t>
      </w:r>
      <w:r w:rsidR="0084079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истемы</w:t>
      </w:r>
      <w:r w:rsidR="007C4F98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оценки </w:t>
      </w:r>
      <w:r w:rsidR="00A30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качества образования как условия</w:t>
      </w:r>
      <w:r w:rsidR="007C4F98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повышения качества </w:t>
      </w:r>
      <w:r w:rsidR="0084079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образовательных результатов</w:t>
      </w:r>
      <w:r w:rsidR="002520F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125D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переводе</w:t>
      </w:r>
      <w:r w:rsidR="002520F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школы в число </w:t>
      </w:r>
      <w:r w:rsidR="00003F1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эффе</w:t>
      </w:r>
      <w:r w:rsidR="002520F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ктивных школ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F7918" w:rsidRDefault="000F7918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B13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731">
        <w:rPr>
          <w:rFonts w:ascii="Times New Roman" w:hAnsi="Times New Roman" w:cs="Times New Roman"/>
          <w:sz w:val="28"/>
          <w:szCs w:val="28"/>
        </w:rPr>
        <w:t>сентябрь 2020 года – август 2023 года</w:t>
      </w:r>
    </w:p>
    <w:p w:rsidR="000F7918" w:rsidRDefault="000F7918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F7918" w:rsidRDefault="000F7918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F7918" w:rsidRDefault="000F7918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F7918" w:rsidRDefault="000F7918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F7918" w:rsidRDefault="000F7918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F7918" w:rsidRDefault="000F7918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13984" w:rsidRDefault="00B1398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Default="001C4304" w:rsidP="002715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304" w:rsidRPr="00E41371" w:rsidRDefault="001C4304" w:rsidP="001C430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71">
        <w:rPr>
          <w:rFonts w:ascii="Times New Roman" w:hAnsi="Times New Roman" w:cs="Times New Roman"/>
          <w:b/>
          <w:sz w:val="28"/>
          <w:szCs w:val="28"/>
        </w:rPr>
        <w:t>Общая информация об образовательной организации</w:t>
      </w:r>
    </w:p>
    <w:p w:rsidR="001C4304" w:rsidRPr="00801D63" w:rsidRDefault="001C4304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4964"/>
        <w:gridCol w:w="4813"/>
      </w:tblGrid>
      <w:tr w:rsidR="001C4304" w:rsidRPr="00801D63" w:rsidTr="00801D63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 (по уставу)</w:t>
            </w:r>
          </w:p>
        </w:tc>
        <w:tc>
          <w:tcPr>
            <w:tcW w:w="4813" w:type="dxa"/>
          </w:tcPr>
          <w:p w:rsidR="001C4304" w:rsidRPr="00801D63" w:rsidRDefault="00840790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13»</w:t>
            </w:r>
          </w:p>
        </w:tc>
      </w:tr>
      <w:tr w:rsidR="001C4304" w:rsidRPr="00801D63" w:rsidTr="00801D63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813" w:type="dxa"/>
          </w:tcPr>
          <w:p w:rsidR="00513FB2" w:rsidRDefault="00513FB2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624475, Свердловская обл.</w:t>
            </w:r>
            <w:r w:rsidR="00FA5A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3FB2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Североуральск, </w:t>
            </w:r>
          </w:p>
          <w:p w:rsidR="00513FB2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Черемухово, </w:t>
            </w:r>
          </w:p>
          <w:p w:rsidR="001C4304" w:rsidRPr="00801D63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д. 19</w:t>
            </w:r>
          </w:p>
        </w:tc>
      </w:tr>
      <w:tr w:rsidR="001C4304" w:rsidRPr="00801D63" w:rsidTr="00801D63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813" w:type="dxa"/>
          </w:tcPr>
          <w:p w:rsidR="001C4304" w:rsidRPr="00801D63" w:rsidRDefault="00EC7BC0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Усманова Миньзиган Мингазетдиновна</w:t>
            </w:r>
          </w:p>
        </w:tc>
      </w:tr>
      <w:tr w:rsidR="001C4304" w:rsidRPr="00801D63" w:rsidTr="00801D63">
        <w:tc>
          <w:tcPr>
            <w:tcW w:w="4964" w:type="dxa"/>
          </w:tcPr>
          <w:p w:rsidR="001C4304" w:rsidRPr="00801D63" w:rsidRDefault="0029463B" w:rsidP="00D5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 xml:space="preserve">Ф.И.О. научного руководителя </w:t>
            </w:r>
            <w:r w:rsidR="00D5281A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813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04" w:rsidRPr="00801D63" w:rsidTr="00EC7BC0">
        <w:trPr>
          <w:trHeight w:val="726"/>
        </w:trPr>
        <w:tc>
          <w:tcPr>
            <w:tcW w:w="4964" w:type="dxa"/>
          </w:tcPr>
          <w:p w:rsidR="001C4304" w:rsidRPr="00801D63" w:rsidRDefault="0029463B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4813" w:type="dxa"/>
          </w:tcPr>
          <w:p w:rsidR="001C4304" w:rsidRPr="00801D63" w:rsidRDefault="00513FB2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 Зоя Анатольевна</w:t>
            </w:r>
          </w:p>
        </w:tc>
      </w:tr>
      <w:tr w:rsidR="001C4304" w:rsidRPr="00801D63" w:rsidTr="00801D63">
        <w:tc>
          <w:tcPr>
            <w:tcW w:w="4964" w:type="dxa"/>
          </w:tcPr>
          <w:p w:rsidR="001C4304" w:rsidRPr="00801D63" w:rsidRDefault="0029463B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801D63" w:rsidRPr="00801D63">
              <w:rPr>
                <w:rFonts w:ascii="Times New Roman" w:hAnsi="Times New Roman" w:cs="Times New Roman"/>
                <w:sz w:val="28"/>
                <w:szCs w:val="28"/>
              </w:rPr>
              <w:t>нтактный телефон</w:t>
            </w:r>
          </w:p>
        </w:tc>
        <w:tc>
          <w:tcPr>
            <w:tcW w:w="4813" w:type="dxa"/>
          </w:tcPr>
          <w:p w:rsidR="001C4304" w:rsidRPr="00801D63" w:rsidRDefault="00F76C7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+7 908 918 54 33</w:t>
            </w:r>
          </w:p>
        </w:tc>
      </w:tr>
      <w:tr w:rsidR="001C4304" w:rsidRPr="00801D63" w:rsidTr="00801D63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813" w:type="dxa"/>
          </w:tcPr>
          <w:p w:rsidR="001C4304" w:rsidRPr="00801D63" w:rsidRDefault="00F76C7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+7 343 804 66 78</w:t>
            </w:r>
          </w:p>
        </w:tc>
      </w:tr>
      <w:tr w:rsidR="001C4304" w:rsidRPr="00801D63" w:rsidTr="00801D63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813" w:type="dxa"/>
          </w:tcPr>
          <w:p w:rsidR="001C4304" w:rsidRPr="00F76C73" w:rsidRDefault="0069042B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76C73" w:rsidRPr="00F76C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https://sheremuhovo.uralschool.ru/</w:t>
              </w:r>
            </w:hyperlink>
          </w:p>
          <w:p w:rsidR="00F76C73" w:rsidRPr="00F76C73" w:rsidRDefault="00F76C7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04" w:rsidRPr="00801D63" w:rsidTr="00801D63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813" w:type="dxa"/>
          </w:tcPr>
          <w:p w:rsidR="00F76C73" w:rsidRPr="00F76C73" w:rsidRDefault="0069042B" w:rsidP="00F76C73">
            <w:pPr>
              <w:spacing w:line="373" w:lineRule="atLeast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hyperlink r:id="rId9" w:history="1">
              <w:r w:rsidR="00F76C73" w:rsidRPr="00F76C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school-13@bk.ru</w:t>
              </w:r>
            </w:hyperlink>
          </w:p>
          <w:p w:rsidR="001C4304" w:rsidRPr="00F76C7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304" w:rsidRPr="00801D63" w:rsidRDefault="001C4304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01D63" w:rsidRPr="00801D63" w:rsidRDefault="00801D63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B7E6E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B7E6E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</w:t>
      </w:r>
      <w:r w:rsidR="003F1EF2">
        <w:rPr>
          <w:rFonts w:ascii="Times New Roman" w:hAnsi="Times New Roman" w:cs="Times New Roman"/>
          <w:sz w:val="28"/>
          <w:szCs w:val="28"/>
        </w:rPr>
        <w:t>ии  _________________________</w:t>
      </w:r>
      <w:r w:rsidR="001A4264">
        <w:rPr>
          <w:rFonts w:ascii="Times New Roman" w:hAnsi="Times New Roman" w:cs="Times New Roman"/>
          <w:sz w:val="28"/>
          <w:szCs w:val="28"/>
        </w:rPr>
        <w:t>Усманова М.М.</w:t>
      </w:r>
    </w:p>
    <w:p w:rsidR="003B7E6E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C7950" w:rsidRDefault="00FC7950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6708A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A3">
        <w:rPr>
          <w:rFonts w:ascii="Times New Roman" w:hAnsi="Times New Roman" w:cs="Times New Roman"/>
          <w:b/>
          <w:sz w:val="28"/>
          <w:szCs w:val="28"/>
        </w:rPr>
        <w:t xml:space="preserve">Краткое описание </w:t>
      </w:r>
      <w:r w:rsidR="00EC7BC0">
        <w:rPr>
          <w:rFonts w:ascii="Times New Roman" w:hAnsi="Times New Roman" w:cs="Times New Roman"/>
          <w:b/>
          <w:sz w:val="28"/>
          <w:szCs w:val="28"/>
        </w:rPr>
        <w:t>п</w:t>
      </w:r>
      <w:r w:rsidRPr="006708A3">
        <w:rPr>
          <w:rFonts w:ascii="Times New Roman" w:hAnsi="Times New Roman" w:cs="Times New Roman"/>
          <w:b/>
          <w:sz w:val="28"/>
          <w:szCs w:val="28"/>
        </w:rPr>
        <w:t>ро</w:t>
      </w:r>
      <w:r w:rsidR="003F1EF2">
        <w:rPr>
          <w:rFonts w:ascii="Times New Roman" w:hAnsi="Times New Roman" w:cs="Times New Roman"/>
          <w:b/>
          <w:sz w:val="28"/>
          <w:szCs w:val="28"/>
        </w:rPr>
        <w:t>граммы</w:t>
      </w:r>
      <w:r w:rsidR="00EC7BC0" w:rsidRPr="00EC7B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7B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управленческой деятельности «Управление развитием </w:t>
      </w:r>
      <w:r w:rsidR="00EC7BC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внутренней системы оценки </w:t>
      </w:r>
      <w:r w:rsidR="00EC7B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качества образования как условия</w:t>
      </w:r>
      <w:r w:rsidR="00EC7BC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повышения качества образовательных результатов при переводе школы в число эффективных школ</w:t>
      </w:r>
      <w:r w:rsidR="00EC7B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708A3" w:rsidRDefault="006708A3" w:rsidP="006708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3009"/>
        <w:gridCol w:w="6520"/>
      </w:tblGrid>
      <w:tr w:rsidR="0063099B" w:rsidTr="007058AD">
        <w:tc>
          <w:tcPr>
            <w:tcW w:w="3009" w:type="dxa"/>
          </w:tcPr>
          <w:p w:rsidR="006708A3" w:rsidRPr="006708A3" w:rsidRDefault="006708A3" w:rsidP="00EC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A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C7B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708A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</w:tcPr>
          <w:p w:rsidR="006708A3" w:rsidRPr="00C061FC" w:rsidRDefault="00A30480" w:rsidP="00CA4E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0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</w:t>
            </w:r>
            <w:r w:rsidR="00FC5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(далее Программа)</w:t>
            </w:r>
          </w:p>
        </w:tc>
      </w:tr>
      <w:tr w:rsidR="0063099B" w:rsidTr="007058AD">
        <w:tc>
          <w:tcPr>
            <w:tcW w:w="3009" w:type="dxa"/>
          </w:tcPr>
          <w:p w:rsidR="006708A3" w:rsidRPr="006708A3" w:rsidRDefault="006708A3" w:rsidP="003F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идея </w:t>
            </w:r>
            <w:r w:rsidR="00FC51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</w:tcPr>
          <w:p w:rsidR="001F4F83" w:rsidRPr="00ED18B0" w:rsidRDefault="001F4F83" w:rsidP="001F4F83">
            <w:pPr>
              <w:autoSpaceDE w:val="0"/>
              <w:autoSpaceDN w:val="0"/>
              <w:adjustRightInd w:val="0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8B0">
              <w:rPr>
                <w:rFonts w:ascii="Times New Roman" w:hAnsi="Times New Roman" w:cs="Times New Roman"/>
                <w:sz w:val="28"/>
                <w:szCs w:val="28"/>
              </w:rPr>
              <w:t>Эффективной принято называть школу, которая может обеспечить «повышение жизненных шансов» всем своим ученикам. Для этого необходимо создать такую среду, в которой все ученики вне зависимости от их возможностей и проблем, получат возможность для максимальных достижений и благополучного развития.</w:t>
            </w:r>
          </w:p>
          <w:p w:rsidR="00450F0A" w:rsidRPr="00C061FC" w:rsidRDefault="001F4F83" w:rsidP="008C0349">
            <w:pPr>
              <w:autoSpaceDE w:val="0"/>
              <w:autoSpaceDN w:val="0"/>
              <w:adjustRightInd w:val="0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Эта идея стала основой для разработки </w:t>
            </w:r>
            <w:r w:rsidR="00C061FC"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управленческой деятельности «Система управления качеством образоваия»</w:t>
            </w:r>
            <w:r w:rsidR="00E102DE"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целью </w:t>
            </w:r>
            <w:r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улучшения результатов школ</w:t>
            </w:r>
            <w:r w:rsidR="008C0349"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ы, работающей</w:t>
            </w:r>
            <w:r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сложных социальных условиях</w:t>
            </w:r>
            <w:r w:rsidR="00E102DE"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C6B15" w:rsidRPr="00ED18B0" w:rsidRDefault="00E102DE" w:rsidP="00450F0A">
            <w:pPr>
              <w:autoSpaceDE w:val="0"/>
              <w:autoSpaceDN w:val="0"/>
              <w:adjustRightInd w:val="0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Муниципальном автономном общеобразовательном учреждении «Средняя общеобразовательная школ а № 13» (далее – Школа)</w:t>
            </w:r>
            <w:r w:rsidR="00450F0A"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F4F83" w:rsidRPr="00C06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обучаются дет</w:t>
            </w:r>
            <w:r w:rsidR="001F4F83" w:rsidRPr="00ED18B0">
              <w:rPr>
                <w:rFonts w:ascii="Times New Roman" w:hAnsi="Times New Roman" w:cs="Times New Roman"/>
                <w:sz w:val="28"/>
                <w:szCs w:val="28"/>
              </w:rPr>
              <w:t>и из наименее благополучных семей</w:t>
            </w:r>
            <w:r w:rsidR="00450F0A">
              <w:rPr>
                <w:rFonts w:ascii="Times New Roman" w:hAnsi="Times New Roman" w:cs="Times New Roman"/>
                <w:sz w:val="28"/>
                <w:szCs w:val="28"/>
              </w:rPr>
              <w:t>, Школа работает</w:t>
            </w:r>
            <w:r w:rsidR="001F4F83" w:rsidRPr="00ED18B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C6B15" w:rsidRPr="00ED18B0">
              <w:rPr>
                <w:rFonts w:ascii="Times New Roman" w:hAnsi="Times New Roman" w:cs="Times New Roman"/>
                <w:sz w:val="28"/>
                <w:szCs w:val="28"/>
              </w:rPr>
              <w:t xml:space="preserve"> сложных условиях</w:t>
            </w:r>
            <w:r w:rsidR="00CF0A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населенного пункта, расположенного в 25 км от муниципального цента и в 450 км – от областного</w:t>
            </w:r>
            <w:r w:rsidR="000C6B15" w:rsidRPr="00ED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8A3" w:rsidRDefault="001F4F83" w:rsidP="004468A6">
            <w:pPr>
              <w:autoSpaceDE w:val="0"/>
              <w:autoSpaceDN w:val="0"/>
              <w:adjustRightInd w:val="0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8B0">
              <w:rPr>
                <w:rFonts w:ascii="Times New Roman" w:hAnsi="Times New Roman" w:cs="Times New Roman"/>
                <w:sz w:val="28"/>
                <w:szCs w:val="28"/>
              </w:rPr>
              <w:t>Модель «эффективной школы» качество работы образовательной организации определяет именно как способность повышать жизненные шансы каждого обучающегося независимо от его стартовых возможностей. Главная проблема, которую нужно решить: как улучшить учебные достижения детей, возвратив образовательным организациям роль «социального лифта».</w:t>
            </w:r>
            <w:r w:rsidR="005831A1" w:rsidRPr="00ED18B0">
              <w:rPr>
                <w:rFonts w:ascii="Times New Roman" w:hAnsi="Times New Roman" w:cs="Times New Roman"/>
                <w:sz w:val="28"/>
                <w:szCs w:val="28"/>
              </w:rPr>
              <w:t xml:space="preserve"> Для этого необходимо</w:t>
            </w:r>
            <w:r w:rsidR="00536629" w:rsidRPr="00ED18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31A1" w:rsidRPr="00ED1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629" w:rsidRPr="00ED18B0">
              <w:rPr>
                <w:rFonts w:ascii="Times New Roman" w:hAnsi="Times New Roman" w:cs="Times New Roman"/>
                <w:sz w:val="28"/>
                <w:szCs w:val="28"/>
              </w:rPr>
              <w:t xml:space="preserve"> что бы каждый ребенок имел</w:t>
            </w:r>
            <w:r w:rsidRPr="00ED18B0">
              <w:rPr>
                <w:rFonts w:ascii="Times New Roman" w:hAnsi="Times New Roman" w:cs="Times New Roman"/>
                <w:sz w:val="28"/>
                <w:szCs w:val="28"/>
              </w:rPr>
              <w:t xml:space="preserve"> доступ к качественному образованию и одинаковые образовательные возможности, т. е. школа </w:t>
            </w:r>
            <w:r w:rsidR="00536629" w:rsidRPr="00ED18B0">
              <w:rPr>
                <w:rFonts w:ascii="Times New Roman" w:hAnsi="Times New Roman" w:cs="Times New Roman"/>
                <w:sz w:val="28"/>
                <w:szCs w:val="28"/>
              </w:rPr>
              <w:t xml:space="preserve">должна обеспечить </w:t>
            </w:r>
            <w:r w:rsidRPr="00ED18B0">
              <w:rPr>
                <w:rFonts w:ascii="Times New Roman" w:hAnsi="Times New Roman" w:cs="Times New Roman"/>
                <w:sz w:val="28"/>
                <w:szCs w:val="28"/>
              </w:rPr>
              <w:t>не только высокий общий уровень результативности, но и отсутствие пробелов в результатах в различных социальных группах учащихся.</w:t>
            </w:r>
          </w:p>
          <w:p w:rsidR="00382B06" w:rsidRDefault="004468A6" w:rsidP="00382B06">
            <w:pPr>
              <w:autoSpaceDE w:val="0"/>
              <w:autoSpaceDN w:val="0"/>
              <w:adjustRightInd w:val="0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 условиях сельской общеобразовательной школы обеспечить </w:t>
            </w:r>
            <w:r w:rsidRPr="007B3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функционирование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внутренней </w:t>
            </w:r>
            <w:r w:rsidRPr="00F97621">
              <w:rPr>
                <w:rFonts w:ascii="Times New Roman" w:hAnsi="Times New Roman" w:cs="Times New Roman"/>
                <w:sz w:val="28"/>
                <w:szCs w:val="28"/>
              </w:rPr>
              <w:t>системы оценки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предусмотренной моделью региональной системы оценки качества образования Свердловской области, то можно нивелировать влияние неблагоприятных социальных условий и добиться повышения (оптимизации) образовательных результатов на уровне образовательной организации, что повлечет за собой повышение качества образовательных результатов в муниципалитете и в области</w:t>
            </w:r>
            <w:r w:rsidR="00382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2B06" w:rsidRPr="00886E5F" w:rsidRDefault="00382B06" w:rsidP="00382B06">
            <w:pPr>
              <w:autoSpaceDE w:val="0"/>
              <w:autoSpaceDN w:val="0"/>
              <w:adjustRightInd w:val="0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E5F"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нужно создать определенные условия: </w:t>
            </w:r>
          </w:p>
          <w:p w:rsidR="006D6165" w:rsidRDefault="009C3CEB" w:rsidP="009C3CEB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модернизировать школьную систему оценки качества образования, </w:t>
            </w:r>
          </w:p>
          <w:p w:rsidR="009C3CEB" w:rsidRDefault="006D6165" w:rsidP="009C3CEB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вн</w:t>
            </w:r>
            <w:r w:rsidR="00257F61">
              <w:rPr>
                <w:rFonts w:ascii="Times New Roman" w:hAnsi="Times New Roman" w:cs="Times New Roman"/>
                <w:sz w:val="28"/>
                <w:szCs w:val="28"/>
              </w:rPr>
              <w:t>еучебных достижений обучающихся;</w:t>
            </w:r>
          </w:p>
          <w:p w:rsidR="007C7392" w:rsidRDefault="006D6165" w:rsidP="007C7392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эффективность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7392" w:rsidRDefault="007C7392" w:rsidP="007C7392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реализацию</w:t>
            </w:r>
            <w:r w:rsidR="00960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>основных образовательных программа начального общего, основного общего и среднего общего образования</w:t>
            </w:r>
            <w:r w:rsidR="00960D7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образовательными потребностями обучающихся и их родителей (законных представителей);</w:t>
            </w:r>
          </w:p>
          <w:p w:rsidR="00886E5F" w:rsidRDefault="007C7392" w:rsidP="00886E5F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модернизиров</w:t>
            </w:r>
            <w:r w:rsidR="00886E5F">
              <w:rPr>
                <w:rFonts w:ascii="Times New Roman" w:hAnsi="Times New Roman" w:cs="Times New Roman"/>
                <w:sz w:val="28"/>
                <w:szCs w:val="28"/>
              </w:rPr>
              <w:t>ать материально-техническую базу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 xml:space="preserve">колы в части обеспечения реализации основных образовательных программ общего образования,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лиц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 xml:space="preserve"> с огран</w:t>
            </w:r>
            <w:r w:rsidR="00886E5F">
              <w:rPr>
                <w:rFonts w:ascii="Times New Roman" w:hAnsi="Times New Roman" w:cs="Times New Roman"/>
                <w:sz w:val="28"/>
                <w:szCs w:val="28"/>
              </w:rPr>
              <w:t>иченными возможностями здоровья;</w:t>
            </w:r>
          </w:p>
          <w:p w:rsidR="00382B06" w:rsidRPr="00ED18B0" w:rsidRDefault="00886E5F" w:rsidP="00886E5F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открытость информации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качестве образования, результатах оценочных процедур для </w:t>
            </w:r>
            <w:r w:rsidR="009C3CEB">
              <w:rPr>
                <w:rFonts w:ascii="Times New Roman" w:hAnsi="Times New Roman" w:cs="Times New Roman"/>
                <w:sz w:val="28"/>
                <w:szCs w:val="28"/>
              </w:rPr>
              <w:t>родителей (законных представителей) обучающихся.</w:t>
            </w:r>
          </w:p>
        </w:tc>
      </w:tr>
      <w:tr w:rsidR="006708A3" w:rsidTr="007058AD">
        <w:tc>
          <w:tcPr>
            <w:tcW w:w="3009" w:type="dxa"/>
          </w:tcPr>
          <w:p w:rsidR="006708A3" w:rsidRPr="006708A3" w:rsidRDefault="006708A3" w:rsidP="003F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Современное состояние иссл</w:t>
            </w:r>
            <w:r w:rsidR="003F1EF2">
              <w:rPr>
                <w:rFonts w:ascii="Times New Roman" w:hAnsi="Times New Roman" w:cs="Times New Roman"/>
                <w:sz w:val="28"/>
                <w:szCs w:val="28"/>
              </w:rPr>
              <w:t>едований и разработок по данной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1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рограмме</w:t>
            </w:r>
          </w:p>
        </w:tc>
        <w:tc>
          <w:tcPr>
            <w:tcW w:w="6520" w:type="dxa"/>
          </w:tcPr>
          <w:p w:rsidR="00F37AC6" w:rsidRPr="0045085E" w:rsidRDefault="00F37AC6" w:rsidP="00D912BC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высокого качества образования для всех граждан, независимо от места жительства, социального статуса семей в настоящее время является одним из важных приоритетов государственной образовательной политики в </w:t>
            </w:r>
            <w:r w:rsidR="009C36A8" w:rsidRPr="0045085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  <w:r w:rsidR="003E01EC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Модернизация российского образования направлена на </w:t>
            </w:r>
            <w:r w:rsidR="00BF330C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доступности, качества и эффективности  образования, что отражено в документах, </w:t>
            </w:r>
            <w:r w:rsidR="000629F3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определяющих данную политику. Так концепция </w:t>
            </w:r>
            <w:r w:rsidR="00612A4D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общероссийской системы оценки качества образования выделяет три взаимосвязанных аспекта: качество результатов, качество образовательного процесса и качество условий реализации образовательных программ. </w:t>
            </w:r>
            <w:r w:rsidR="001C65F7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Эта триада </w:t>
            </w:r>
            <w:r w:rsidR="001C65F7" w:rsidRPr="00450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преемственно находит отражение в региональной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5F7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системе оценки качества образования в Свердловской области. </w:t>
            </w:r>
          </w:p>
          <w:p w:rsidR="000F6962" w:rsidRPr="0045085E" w:rsidRDefault="00213037" w:rsidP="00D912BC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оценки эффективности деятельности школ относительно </w:t>
            </w:r>
            <w:r w:rsidR="00052B1F" w:rsidRPr="0045085E">
              <w:rPr>
                <w:rFonts w:ascii="Times New Roman" w:hAnsi="Times New Roman" w:cs="Times New Roman"/>
                <w:sz w:val="28"/>
                <w:szCs w:val="28"/>
              </w:rPr>
              <w:t>аспектов качества поставила</w:t>
            </w:r>
            <w:r w:rsidR="000F6962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перед руководителями образовательных организаций и педагогами массу</w:t>
            </w:r>
            <w:r w:rsidR="00D912BC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962" w:rsidRPr="0045085E">
              <w:rPr>
                <w:rFonts w:ascii="Times New Roman" w:hAnsi="Times New Roman" w:cs="Times New Roman"/>
                <w:sz w:val="28"/>
                <w:szCs w:val="28"/>
              </w:rPr>
              <w:t>вопросов, к которым они оказались не готовы.</w:t>
            </w:r>
          </w:p>
          <w:p w:rsidR="006E3470" w:rsidRPr="0045085E" w:rsidRDefault="000F6962" w:rsidP="005774CA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Что такое эффективность? Чем оценка эффективности отличается от</w:t>
            </w:r>
            <w:r w:rsidR="00D912BC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оценки качества образования? Как и зачем оценивать эффективность? Что такое эффективность деятельности педагога? На эти вопросы </w:t>
            </w:r>
            <w:r w:rsidR="00312E49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попытались </w:t>
            </w:r>
            <w:r w:rsidR="00D921EA">
              <w:rPr>
                <w:rFonts w:ascii="Times New Roman" w:hAnsi="Times New Roman" w:cs="Times New Roman"/>
                <w:sz w:val="28"/>
                <w:szCs w:val="28"/>
              </w:rPr>
              <w:t>ответить специалисты Государственного автономного образовательного учреждения дополнительного профессионального образования Свердловской области «Ин</w:t>
            </w:r>
            <w:r w:rsidR="007B3574">
              <w:rPr>
                <w:rFonts w:ascii="Times New Roman" w:hAnsi="Times New Roman" w:cs="Times New Roman"/>
                <w:sz w:val="28"/>
                <w:szCs w:val="28"/>
              </w:rPr>
              <w:t>ститут развития образования» в м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етодических рекомендациях</w:t>
            </w:r>
            <w:r w:rsidR="00A81C43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о подходах к оценке эффективности деятельности образовательных организаций на осно</w:t>
            </w:r>
            <w:r w:rsidR="00AC356F" w:rsidRPr="004508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1C43" w:rsidRPr="0045085E">
              <w:rPr>
                <w:rFonts w:ascii="Times New Roman" w:hAnsi="Times New Roman" w:cs="Times New Roman"/>
                <w:sz w:val="28"/>
                <w:szCs w:val="28"/>
              </w:rPr>
              <w:t>е анализа состояния условий, про</w:t>
            </w:r>
            <w:r w:rsidR="00E72C4B" w:rsidRPr="0045085E">
              <w:rPr>
                <w:rFonts w:ascii="Times New Roman" w:hAnsi="Times New Roman" w:cs="Times New Roman"/>
                <w:sz w:val="28"/>
                <w:szCs w:val="28"/>
              </w:rPr>
              <w:t>цесса и результата образования</w:t>
            </w:r>
            <w:r w:rsidR="00B12477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A66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962" w:rsidRPr="0045085E" w:rsidRDefault="000F6962" w:rsidP="006E347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Снижение учебных достижений школ является результатом того, что, работая в сложных социальных контекстах, они сталкиваются с наиболее проблемным контингентом учащихся, не имея необходимого для этого потенциала: кадровых ресурсов, образовательных и управленческих стратегий. Наличие таких школ становится препятствием для обеспечения равного доступа к</w:t>
            </w:r>
          </w:p>
          <w:p w:rsidR="000F6962" w:rsidRPr="0045085E" w:rsidRDefault="003D747F" w:rsidP="006E3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качественному</w:t>
            </w:r>
            <w:r w:rsidR="000F6962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образованию. </w:t>
            </w:r>
            <w:r w:rsidR="00D76E91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В литературе </w:t>
            </w:r>
            <w:r w:rsidR="000F6962" w:rsidRPr="0045085E">
              <w:rPr>
                <w:rFonts w:ascii="Times New Roman" w:hAnsi="Times New Roman" w:cs="Times New Roman"/>
                <w:sz w:val="28"/>
                <w:szCs w:val="28"/>
              </w:rPr>
              <w:t>определены причины устойчивого снижения результатов:</w:t>
            </w:r>
          </w:p>
          <w:p w:rsidR="000F6962" w:rsidRPr="0045085E" w:rsidRDefault="000F6962" w:rsidP="00691B9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– внешняя – сложный социальный ко</w:t>
            </w:r>
            <w:r w:rsidR="00691B96" w:rsidRPr="0045085E">
              <w:rPr>
                <w:rFonts w:ascii="Times New Roman" w:hAnsi="Times New Roman" w:cs="Times New Roman"/>
                <w:sz w:val="28"/>
                <w:szCs w:val="28"/>
              </w:rPr>
              <w:t>нтекст деятельности школы и про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блемный контингент;</w:t>
            </w:r>
          </w:p>
          <w:p w:rsidR="000F6962" w:rsidRPr="0045085E" w:rsidRDefault="000F6962" w:rsidP="006E347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– внутренняя – комплекс типовых и «персональных» проблем в области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управления, преподавания и школьной культуры</w:t>
            </w:r>
            <w:r w:rsidR="0036372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="00A66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2ABC" w:rsidRDefault="000F6962" w:rsidP="006E347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Причем неблагополучная школа может усилить негативное влияние неблагополучной семьи. Исследования подтверждают, что имеет место тесная связь</w:t>
            </w:r>
            <w:r w:rsidR="00162ABC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между неблагополучным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социально-экономическим статусом школы и низкими результатами учащихся</w:t>
            </w:r>
            <w:r w:rsidR="0036372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D15AB" w:rsidRPr="0045085E" w:rsidRDefault="001D15AB" w:rsidP="006E347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62" w:rsidRPr="0045085E" w:rsidRDefault="000F6962" w:rsidP="006E347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Данные TIMSS подтверждают,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что существует положительная связь между низкой долей учащихся из неблагополучных семей и высоким уровнем математических знаний. О подобной</w:t>
            </w:r>
            <w:r w:rsidR="00E37CA7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связи свидетельствует и исследование PISA, показавшее, что ученик, поступивший в школу с большим числом социально неблагополучных учащихся,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наберет в тесте на грамотность в среднем на 32 балла меньше, чем при попадании в благополучную школу. То есть неблагополучные школы усиливают</w:t>
            </w:r>
            <w:r w:rsidR="00E37CA7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неравенство. У учащихся возникает двойной барьер: школа не только не устраняет влияние их неблагополучного </w:t>
            </w:r>
            <w:r w:rsidR="007B3574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но еще больше усиливает его негативное влияние на достижения. При этом</w:t>
            </w:r>
            <w:r w:rsidR="00E37CA7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шансы на успех у учащихся из неблагополучных семей значительно возрастают при обучении со сверстниками, которые настроены на успех и включены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в учебу.</w:t>
            </w:r>
          </w:p>
          <w:p w:rsidR="00482F78" w:rsidRPr="0045085E" w:rsidRDefault="000F6962" w:rsidP="00482F78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Школы с большим числом неблагополучных учеников сталкиваются с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множеством социальных и экономических проблем, которые препятствуют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обучению и вносят свой вклад в низкую успеваемость: безработица и низкий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доход родителей; неполные семьи; проблемы здоровья и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преступность. В та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ких школах зачастую царит сложный эмоци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>ональный климат, поскольку у де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тей высок уровень тревожности, они часто</w:t>
            </w:r>
            <w:r w:rsidR="006E3470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озлоблены и агрессивны, а роди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тели не в состоянии обеспечить им стабильные и комфортные условия.</w:t>
            </w:r>
          </w:p>
          <w:p w:rsidR="0045085E" w:rsidRDefault="000F6962" w:rsidP="003971F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Основной проблемой в этом контексте становится необходимость оказать</w:t>
            </w:r>
            <w:r w:rsidR="008A1CF6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неблагополучным школам такую поддержку, с помощью которой они смогли</w:t>
            </w:r>
            <w:r w:rsidR="008A1CF6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бы справиться с этими рисками и компен</w:t>
            </w:r>
            <w:r w:rsidR="008A1CF6" w:rsidRPr="0045085E">
              <w:rPr>
                <w:rFonts w:ascii="Times New Roman" w:hAnsi="Times New Roman" w:cs="Times New Roman"/>
                <w:sz w:val="28"/>
                <w:szCs w:val="28"/>
              </w:rPr>
              <w:t>сировать негативное влияние про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блемного </w:t>
            </w:r>
            <w:r w:rsidR="00D74E57" w:rsidRPr="0045085E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на учащихся.</w:t>
            </w:r>
          </w:p>
          <w:p w:rsidR="00216A25" w:rsidRPr="0045085E" w:rsidRDefault="00442BD3" w:rsidP="00AD553E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Поиском методов поддержки и инструментов ее оказания заняты специалисты ГА</w:t>
            </w:r>
            <w:r w:rsidR="005A7EC0" w:rsidRPr="0045085E">
              <w:rPr>
                <w:rFonts w:ascii="Times New Roman" w:hAnsi="Times New Roman" w:cs="Times New Roman"/>
                <w:sz w:val="28"/>
                <w:szCs w:val="28"/>
              </w:rPr>
              <w:t>ОУ ДПО СО «ИРО», которыми подготовлено множество методических материалов</w:t>
            </w:r>
            <w:r w:rsidR="00705C89" w:rsidRPr="0045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5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1F9" w:rsidRPr="0045085E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 w:rsidR="003971F9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>екомендациях</w:t>
            </w:r>
            <w:r w:rsidR="00E23B89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E23B89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разработке программ улучшения результатов в образовательной</w:t>
            </w:r>
            <w:r w:rsidR="00E23B89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B89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</w:t>
            </w:r>
            <w:r w:rsidR="003971F9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CB6DBA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>о</w:t>
            </w:r>
            <w:r w:rsidR="00A034D0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>собое внимание уделено переводу школы</w:t>
            </w:r>
            <w:r w:rsidR="00E23B89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4D0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>с низкими результатами в эффективный режим работы. В рекомендациях представлена примерная</w:t>
            </w:r>
            <w:r w:rsidR="00E23B89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4D0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>структура программы улучшения результатов в образовательной организации с возможностью</w:t>
            </w:r>
            <w:r w:rsidR="00E23B89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4D0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>включения типовых комплексных моделей учительского роста в такого типа программы</w:t>
            </w:r>
            <w:r w:rsidR="0088351B">
              <w:rPr>
                <w:rStyle w:val="aa"/>
                <w:rFonts w:ascii="Times New Roman" w:eastAsia="TimesNewRomanPSMT" w:hAnsi="Times New Roman" w:cs="Times New Roman"/>
                <w:sz w:val="28"/>
                <w:szCs w:val="28"/>
              </w:rPr>
              <w:footnoteReference w:id="5"/>
            </w:r>
            <w:r w:rsidR="00A034D0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. </w:t>
            </w:r>
          </w:p>
          <w:p w:rsidR="00216A25" w:rsidRPr="0045085E" w:rsidRDefault="00216A25" w:rsidP="00216A25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705C89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Механизмы управления качеством образовательной</w:t>
            </w:r>
            <w:r w:rsidR="00ED0652" w:rsidRPr="0045085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705C89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в общеобразовательной организации</w:t>
            </w:r>
            <w:r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8E4658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 информацию, призванную оказать руководителям</w:t>
            </w:r>
            <w:r w:rsidR="00550505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E4658" w:rsidRPr="0045085E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и специалистам</w:t>
            </w:r>
            <w:r w:rsidR="00550505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658" w:rsidRPr="0045085E">
              <w:rPr>
                <w:rFonts w:ascii="Times New Roman" w:hAnsi="Times New Roman" w:cs="Times New Roman"/>
                <w:sz w:val="28"/>
                <w:szCs w:val="28"/>
              </w:rPr>
              <w:t>органов управления образованием</w:t>
            </w:r>
            <w:r w:rsidR="00157B2A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658" w:rsidRPr="0045085E">
              <w:rPr>
                <w:rFonts w:ascii="Times New Roman" w:hAnsi="Times New Roman" w:cs="Times New Roman"/>
                <w:sz w:val="28"/>
                <w:szCs w:val="28"/>
              </w:rPr>
              <w:t>содействие в</w:t>
            </w:r>
            <w:r w:rsidR="00550505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658" w:rsidRPr="0045085E">
              <w:rPr>
                <w:rFonts w:ascii="Times New Roman" w:hAnsi="Times New Roman" w:cs="Times New Roman"/>
                <w:sz w:val="28"/>
                <w:szCs w:val="28"/>
              </w:rPr>
              <w:t>формировании системы оценки качества</w:t>
            </w:r>
            <w:r w:rsidR="00550505" w:rsidRPr="004508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E4658" w:rsidRPr="0045085E">
              <w:rPr>
                <w:rFonts w:ascii="Times New Roman" w:hAnsi="Times New Roman" w:cs="Times New Roman"/>
                <w:sz w:val="28"/>
                <w:szCs w:val="28"/>
              </w:rPr>
              <w:t>образования в школе</w:t>
            </w:r>
            <w:r w:rsidR="0088351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6"/>
            </w:r>
            <w:r w:rsidR="00157B2A" w:rsidRPr="0045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BAF" w:rsidRPr="0045085E" w:rsidRDefault="00550505" w:rsidP="002D2BAF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организации аналитической деятельности </w:t>
            </w:r>
            <w:r w:rsidR="00EB07AD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  <w:r w:rsidR="004C0F58" w:rsidRPr="0045085E">
              <w:rPr>
                <w:rFonts w:ascii="Times New Roman" w:hAnsi="Times New Roman" w:cs="Times New Roman"/>
                <w:sz w:val="28"/>
                <w:szCs w:val="28"/>
              </w:rPr>
              <w:t>содержат информацию о структуре и содержании аналитической раб</w:t>
            </w:r>
            <w:r w:rsidR="009A487C" w:rsidRPr="00450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0F58" w:rsidRPr="0045085E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9A487C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как компонента управленческой деятельности, </w:t>
            </w:r>
            <w:r w:rsidR="0076281A" w:rsidRPr="0045085E">
              <w:rPr>
                <w:rFonts w:ascii="Times New Roman" w:hAnsi="Times New Roman" w:cs="Times New Roman"/>
                <w:sz w:val="28"/>
                <w:szCs w:val="28"/>
              </w:rPr>
              <w:t>призванного обеспечить контроль, анализ и оценку результативности и эффективности деятельности школы в соответствии с российской системой оценки качества образования и региональными подходами</w:t>
            </w:r>
            <w:r w:rsidR="0088351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7"/>
            </w:r>
            <w:r w:rsidR="0076281A" w:rsidRPr="0045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B77" w:rsidRPr="0045085E" w:rsidRDefault="002D2BAF" w:rsidP="00FE0B77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Рекомендации по организации</w:t>
            </w:r>
            <w:r w:rsidR="008E0F9B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системы оценки качества образования в общеобразовательной организации в условиях реализации ФГОС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7CB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призваны обеспечить системный подход к функционированию внутренней системы </w:t>
            </w:r>
            <w:r w:rsidR="002B47CB" w:rsidRPr="00450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оценки качества образования в </w:t>
            </w:r>
            <w:r w:rsidR="004F2833" w:rsidRPr="0045085E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="0088351B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8"/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2EF6" w:rsidRPr="00FE0B77" w:rsidRDefault="00FE0B77" w:rsidP="00122EF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>Рекомендации по организации</w:t>
            </w:r>
            <w:r w:rsidR="00E226E3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работы в школе</w:t>
            </w:r>
            <w:r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позволят</w:t>
            </w:r>
            <w:r w:rsidR="00C057A9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системный подход к управлению методической работой и повысить качество образования в школах с низкими результатами</w:t>
            </w:r>
            <w:r w:rsidR="00D90DE9" w:rsidRPr="0045085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школах, находящихся в сложных социальных условиях</w:t>
            </w:r>
            <w:r w:rsidR="00933877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9"/>
            </w:r>
            <w:r w:rsidR="00814B2C" w:rsidRPr="0045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8A3" w:rsidTr="007058AD">
        <w:tc>
          <w:tcPr>
            <w:tcW w:w="3009" w:type="dxa"/>
          </w:tcPr>
          <w:p w:rsidR="006708A3" w:rsidRPr="006708A3" w:rsidRDefault="00C2065F" w:rsidP="00FC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Обоснование значимости реализации </w:t>
            </w:r>
            <w:r w:rsidR="00FC51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2D4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системы образования в Свердловской области</w:t>
            </w:r>
          </w:p>
        </w:tc>
        <w:tc>
          <w:tcPr>
            <w:tcW w:w="6520" w:type="dxa"/>
          </w:tcPr>
          <w:p w:rsidR="00867168" w:rsidRDefault="00867168" w:rsidP="00867168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FF2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письма Министерства образования и молодежной политики Свердловской области от 13.04.2020 № 02-01-81/4055 «О результатах оценочных мероприятий» и письма ГАОУ ДПО СО «ИРО» от 22.04.2020№ 01-20-523 «Об организации работы по повышению качества образования в общеобразовательных организациях Свердловской </w:t>
            </w:r>
            <w:r w:rsidRPr="00867168">
              <w:rPr>
                <w:rFonts w:ascii="Times New Roman" w:hAnsi="Times New Roman" w:cs="Times New Roman"/>
                <w:sz w:val="28"/>
                <w:szCs w:val="28"/>
              </w:rPr>
              <w:t>области» в число школ с низкими образовательными результатами попала и наша Школа.</w:t>
            </w:r>
          </w:p>
          <w:p w:rsidR="00B67023" w:rsidRDefault="006C1C0B" w:rsidP="00B6702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B32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67023">
              <w:rPr>
                <w:rFonts w:ascii="Times New Roman" w:hAnsi="Times New Roman" w:cs="Times New Roman"/>
                <w:sz w:val="28"/>
                <w:szCs w:val="28"/>
              </w:rPr>
              <w:t>большом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разнообразии различных категорий обучающихся в условиях одного образовательного учреждения </w:t>
            </w:r>
            <w:r w:rsidRPr="007F3B3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достижение оптимальных образовательных результатов каждым обучающимся?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преодолеть разрыв в образовательных возможностях и достижениях обучающихся, обусловленных социально-экономическими, территориальными факторами и сложностью контингента? </w:t>
            </w:r>
            <w:r w:rsidRPr="007F3B32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этом </w:t>
            </w:r>
            <w:r w:rsidRPr="007F3B32">
              <w:rPr>
                <w:rFonts w:ascii="Times New Roman" w:hAnsi="Times New Roman" w:cs="Times New Roman"/>
                <w:sz w:val="28"/>
                <w:szCs w:val="28"/>
              </w:rPr>
              <w:t>обеспечить перевод Школы из числа школ с</w:t>
            </w:r>
            <w:r w:rsidRPr="00867168">
              <w:rPr>
                <w:rFonts w:ascii="Times New Roman" w:hAnsi="Times New Roman" w:cs="Times New Roman"/>
                <w:sz w:val="28"/>
                <w:szCs w:val="28"/>
              </w:rPr>
              <w:t xml:space="preserve"> низкими образовательными результатами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число эффективных школ? </w:t>
            </w:r>
          </w:p>
          <w:p w:rsidR="00B67023" w:rsidRDefault="001F4F83" w:rsidP="00122EF6">
            <w:pPr>
              <w:spacing w:after="12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 условиях сельской общеобразовательной школы обеспечить функционирование и развитие внутренней </w:t>
            </w:r>
            <w:r w:rsidRPr="00F97621">
              <w:rPr>
                <w:rFonts w:ascii="Times New Roman" w:hAnsi="Times New Roman" w:cs="Times New Roman"/>
                <w:sz w:val="28"/>
                <w:szCs w:val="28"/>
              </w:rPr>
              <w:t>системы оценки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предусмотренной моделью региональной системы оценки качества образования Свердловской области, то можно нивелировать влияние неблагоприятных социальных условий и добиться повышения (оптимизации) образовательных результатов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 образовательной организации, что повлечет за собой повышение качества образовательных результатов в муниципалитете и в области</w:t>
            </w:r>
          </w:p>
          <w:p w:rsidR="00855E2E" w:rsidRDefault="00855E2E" w:rsidP="00855E2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48" w:rsidRDefault="00CC4248" w:rsidP="00855E2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48" w:rsidRPr="006708A3" w:rsidRDefault="00CC4248" w:rsidP="00855E2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8A3" w:rsidTr="007058AD">
        <w:tc>
          <w:tcPr>
            <w:tcW w:w="3009" w:type="dxa"/>
          </w:tcPr>
          <w:p w:rsidR="006708A3" w:rsidRPr="006708A3" w:rsidRDefault="00C2065F" w:rsidP="0067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</w:t>
            </w:r>
            <w:r w:rsidR="00372D44">
              <w:rPr>
                <w:rFonts w:ascii="Times New Roman" w:hAnsi="Times New Roman" w:cs="Times New Roman"/>
                <w:sz w:val="28"/>
                <w:szCs w:val="28"/>
              </w:rPr>
              <w:t xml:space="preserve"> задачи </w:t>
            </w:r>
            <w:r w:rsidR="00FC51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</w:tcPr>
          <w:p w:rsidR="00243454" w:rsidRDefault="0023326D" w:rsidP="007E573B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B577D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5926A8">
              <w:rPr>
                <w:rFonts w:ascii="Times New Roman" w:hAnsi="Times New Roman" w:cs="Times New Roman"/>
                <w:sz w:val="28"/>
                <w:szCs w:val="28"/>
              </w:rPr>
              <w:t>условий для обеспечения</w:t>
            </w:r>
            <w:r w:rsidR="001D6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 w:rsidR="005926A8">
              <w:rPr>
                <w:rFonts w:ascii="Times New Roman" w:hAnsi="Times New Roman" w:cs="Times New Roman"/>
                <w:sz w:val="28"/>
                <w:szCs w:val="28"/>
              </w:rPr>
              <w:t>а Ш</w:t>
            </w:r>
            <w:r w:rsidR="005807E7" w:rsidRPr="00A86E6C">
              <w:rPr>
                <w:rFonts w:ascii="Times New Roman" w:hAnsi="Times New Roman" w:cs="Times New Roman"/>
                <w:sz w:val="28"/>
                <w:szCs w:val="28"/>
              </w:rPr>
              <w:t>колы</w:t>
            </w:r>
            <w:r w:rsidR="001D6F00">
              <w:rPr>
                <w:rFonts w:ascii="Times New Roman" w:hAnsi="Times New Roman" w:cs="Times New Roman"/>
                <w:sz w:val="28"/>
                <w:szCs w:val="28"/>
              </w:rPr>
              <w:t xml:space="preserve"> из числа школ с низкими образовательными результатами и школ, находящихся в сложных социальных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число</w:t>
            </w:r>
            <w:r w:rsidR="001D2ADA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эффективных на основе </w:t>
            </w:r>
            <w:r w:rsidR="00DF476A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построения, совершенствования и развития внутренней системы оценки качества образования в соответствии с подходами, механизмами, содержанием и процедурами </w:t>
            </w:r>
            <w:r w:rsidR="00A43D9F">
              <w:rPr>
                <w:rFonts w:ascii="Times New Roman" w:hAnsi="Times New Roman" w:cs="Times New Roman"/>
                <w:sz w:val="28"/>
                <w:szCs w:val="28"/>
              </w:rPr>
              <w:t>РСОКО и с учетом специф</w:t>
            </w:r>
            <w:r w:rsidR="00243454">
              <w:rPr>
                <w:rFonts w:ascii="Times New Roman" w:hAnsi="Times New Roman" w:cs="Times New Roman"/>
                <w:sz w:val="28"/>
                <w:szCs w:val="28"/>
              </w:rPr>
              <w:t>ики реализации основных образов</w:t>
            </w:r>
            <w:r w:rsidR="00A43D9F">
              <w:rPr>
                <w:rFonts w:ascii="Times New Roman" w:hAnsi="Times New Roman" w:cs="Times New Roman"/>
                <w:sz w:val="28"/>
                <w:szCs w:val="28"/>
              </w:rPr>
              <w:t xml:space="preserve">ательных программ </w:t>
            </w:r>
            <w:r w:rsidR="005926A8">
              <w:rPr>
                <w:rFonts w:ascii="Times New Roman" w:hAnsi="Times New Roman" w:cs="Times New Roman"/>
                <w:sz w:val="28"/>
                <w:szCs w:val="28"/>
              </w:rPr>
              <w:t>в Школе.</w:t>
            </w:r>
          </w:p>
          <w:p w:rsidR="0023326D" w:rsidRDefault="0023326D" w:rsidP="007E573B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BB1F6A" w:rsidRDefault="0023326D" w:rsidP="003E5C5A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500DC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</w:t>
            </w:r>
            <w:r w:rsidR="0012521B">
              <w:rPr>
                <w:rFonts w:ascii="Times New Roman" w:hAnsi="Times New Roman" w:cs="Times New Roman"/>
                <w:sz w:val="28"/>
                <w:szCs w:val="28"/>
              </w:rPr>
              <w:t xml:space="preserve">и стабильное функционирование </w:t>
            </w:r>
            <w:r w:rsidR="003E5C5A">
              <w:rPr>
                <w:rFonts w:ascii="Times New Roman" w:hAnsi="Times New Roman" w:cs="Times New Roman"/>
                <w:sz w:val="28"/>
                <w:szCs w:val="28"/>
              </w:rPr>
              <w:t>школьной системы оценки качества образования, в том числе реализация мероприятий подготовки к участию в процедурах независимой оценки качества образования по образовательным программам общего обр</w:t>
            </w:r>
            <w:r w:rsidR="004E3C80">
              <w:rPr>
                <w:rFonts w:ascii="Times New Roman" w:hAnsi="Times New Roman" w:cs="Times New Roman"/>
                <w:sz w:val="28"/>
                <w:szCs w:val="28"/>
              </w:rPr>
              <w:t>азования, в том числе ОГЭ, ЕГЭ.</w:t>
            </w:r>
          </w:p>
          <w:p w:rsidR="003E5C5A" w:rsidRDefault="00BB1F6A" w:rsidP="003E5C5A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</w:t>
            </w:r>
            <w:r w:rsidR="003E5C5A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обеспечения внеучебных достижений обучающихся.</w:t>
            </w:r>
          </w:p>
          <w:p w:rsidR="003E5C5A" w:rsidRDefault="00BB1F6A" w:rsidP="003E5C5A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5C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4D5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функционирование школьной системы учительского роста. </w:t>
            </w:r>
            <w:r w:rsidR="003E5C5A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эффективности деятельности педагогических работников  для формирования оптимальной траектории профессионального воздействия на обучающихся и оптимальной траектории профессионального развития. </w:t>
            </w:r>
          </w:p>
          <w:p w:rsidR="003E5C5A" w:rsidRDefault="00BB1F6A" w:rsidP="003E5C5A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5C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6211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="00AC4D5D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образовательных программа начального общего, основного общего и среднего общего образования</w:t>
            </w:r>
            <w:r w:rsidR="00D36211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а</w:t>
            </w:r>
            <w:r w:rsidR="008A2668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 w:rsidR="00D362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2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BC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36211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="00351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66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образовательной деятельности </w:t>
            </w:r>
            <w:r w:rsidR="00942C0B">
              <w:rPr>
                <w:rFonts w:ascii="Times New Roman" w:hAnsi="Times New Roman" w:cs="Times New Roman"/>
                <w:sz w:val="28"/>
                <w:szCs w:val="28"/>
              </w:rPr>
              <w:t>и органи</w:t>
            </w:r>
            <w:r w:rsidR="00D36211">
              <w:rPr>
                <w:rFonts w:ascii="Times New Roman" w:hAnsi="Times New Roman" w:cs="Times New Roman"/>
                <w:sz w:val="28"/>
                <w:szCs w:val="28"/>
              </w:rPr>
              <w:t>зации образовательного процесса.</w:t>
            </w:r>
          </w:p>
          <w:p w:rsidR="00E5629B" w:rsidRDefault="00BB1F6A" w:rsidP="00E5629B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5C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6211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условий получения общего образования </w:t>
            </w:r>
            <w:r w:rsidR="00EC1145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различными каьтегориями обучающихся (в т.ч. </w:t>
            </w:r>
            <w:r w:rsidR="00D36211">
              <w:rPr>
                <w:rFonts w:ascii="Times New Roman" w:hAnsi="Times New Roman" w:cs="Times New Roman"/>
                <w:sz w:val="28"/>
                <w:szCs w:val="28"/>
              </w:rPr>
              <w:t>лицами с ограниченными возможностями здоровья</w:t>
            </w:r>
            <w:r w:rsidR="00EC1145">
              <w:rPr>
                <w:rFonts w:ascii="Times New Roman" w:hAnsi="Times New Roman" w:cs="Times New Roman"/>
                <w:sz w:val="28"/>
                <w:szCs w:val="28"/>
              </w:rPr>
              <w:t>) на основе ревизии</w:t>
            </w:r>
            <w:r w:rsidR="00CE74C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C1145">
              <w:rPr>
                <w:rFonts w:ascii="Times New Roman" w:hAnsi="Times New Roman" w:cs="Times New Roman"/>
                <w:sz w:val="28"/>
                <w:szCs w:val="28"/>
              </w:rPr>
              <w:t>пополнения</w:t>
            </w:r>
            <w:r w:rsidR="00CE74C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 школы в части обеспечения реализации основных образовательных программ общего образования</w:t>
            </w:r>
            <w:r w:rsidR="00EC1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629B" w:rsidRDefault="00BB1F6A" w:rsidP="00E5629B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629B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Обеспечение информирования родителей </w:t>
            </w:r>
            <w:r w:rsidR="00E56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(законных представителей) обучающихся о качестве образования, результатах оценочных процедур</w:t>
            </w:r>
            <w:r w:rsidR="00493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9DC" w:rsidRPr="006708A3" w:rsidRDefault="00B719DC" w:rsidP="0024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8A3" w:rsidTr="007058AD">
        <w:tc>
          <w:tcPr>
            <w:tcW w:w="3009" w:type="dxa"/>
          </w:tcPr>
          <w:p w:rsidR="006708A3" w:rsidRDefault="00C2065F" w:rsidP="0067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</w:t>
            </w:r>
            <w:r w:rsidR="00372D44">
              <w:rPr>
                <w:rFonts w:ascii="Times New Roman" w:hAnsi="Times New Roman" w:cs="Times New Roman"/>
                <w:sz w:val="28"/>
                <w:szCs w:val="28"/>
              </w:rPr>
              <w:t>лизации программы</w:t>
            </w:r>
          </w:p>
          <w:p w:rsidR="00CC4248" w:rsidRPr="006708A3" w:rsidRDefault="00CC4248" w:rsidP="0067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08A3" w:rsidRPr="00196A65" w:rsidRDefault="009F1579" w:rsidP="00D912BC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A65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D921EA" w:rsidRPr="00196A6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74AD5" w:rsidRPr="00196A6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708A3" w:rsidTr="007058AD">
        <w:tc>
          <w:tcPr>
            <w:tcW w:w="3009" w:type="dxa"/>
          </w:tcPr>
          <w:p w:rsidR="006708A3" w:rsidRPr="006708A3" w:rsidRDefault="00C2065F" w:rsidP="0037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  <w:r w:rsidR="00232EB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="00FC51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2EB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</w:tcPr>
          <w:p w:rsidR="006708A3" w:rsidRPr="00527B90" w:rsidRDefault="00243454" w:rsidP="00D912BC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527B90" w:rsidRPr="00527B90">
              <w:rPr>
                <w:rFonts w:ascii="Times New Roman" w:hAnsi="Times New Roman" w:cs="Times New Roman"/>
                <w:sz w:val="28"/>
                <w:szCs w:val="28"/>
              </w:rPr>
              <w:t>нансовое обеспечение реализации Программы</w:t>
            </w: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рамках </w:t>
            </w:r>
            <w:r w:rsidR="004938F4" w:rsidRPr="00527B90">
              <w:rPr>
                <w:rFonts w:ascii="Times New Roman" w:hAnsi="Times New Roman" w:cs="Times New Roman"/>
                <w:sz w:val="28"/>
                <w:szCs w:val="28"/>
              </w:rPr>
              <w:t>финансирования деятельности МАОУ «СОШ № 13»</w:t>
            </w:r>
            <w:r w:rsidR="00EF6CBD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С</w:t>
            </w:r>
            <w:r w:rsidR="004938F4" w:rsidRPr="00527B90">
              <w:rPr>
                <w:rFonts w:ascii="Times New Roman" w:hAnsi="Times New Roman" w:cs="Times New Roman"/>
                <w:sz w:val="28"/>
                <w:szCs w:val="28"/>
              </w:rPr>
              <w:t>вердловской об</w:t>
            </w:r>
            <w:r w:rsidR="00EF6CBD" w:rsidRPr="00527B9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938F4" w:rsidRPr="00527B90"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r w:rsidR="00196A65" w:rsidRPr="00527B90">
              <w:rPr>
                <w:rFonts w:ascii="Times New Roman" w:hAnsi="Times New Roman" w:cs="Times New Roman"/>
                <w:sz w:val="28"/>
                <w:szCs w:val="28"/>
              </w:rPr>
              <w:t>, а также внебюджетные средства за счет приносящей доход деятельности и участия в грантовых проектах и конкурсах</w:t>
            </w:r>
          </w:p>
        </w:tc>
      </w:tr>
      <w:tr w:rsidR="006708A3" w:rsidTr="007058AD">
        <w:tc>
          <w:tcPr>
            <w:tcW w:w="3009" w:type="dxa"/>
          </w:tcPr>
          <w:p w:rsidR="006708A3" w:rsidRPr="006708A3" w:rsidRDefault="00232EB5" w:rsidP="0037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результаты реализации </w:t>
            </w:r>
            <w:r w:rsidR="001811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</w:tcPr>
          <w:p w:rsidR="00291245" w:rsidRPr="00527B90" w:rsidRDefault="002600D0" w:rsidP="00F2221C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r w:rsidR="00635802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стабильных результатов по итогам </w:t>
            </w:r>
            <w:r w:rsidR="00D705E0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 w:rsidR="00635802" w:rsidRPr="00527B90">
              <w:rPr>
                <w:rFonts w:ascii="Times New Roman" w:hAnsi="Times New Roman" w:cs="Times New Roman"/>
                <w:sz w:val="28"/>
                <w:szCs w:val="28"/>
              </w:rPr>
              <w:t>процедур</w:t>
            </w:r>
            <w:r w:rsidR="00445C1D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независимой оценки качества образования по образовательным программам общего о</w:t>
            </w:r>
            <w:r w:rsidR="00635802" w:rsidRPr="00527B90">
              <w:rPr>
                <w:rFonts w:ascii="Times New Roman" w:hAnsi="Times New Roman" w:cs="Times New Roman"/>
                <w:sz w:val="28"/>
                <w:szCs w:val="28"/>
              </w:rPr>
              <w:t>бразования, в том числе ОГЭ, ЕГЭ</w:t>
            </w:r>
            <w:r w:rsidR="00927EDD" w:rsidRPr="00527B90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6A00D9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</w:t>
            </w:r>
            <w:r w:rsidR="00927EDD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показателям качества общего образования</w:t>
            </w:r>
            <w:r w:rsidR="00291245" w:rsidRPr="00527B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1245" w:rsidRPr="00527B90" w:rsidRDefault="00291245" w:rsidP="00445C1D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00D9" w:rsidRPr="00527B90">
              <w:rPr>
                <w:rFonts w:ascii="Times New Roman" w:hAnsi="Times New Roman" w:cs="Times New Roman"/>
                <w:sz w:val="28"/>
                <w:szCs w:val="28"/>
              </w:rPr>
              <w:t>доступность качества образования</w:t>
            </w:r>
            <w:r w:rsidR="00767CE0" w:rsidRPr="00527B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1245" w:rsidRPr="00527B90" w:rsidRDefault="00291245" w:rsidP="00445C1D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00D9" w:rsidRPr="00527B90">
              <w:rPr>
                <w:rFonts w:ascii="Times New Roman" w:hAnsi="Times New Roman" w:cs="Times New Roman"/>
                <w:sz w:val="28"/>
                <w:szCs w:val="28"/>
              </w:rPr>
              <w:t>объективность результатов</w:t>
            </w:r>
            <w:r w:rsidR="00767CE0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55AA" w:rsidRPr="00527B90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767CE0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 маркеров необъективности</w:t>
            </w:r>
            <w:r w:rsidR="00635802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91245" w:rsidRPr="00527B90" w:rsidRDefault="00291245" w:rsidP="00445C1D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>- наличие аномальных результатов;</w:t>
            </w:r>
          </w:p>
          <w:p w:rsidR="00291245" w:rsidRPr="00527B90" w:rsidRDefault="00291245" w:rsidP="00445C1D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55AA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результатов ожидаемому среднестатистическому «коридору решаемости»; </w:t>
            </w:r>
          </w:p>
          <w:p w:rsidR="00291245" w:rsidRPr="00527B90" w:rsidRDefault="00291245" w:rsidP="00445C1D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00EA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индекс низких результатов; </w:t>
            </w:r>
          </w:p>
          <w:p w:rsidR="00291245" w:rsidRPr="00527B90" w:rsidRDefault="00291245" w:rsidP="00445C1D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00EA"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уровневый анализ (анализ результатов по группам обучающихся с разным уровнем подготовки); </w:t>
            </w:r>
          </w:p>
          <w:p w:rsidR="00291245" w:rsidRPr="00527B90" w:rsidRDefault="00291245" w:rsidP="00445C1D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00EA" w:rsidRPr="00527B90">
              <w:rPr>
                <w:rFonts w:ascii="Times New Roman" w:hAnsi="Times New Roman" w:cs="Times New Roman"/>
                <w:sz w:val="28"/>
                <w:szCs w:val="28"/>
              </w:rPr>
              <w:t>типичные учебные затруднения обучающихся по учебным предметам</w:t>
            </w: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E0FB6" w:rsidRPr="00527B90" w:rsidRDefault="00291245" w:rsidP="002600D0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0">
              <w:rPr>
                <w:rFonts w:ascii="Times New Roman" w:hAnsi="Times New Roman" w:cs="Times New Roman"/>
                <w:sz w:val="28"/>
                <w:szCs w:val="28"/>
              </w:rPr>
              <w:t>- типичные ошибки обучающихся по учебным предметам.</w:t>
            </w:r>
          </w:p>
        </w:tc>
      </w:tr>
      <w:tr w:rsidR="006708A3" w:rsidTr="007058AD">
        <w:tc>
          <w:tcPr>
            <w:tcW w:w="3009" w:type="dxa"/>
          </w:tcPr>
          <w:p w:rsidR="006708A3" w:rsidRPr="006708A3" w:rsidRDefault="00232EB5" w:rsidP="0037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распространению и внедрению результатов </w:t>
            </w:r>
            <w:r w:rsidR="001811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</w:tcPr>
          <w:p w:rsidR="006708A3" w:rsidRPr="006708A3" w:rsidRDefault="002600D0" w:rsidP="00372D44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="00372D44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25B">
              <w:rPr>
                <w:rFonts w:ascii="Times New Roman" w:hAnsi="Times New Roman" w:cs="Times New Roman"/>
                <w:sz w:val="28"/>
                <w:szCs w:val="28"/>
              </w:rPr>
              <w:t>могут быть распространены на деятельность образовательных</w:t>
            </w:r>
            <w:r w:rsidR="0005750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общего образования </w:t>
            </w:r>
            <w:r w:rsidR="0005750A" w:rsidRPr="00ED18B0">
              <w:rPr>
                <w:rFonts w:ascii="Times New Roman" w:hAnsi="Times New Roman" w:cs="Times New Roman"/>
                <w:sz w:val="28"/>
                <w:szCs w:val="28"/>
              </w:rPr>
              <w:t>с низкими результатами образования и находящихся в сложных условиях</w:t>
            </w:r>
            <w:r w:rsidR="006B6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08A3" w:rsidTr="007058AD">
        <w:tc>
          <w:tcPr>
            <w:tcW w:w="3009" w:type="dxa"/>
          </w:tcPr>
          <w:p w:rsidR="006708A3" w:rsidRPr="006708A3" w:rsidRDefault="009B01F2" w:rsidP="009B0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6520" w:type="dxa"/>
          </w:tcPr>
          <w:p w:rsidR="006708A3" w:rsidRPr="006708A3" w:rsidRDefault="003F7218" w:rsidP="00D912BC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6708A3" w:rsidRDefault="006708A3" w:rsidP="006708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256" w:rsidRDefault="00181160" w:rsidP="0034325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6E5F2D">
        <w:rPr>
          <w:rFonts w:ascii="Times New Roman" w:hAnsi="Times New Roman" w:cs="Times New Roman"/>
          <w:b/>
          <w:sz w:val="28"/>
          <w:szCs w:val="28"/>
        </w:rPr>
        <w:t>еализац</w:t>
      </w:r>
      <w:r>
        <w:rPr>
          <w:rFonts w:ascii="Times New Roman" w:hAnsi="Times New Roman" w:cs="Times New Roman"/>
          <w:b/>
          <w:sz w:val="28"/>
          <w:szCs w:val="28"/>
        </w:rPr>
        <w:t>ия Программы</w:t>
      </w:r>
      <w:r w:rsidR="006E5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400E" w:rsidRDefault="0079400E" w:rsidP="0079400E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D58" w:rsidRDefault="00343256" w:rsidP="00167D58">
      <w:pPr>
        <w:pStyle w:val="a4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65879">
        <w:rPr>
          <w:rFonts w:ascii="Times New Roman" w:hAnsi="Times New Roman" w:cs="Times New Roman"/>
          <w:sz w:val="28"/>
          <w:szCs w:val="28"/>
        </w:rPr>
        <w:t>Исходные теоретические положения.</w:t>
      </w:r>
    </w:p>
    <w:p w:rsidR="00547173" w:rsidRDefault="00547173" w:rsidP="00167D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2ADC" w:rsidRDefault="00167D58" w:rsidP="00962AD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7D58">
        <w:rPr>
          <w:rFonts w:ascii="Times New Roman" w:hAnsi="Times New Roman" w:cs="Times New Roman"/>
          <w:sz w:val="28"/>
          <w:szCs w:val="28"/>
        </w:rPr>
        <w:t xml:space="preserve">По данным письма Министерства образования и молодежной политики Свердловской области от 13.04.2020 № 02-01-81/4055 «О результатах оценочных мероприятий» и письма ГАОУ ДПО СО «ИРО» от 22.04.2020№ 01-20-523 «Об организации работы по повышению качества образования в общеобразовательных организациях Свердловской области» в число школ с низкими образовательными результатами </w:t>
      </w:r>
      <w:r w:rsidR="00F94204">
        <w:rPr>
          <w:rFonts w:ascii="Times New Roman" w:hAnsi="Times New Roman" w:cs="Times New Roman"/>
          <w:sz w:val="28"/>
          <w:szCs w:val="28"/>
        </w:rPr>
        <w:t>включена</w:t>
      </w:r>
      <w:r w:rsidRPr="00167D58">
        <w:rPr>
          <w:rFonts w:ascii="Times New Roman" w:hAnsi="Times New Roman" w:cs="Times New Roman"/>
          <w:sz w:val="28"/>
          <w:szCs w:val="28"/>
        </w:rPr>
        <w:t xml:space="preserve"> наша Школа.</w:t>
      </w:r>
    </w:p>
    <w:p w:rsidR="00962ADC" w:rsidRDefault="00167D58" w:rsidP="00962AD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>Школа осуществляет свою деятельность на территории шахтерского поселка Черемухово, являющегося сельским поселением в составе Североуральского городского округа Свердловской области, расположенного в 25 км к северу от муниципального центра г. Североуральска и в 450 км к северу от областного центра г. Екатеринбурга.  Школа является единственным образовательным учреждением общего образования в поселке с на</w:t>
      </w:r>
      <w:r>
        <w:rPr>
          <w:rFonts w:ascii="Times New Roman" w:hAnsi="Times New Roman" w:cs="Times New Roman"/>
          <w:sz w:val="28"/>
          <w:szCs w:val="28"/>
        </w:rPr>
        <w:t>селением около 6 тысяч человек.</w:t>
      </w:r>
    </w:p>
    <w:p w:rsidR="00962ADC" w:rsidRDefault="00167D58" w:rsidP="00962AD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 xml:space="preserve">В школе обучается 583 ученика: на уровне начального общего образования - 231 человек, на уровне основного общего образования - 294 человека, на уровне среднего общего образования - 58 человек. </w:t>
      </w:r>
    </w:p>
    <w:p w:rsidR="00962ADC" w:rsidRDefault="00167D58" w:rsidP="00962AD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>42 ученика (7,2 %) имеют ограниченные возможности здоровья, в т.ч. 7 детей-инвалидов.</w:t>
      </w:r>
    </w:p>
    <w:p w:rsidR="00962ADC" w:rsidRDefault="00167D58" w:rsidP="00962AD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>14 обучающихся (2,4 %) имеют статус детей-сирот и/или детей, оставшихся без попечения родителей.</w:t>
      </w:r>
    </w:p>
    <w:p w:rsidR="00962ADC" w:rsidRDefault="00167D58" w:rsidP="00962AD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>На внутришкольном учете состоит 7 обучающихся, на учете в комиссии по делам несовершеннолетних и защите их прав – 6 обучающихся (</w:t>
      </w:r>
      <w:r w:rsidR="00F969E2">
        <w:rPr>
          <w:rFonts w:ascii="Times New Roman" w:hAnsi="Times New Roman" w:cs="Times New Roman"/>
          <w:sz w:val="28"/>
          <w:szCs w:val="28"/>
        </w:rPr>
        <w:t xml:space="preserve">в общей сложности </w:t>
      </w:r>
      <w:r w:rsidRPr="006745EB">
        <w:rPr>
          <w:rFonts w:ascii="Times New Roman" w:hAnsi="Times New Roman" w:cs="Times New Roman"/>
          <w:sz w:val="28"/>
          <w:szCs w:val="28"/>
        </w:rPr>
        <w:t>2,2 %)</w:t>
      </w:r>
      <w:r w:rsidR="00962ADC">
        <w:rPr>
          <w:rFonts w:ascii="Times New Roman" w:hAnsi="Times New Roman" w:cs="Times New Roman"/>
          <w:sz w:val="28"/>
          <w:szCs w:val="28"/>
        </w:rPr>
        <w:t>.</w:t>
      </w:r>
    </w:p>
    <w:p w:rsidR="00612F9B" w:rsidRDefault="00167D58" w:rsidP="00612F9B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>В многодетных семьях воспитывается 105 обучающихся (18,0 %); в семьях, имеющих среднедушевой доход ниже величины прожиточного минимума, установленного в Свердловской области - 52 обучающийся (8,9 %)</w:t>
      </w:r>
      <w:r w:rsidR="00612F9B">
        <w:rPr>
          <w:rFonts w:ascii="Times New Roman" w:hAnsi="Times New Roman" w:cs="Times New Roman"/>
          <w:sz w:val="28"/>
          <w:szCs w:val="28"/>
        </w:rPr>
        <w:t>.</w:t>
      </w:r>
    </w:p>
    <w:p w:rsidR="00612F9B" w:rsidRDefault="00167D58" w:rsidP="00612F9B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 xml:space="preserve">433 обучающихся воспитываются в полных семьях, 343 из них – в семьях, где работают оба родителя (законных представителя), 3 – в семьях, где оба родителя (законных представителя) являются безработными. 6 обучающихся воспитываются в полных семьях, где родители (законные представители) являются инвалидами. Только у 16 обучающихся из полных семей оба родителя (законных представителя) имеют высшее образование, для 54 обучающихся высшее образование имеет один из родителей (законных представителей) (16,2 % обучающихся). </w:t>
      </w:r>
    </w:p>
    <w:p w:rsidR="00612F9B" w:rsidRDefault="00167D58" w:rsidP="00612F9B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EB">
        <w:rPr>
          <w:rFonts w:ascii="Times New Roman" w:hAnsi="Times New Roman" w:cs="Times New Roman"/>
          <w:sz w:val="28"/>
          <w:szCs w:val="28"/>
        </w:rPr>
        <w:t>150 обучающихся (25,7 %) воспитываются в неполных семьях. Число обучающихся, воспитывающихся в неполных семьях, где единственный родитель (законный представитель) является безработным – 10. Для 28 обучающихся (18,7 %) из неполных семей родитель (законный представитель) имеет высшее образование.</w:t>
      </w:r>
    </w:p>
    <w:p w:rsidR="007F3B32" w:rsidRDefault="00167D58" w:rsidP="007F3B3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B32">
        <w:rPr>
          <w:rFonts w:ascii="Times New Roman" w:hAnsi="Times New Roman" w:cs="Times New Roman"/>
          <w:sz w:val="28"/>
          <w:szCs w:val="28"/>
        </w:rPr>
        <w:t>Для 4 обучающихся школы русский язык не является родным языком.</w:t>
      </w:r>
    </w:p>
    <w:p w:rsidR="007F3B32" w:rsidRDefault="007F3B32" w:rsidP="007F3B3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B32">
        <w:rPr>
          <w:rFonts w:ascii="Times New Roman" w:hAnsi="Times New Roman" w:cs="Times New Roman"/>
          <w:sz w:val="28"/>
          <w:szCs w:val="28"/>
        </w:rPr>
        <w:lastRenderedPageBreak/>
        <w:t>По данным самообследования Школы за 2019 год ч</w:t>
      </w:r>
      <w:r w:rsidR="00B743B9" w:rsidRPr="007F3B32">
        <w:rPr>
          <w:rFonts w:ascii="Times New Roman" w:hAnsi="Times New Roman" w:cs="Times New Roman"/>
          <w:sz w:val="28"/>
          <w:szCs w:val="28"/>
        </w:rPr>
        <w:t>исленность учащихся, принявших участие в различных олимпиадах, смотрах, конкурсах составляет 563 человека, что составляет 95,4 % от общей их численности. При этом количество учащихся-победителей и призеров олимпиад, смотров, конкурсов составляет 115 человек (19,5 %), что на 5,6 % превышает показатель 2018 года (13,9 %).</w:t>
      </w:r>
    </w:p>
    <w:p w:rsidR="00A07D84" w:rsidRDefault="001B1B98" w:rsidP="00A07D84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B32">
        <w:rPr>
          <w:rFonts w:ascii="Times New Roman" w:hAnsi="Times New Roman" w:cs="Times New Roman"/>
          <w:sz w:val="28"/>
          <w:szCs w:val="28"/>
        </w:rPr>
        <w:t xml:space="preserve">Как </w:t>
      </w:r>
      <w:r w:rsidR="00D7436F">
        <w:rPr>
          <w:rFonts w:ascii="Times New Roman" w:hAnsi="Times New Roman" w:cs="Times New Roman"/>
          <w:sz w:val="28"/>
          <w:szCs w:val="28"/>
        </w:rPr>
        <w:t xml:space="preserve">в таком разнообразии различных категорий обучающихся в условиях одного образовательного учреждения </w:t>
      </w:r>
      <w:r w:rsidRPr="007F3B32">
        <w:rPr>
          <w:rFonts w:ascii="Times New Roman" w:hAnsi="Times New Roman" w:cs="Times New Roman"/>
          <w:sz w:val="28"/>
          <w:szCs w:val="28"/>
        </w:rPr>
        <w:t xml:space="preserve">обеспечить достижение оптимальных образовательных результатов каждым обучающимся? </w:t>
      </w:r>
      <w:r w:rsidR="00846CC1">
        <w:rPr>
          <w:rFonts w:ascii="Times New Roman" w:hAnsi="Times New Roman" w:cs="Times New Roman"/>
          <w:sz w:val="28"/>
          <w:szCs w:val="28"/>
        </w:rPr>
        <w:t>Как преодолеть разрыв в образовательных возможностях и достижениях обучающихся</w:t>
      </w:r>
      <w:r w:rsidR="007336FC">
        <w:rPr>
          <w:rFonts w:ascii="Times New Roman" w:hAnsi="Times New Roman" w:cs="Times New Roman"/>
          <w:sz w:val="28"/>
          <w:szCs w:val="28"/>
        </w:rPr>
        <w:t>, обусловленных социально-экономическими, территориальными факторами и сложностью контингента?</w:t>
      </w:r>
      <w:r w:rsidR="006C1C0B">
        <w:rPr>
          <w:rFonts w:ascii="Times New Roman" w:hAnsi="Times New Roman" w:cs="Times New Roman"/>
          <w:sz w:val="28"/>
          <w:szCs w:val="28"/>
        </w:rPr>
        <w:t xml:space="preserve"> </w:t>
      </w:r>
      <w:r w:rsidRPr="007F3B32">
        <w:rPr>
          <w:rFonts w:ascii="Times New Roman" w:hAnsi="Times New Roman" w:cs="Times New Roman"/>
          <w:sz w:val="28"/>
          <w:szCs w:val="28"/>
        </w:rPr>
        <w:t xml:space="preserve">Как </w:t>
      </w:r>
      <w:r w:rsidR="00EE6E6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7F3B32">
        <w:rPr>
          <w:rFonts w:ascii="Times New Roman" w:hAnsi="Times New Roman" w:cs="Times New Roman"/>
          <w:sz w:val="28"/>
          <w:szCs w:val="28"/>
        </w:rPr>
        <w:t>обеспечить перевод Школы из числа школ с</w:t>
      </w:r>
      <w:r w:rsidRPr="00867168">
        <w:rPr>
          <w:rFonts w:ascii="Times New Roman" w:hAnsi="Times New Roman" w:cs="Times New Roman"/>
          <w:sz w:val="28"/>
          <w:szCs w:val="28"/>
        </w:rPr>
        <w:t xml:space="preserve"> низкими образовательными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в число эффективных школ? </w:t>
      </w:r>
    </w:p>
    <w:p w:rsidR="00F44CE2" w:rsidRDefault="00E45604" w:rsidP="00564B87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Задавшись данными </w:t>
      </w:r>
      <w:r w:rsidR="00EE6E66">
        <w:rPr>
          <w:rFonts w:ascii="Times New Roman" w:hAnsi="Times New Roman" w:cs="Times New Roman"/>
          <w:sz w:val="28"/>
          <w:szCs w:val="28"/>
        </w:rPr>
        <w:t>вопросами,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B87">
        <w:rPr>
          <w:rFonts w:ascii="Times New Roman" w:hAnsi="Times New Roman" w:cs="Times New Roman"/>
          <w:sz w:val="28"/>
          <w:szCs w:val="28"/>
        </w:rPr>
        <w:t>административная команда и педагогический коллектив Школы пришли</w:t>
      </w:r>
      <w:r>
        <w:rPr>
          <w:rFonts w:ascii="Times New Roman" w:hAnsi="Times New Roman" w:cs="Times New Roman"/>
          <w:sz w:val="28"/>
          <w:szCs w:val="28"/>
        </w:rPr>
        <w:t xml:space="preserve"> к предположению о том, что </w:t>
      </w:r>
      <w:r w:rsidR="00564B87">
        <w:rPr>
          <w:rFonts w:ascii="Times New Roman" w:hAnsi="Times New Roman" w:cs="Times New Roman"/>
          <w:sz w:val="28"/>
          <w:szCs w:val="28"/>
        </w:rPr>
        <w:t>е</w:t>
      </w:r>
      <w:r w:rsidR="001B1B98">
        <w:rPr>
          <w:rFonts w:ascii="Times New Roman" w:hAnsi="Times New Roman" w:cs="Times New Roman"/>
          <w:sz w:val="28"/>
          <w:szCs w:val="28"/>
        </w:rPr>
        <w:t xml:space="preserve">сли в условиях сельской общеобразовательной школы обеспечить функционирование и развитие внутренней </w:t>
      </w:r>
      <w:r w:rsidR="001B1B98" w:rsidRPr="00F97621">
        <w:rPr>
          <w:rFonts w:ascii="Times New Roman" w:hAnsi="Times New Roman" w:cs="Times New Roman"/>
          <w:sz w:val="28"/>
          <w:szCs w:val="28"/>
        </w:rPr>
        <w:t>системы оценки качества образования</w:t>
      </w:r>
      <w:r w:rsidR="001B1B98">
        <w:rPr>
          <w:rFonts w:ascii="Times New Roman" w:hAnsi="Times New Roman" w:cs="Times New Roman"/>
          <w:sz w:val="28"/>
          <w:szCs w:val="28"/>
        </w:rPr>
        <w:t>, предусмотренной моделью региональной системы оценки качества образования Свердловской области, то можно нивелировать влияние неблагоприятных социальных условий и добиться повышения (оптимизации) образовательных результатов на уровне образовательной организации, что повлечет за собой повышение качества образовательных результатов в муниципалитете и в области</w:t>
      </w:r>
      <w:r w:rsidR="00A07D84">
        <w:rPr>
          <w:rFonts w:ascii="Times New Roman" w:hAnsi="Times New Roman" w:cs="Times New Roman"/>
          <w:sz w:val="28"/>
          <w:szCs w:val="28"/>
        </w:rPr>
        <w:t>.</w:t>
      </w:r>
    </w:p>
    <w:p w:rsidR="00F44CE2" w:rsidRDefault="00A07D84" w:rsidP="00F44CE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6E5F">
        <w:rPr>
          <w:rFonts w:ascii="Times New Roman" w:hAnsi="Times New Roman" w:cs="Times New Roman"/>
          <w:sz w:val="28"/>
          <w:szCs w:val="28"/>
        </w:rPr>
        <w:t xml:space="preserve">Для этого нужно создать определенные условия: </w:t>
      </w:r>
    </w:p>
    <w:p w:rsidR="00F44CE2" w:rsidRDefault="00A07D84" w:rsidP="00F44CE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модернизировать школьную сис</w:t>
      </w:r>
      <w:r w:rsidR="00F44CE2">
        <w:rPr>
          <w:rFonts w:ascii="Times New Roman" w:hAnsi="Times New Roman" w:cs="Times New Roman"/>
          <w:sz w:val="28"/>
          <w:szCs w:val="28"/>
        </w:rPr>
        <w:t>тему оценки качества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CE2" w:rsidRDefault="00A07D84" w:rsidP="00F44CE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обеспечения внеучебных достижений обучающихся;</w:t>
      </w:r>
    </w:p>
    <w:p w:rsidR="00F44CE2" w:rsidRDefault="00A07D84" w:rsidP="00F44CE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эффективность деятельности педагогических работников;</w:t>
      </w:r>
    </w:p>
    <w:p w:rsidR="00F44CE2" w:rsidRDefault="00A07D84" w:rsidP="00F44CE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реализацию основных образовательных программа начального общего, основного общего и среднего общего образования в соответствии с образовательными потребностями обучающихся и их родителей (законных представителей);</w:t>
      </w:r>
    </w:p>
    <w:p w:rsidR="00F44CE2" w:rsidRDefault="00A07D84" w:rsidP="00F44CE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модернизировать материально-техническую базу Школы в части обеспечения реализации основных образовательных программ общего образования, в том числе для лиц с ограниченными возможностями здоровья;</w:t>
      </w:r>
    </w:p>
    <w:p w:rsidR="00F44CE2" w:rsidRDefault="00A07D84" w:rsidP="00F44CE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открытость информации о качестве образования, результатах оценочных процедур для родителей (законных представителей) обучающихся.</w:t>
      </w:r>
    </w:p>
    <w:p w:rsidR="006745EB" w:rsidRDefault="00754BC0" w:rsidP="00754BC0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107">
        <w:rPr>
          <w:rFonts w:ascii="Times New Roman" w:hAnsi="Times New Roman" w:cs="Times New Roman"/>
          <w:sz w:val="28"/>
          <w:szCs w:val="28"/>
        </w:rPr>
        <w:t>Для этого разработан</w:t>
      </w:r>
      <w:r w:rsidR="00527B90">
        <w:rPr>
          <w:rFonts w:ascii="Times New Roman" w:hAnsi="Times New Roman" w:cs="Times New Roman"/>
          <w:sz w:val="28"/>
          <w:szCs w:val="28"/>
        </w:rPr>
        <w:t>а настоящая Программа, целью которой</w:t>
      </w:r>
      <w:r w:rsidRPr="00933107">
        <w:rPr>
          <w:rFonts w:ascii="Times New Roman" w:hAnsi="Times New Roman" w:cs="Times New Roman"/>
          <w:sz w:val="28"/>
          <w:szCs w:val="28"/>
        </w:rPr>
        <w:t xml:space="preserve"> является с</w:t>
      </w:r>
      <w:r w:rsidR="00226D02" w:rsidRPr="00933107">
        <w:rPr>
          <w:rFonts w:ascii="Times New Roman" w:hAnsi="Times New Roman" w:cs="Times New Roman"/>
          <w:sz w:val="28"/>
          <w:szCs w:val="28"/>
        </w:rPr>
        <w:t>оздание условий для обеспечения перевода Школы из числа школ с низкими образовательными результатами и школ, находящихся в сложных социальных условиях, в число эффективных на основе построения, со</w:t>
      </w:r>
      <w:r w:rsidR="00226D02">
        <w:rPr>
          <w:rFonts w:ascii="Times New Roman" w:hAnsi="Times New Roman" w:cs="Times New Roman"/>
          <w:sz w:val="28"/>
          <w:szCs w:val="28"/>
        </w:rPr>
        <w:t>вершенствования и развития внутренней системы оценки качества образования в соответствии с подходами, механизмами, содержанием и процедурами РСОКО и с учетом специфики реализации основных образовательных программ в Школе</w:t>
      </w:r>
      <w:r w:rsidR="004D4761">
        <w:rPr>
          <w:rFonts w:ascii="Times New Roman" w:hAnsi="Times New Roman" w:cs="Times New Roman"/>
          <w:sz w:val="28"/>
          <w:szCs w:val="28"/>
        </w:rPr>
        <w:t>.</w:t>
      </w:r>
    </w:p>
    <w:p w:rsidR="004D4761" w:rsidRDefault="004D4761" w:rsidP="00754BC0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нам удастся добиться повышения качества образовательных результатов</w:t>
      </w:r>
      <w:r w:rsidR="00E8269B" w:rsidRPr="00E8269B">
        <w:rPr>
          <w:rFonts w:ascii="Times New Roman" w:hAnsi="Times New Roman" w:cs="Times New Roman"/>
          <w:sz w:val="28"/>
          <w:szCs w:val="28"/>
        </w:rPr>
        <w:t xml:space="preserve"> </w:t>
      </w:r>
      <w:r w:rsidR="00E8269B">
        <w:rPr>
          <w:rFonts w:ascii="Times New Roman" w:hAnsi="Times New Roman" w:cs="Times New Roman"/>
          <w:sz w:val="28"/>
          <w:szCs w:val="28"/>
        </w:rPr>
        <w:t>с помощью создания названные условия</w:t>
      </w:r>
      <w:r w:rsidR="00100D46">
        <w:rPr>
          <w:rFonts w:ascii="Times New Roman" w:hAnsi="Times New Roman" w:cs="Times New Roman"/>
          <w:sz w:val="28"/>
          <w:szCs w:val="28"/>
        </w:rPr>
        <w:t xml:space="preserve">, то опыт может быть </w:t>
      </w:r>
      <w:r w:rsidR="00100D46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 для школ, находящихся в аналогичных </w:t>
      </w:r>
      <w:r w:rsidR="00E8269B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100D46">
        <w:rPr>
          <w:rFonts w:ascii="Times New Roman" w:hAnsi="Times New Roman" w:cs="Times New Roman"/>
          <w:sz w:val="28"/>
          <w:szCs w:val="28"/>
        </w:rPr>
        <w:t>условиях, на территории Североуральского городского округа и в Свердловской области.</w:t>
      </w:r>
    </w:p>
    <w:p w:rsidR="006745EB" w:rsidRPr="00456F50" w:rsidRDefault="006745EB" w:rsidP="00FF58B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3256" w:rsidRDefault="00343256" w:rsidP="004169E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и сроки реализации </w:t>
      </w:r>
      <w:r w:rsidR="0018116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371" w:rsidRDefault="00E41371" w:rsidP="00416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9EA" w:rsidRDefault="007E45AC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- </w:t>
      </w:r>
      <w:r w:rsidR="00E41371">
        <w:rPr>
          <w:rFonts w:ascii="Times New Roman" w:hAnsi="Times New Roman" w:cs="Times New Roman"/>
          <w:sz w:val="28"/>
          <w:szCs w:val="28"/>
        </w:rPr>
        <w:t>2020-2023</w:t>
      </w:r>
      <w:r w:rsidR="004169EA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5E0" w:rsidRDefault="00D705E0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AC" w:rsidRDefault="007E45AC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</w:t>
      </w:r>
      <w:r w:rsidR="00D705E0">
        <w:rPr>
          <w:rFonts w:ascii="Times New Roman" w:hAnsi="Times New Roman" w:cs="Times New Roman"/>
          <w:sz w:val="28"/>
          <w:szCs w:val="28"/>
        </w:rPr>
        <w:t>:</w:t>
      </w:r>
    </w:p>
    <w:p w:rsidR="00D705E0" w:rsidRPr="00A73403" w:rsidRDefault="002219B7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2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3D21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ADC">
        <w:rPr>
          <w:rFonts w:ascii="Times New Roman" w:hAnsi="Times New Roman" w:cs="Times New Roman"/>
          <w:sz w:val="28"/>
          <w:szCs w:val="28"/>
        </w:rPr>
        <w:t>июн</w:t>
      </w:r>
      <w:r w:rsidR="00D705E0">
        <w:rPr>
          <w:rFonts w:ascii="Times New Roman" w:hAnsi="Times New Roman" w:cs="Times New Roman"/>
          <w:sz w:val="28"/>
          <w:szCs w:val="28"/>
        </w:rPr>
        <w:t>ь-</w:t>
      </w:r>
      <w:r w:rsidR="00D705E0" w:rsidRPr="00A73403">
        <w:rPr>
          <w:rFonts w:ascii="Times New Roman" w:hAnsi="Times New Roman" w:cs="Times New Roman"/>
          <w:sz w:val="28"/>
          <w:szCs w:val="28"/>
        </w:rPr>
        <w:t>сентябрь</w:t>
      </w:r>
      <w:r w:rsidR="00DF73E0" w:rsidRPr="00A73403">
        <w:rPr>
          <w:rFonts w:ascii="Times New Roman" w:hAnsi="Times New Roman" w:cs="Times New Roman"/>
          <w:sz w:val="28"/>
          <w:szCs w:val="28"/>
        </w:rPr>
        <w:t xml:space="preserve"> </w:t>
      </w:r>
      <w:r w:rsidR="003D2184" w:rsidRPr="00A73403">
        <w:rPr>
          <w:rFonts w:ascii="Times New Roman" w:hAnsi="Times New Roman" w:cs="Times New Roman"/>
          <w:sz w:val="28"/>
          <w:szCs w:val="28"/>
        </w:rPr>
        <w:t xml:space="preserve">2020 </w:t>
      </w:r>
      <w:r w:rsidR="00DF73E0" w:rsidRPr="00A73403">
        <w:rPr>
          <w:rFonts w:ascii="Times New Roman" w:hAnsi="Times New Roman" w:cs="Times New Roman"/>
          <w:sz w:val="28"/>
          <w:szCs w:val="28"/>
        </w:rPr>
        <w:t>года – планово-прогностический этап</w:t>
      </w:r>
      <w:r w:rsidR="00D705E0" w:rsidRPr="00A73403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E028F5" w:rsidRPr="00A73403">
        <w:rPr>
          <w:rFonts w:ascii="Times New Roman" w:hAnsi="Times New Roman" w:cs="Times New Roman"/>
          <w:sz w:val="28"/>
          <w:szCs w:val="28"/>
        </w:rPr>
        <w:t>Программы</w:t>
      </w:r>
      <w:r w:rsidR="00D705E0" w:rsidRPr="00A73403">
        <w:rPr>
          <w:rFonts w:ascii="Times New Roman" w:hAnsi="Times New Roman" w:cs="Times New Roman"/>
          <w:sz w:val="28"/>
          <w:szCs w:val="28"/>
        </w:rPr>
        <w:t xml:space="preserve"> (ор</w:t>
      </w:r>
      <w:r w:rsidR="00E23ADC" w:rsidRPr="00A73403">
        <w:rPr>
          <w:rFonts w:ascii="Times New Roman" w:hAnsi="Times New Roman" w:cs="Times New Roman"/>
          <w:sz w:val="28"/>
          <w:szCs w:val="28"/>
        </w:rPr>
        <w:t>ганизация проектирования</w:t>
      </w:r>
      <w:r w:rsidR="00D705E0" w:rsidRPr="00A73403">
        <w:rPr>
          <w:rFonts w:ascii="Times New Roman" w:hAnsi="Times New Roman" w:cs="Times New Roman"/>
          <w:sz w:val="28"/>
          <w:szCs w:val="28"/>
        </w:rPr>
        <w:t>);</w:t>
      </w:r>
      <w:r w:rsidR="003D2184" w:rsidRPr="00A734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05E0" w:rsidRPr="00A73403" w:rsidRDefault="00D705E0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5E0" w:rsidRPr="00A73403" w:rsidRDefault="003D2184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4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73403">
        <w:rPr>
          <w:rFonts w:ascii="Times New Roman" w:hAnsi="Times New Roman" w:cs="Times New Roman"/>
          <w:sz w:val="28"/>
          <w:szCs w:val="28"/>
        </w:rPr>
        <w:t xml:space="preserve"> этап </w:t>
      </w:r>
      <w:r w:rsidR="00BC3DD9" w:rsidRPr="00A73403">
        <w:rPr>
          <w:rFonts w:ascii="Times New Roman" w:hAnsi="Times New Roman" w:cs="Times New Roman"/>
          <w:sz w:val="28"/>
          <w:szCs w:val="28"/>
        </w:rPr>
        <w:t>–</w:t>
      </w:r>
      <w:r w:rsidRPr="00A73403">
        <w:rPr>
          <w:rFonts w:ascii="Times New Roman" w:hAnsi="Times New Roman" w:cs="Times New Roman"/>
          <w:sz w:val="28"/>
          <w:szCs w:val="28"/>
        </w:rPr>
        <w:t xml:space="preserve"> </w:t>
      </w:r>
      <w:r w:rsidR="00BC3DD9" w:rsidRPr="00A73403">
        <w:rPr>
          <w:rFonts w:ascii="Times New Roman" w:hAnsi="Times New Roman" w:cs="Times New Roman"/>
          <w:sz w:val="28"/>
          <w:szCs w:val="28"/>
        </w:rPr>
        <w:t xml:space="preserve">2020 -2021 учебный год – </w:t>
      </w:r>
      <w:r w:rsidR="00D705E0" w:rsidRPr="00A73403">
        <w:rPr>
          <w:rFonts w:ascii="Times New Roman" w:hAnsi="Times New Roman" w:cs="Times New Roman"/>
          <w:sz w:val="28"/>
          <w:szCs w:val="28"/>
        </w:rPr>
        <w:t xml:space="preserve">этап апробации </w:t>
      </w:r>
      <w:r w:rsidR="00E028F5" w:rsidRPr="00A73403">
        <w:rPr>
          <w:rFonts w:ascii="Times New Roman" w:hAnsi="Times New Roman" w:cs="Times New Roman"/>
          <w:sz w:val="28"/>
          <w:szCs w:val="28"/>
        </w:rPr>
        <w:t>Программы</w:t>
      </w:r>
      <w:r w:rsidR="00D705E0" w:rsidRPr="00A73403">
        <w:rPr>
          <w:rFonts w:ascii="Times New Roman" w:hAnsi="Times New Roman" w:cs="Times New Roman"/>
          <w:sz w:val="28"/>
          <w:szCs w:val="28"/>
        </w:rPr>
        <w:t xml:space="preserve"> (разработка проекта </w:t>
      </w:r>
      <w:r w:rsidR="00A73403" w:rsidRPr="00A7340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D705E0" w:rsidRPr="00A73403">
        <w:rPr>
          <w:rFonts w:ascii="Times New Roman" w:hAnsi="Times New Roman" w:cs="Times New Roman"/>
          <w:sz w:val="28"/>
          <w:szCs w:val="28"/>
        </w:rPr>
        <w:t>и его первичная реализация);</w:t>
      </w:r>
    </w:p>
    <w:p w:rsidR="00D705E0" w:rsidRPr="00A73403" w:rsidRDefault="00D705E0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DD9" w:rsidRDefault="00BC3DD9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4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73403">
        <w:rPr>
          <w:rFonts w:ascii="Times New Roman" w:hAnsi="Times New Roman" w:cs="Times New Roman"/>
          <w:sz w:val="28"/>
          <w:szCs w:val="28"/>
        </w:rPr>
        <w:t xml:space="preserve"> этап – 2021-</w:t>
      </w:r>
      <w:r w:rsidR="0040073A" w:rsidRPr="00A73403">
        <w:rPr>
          <w:rFonts w:ascii="Times New Roman" w:hAnsi="Times New Roman" w:cs="Times New Roman"/>
          <w:sz w:val="28"/>
          <w:szCs w:val="28"/>
        </w:rPr>
        <w:t>202</w:t>
      </w:r>
      <w:r w:rsidR="00E41371" w:rsidRPr="00A73403">
        <w:rPr>
          <w:rFonts w:ascii="Times New Roman" w:hAnsi="Times New Roman" w:cs="Times New Roman"/>
          <w:sz w:val="28"/>
          <w:szCs w:val="28"/>
        </w:rPr>
        <w:t>2</w:t>
      </w:r>
      <w:r w:rsidR="0040073A" w:rsidRPr="00A73403">
        <w:rPr>
          <w:rFonts w:ascii="Times New Roman" w:hAnsi="Times New Roman" w:cs="Times New Roman"/>
          <w:sz w:val="28"/>
          <w:szCs w:val="28"/>
        </w:rPr>
        <w:t xml:space="preserve"> учебные годы – этап активного освоения </w:t>
      </w:r>
      <w:r w:rsidR="00E028F5" w:rsidRPr="00A73403">
        <w:rPr>
          <w:rFonts w:ascii="Times New Roman" w:hAnsi="Times New Roman" w:cs="Times New Roman"/>
          <w:sz w:val="28"/>
          <w:szCs w:val="28"/>
        </w:rPr>
        <w:t>Программы</w:t>
      </w:r>
      <w:r w:rsidR="00D705E0" w:rsidRPr="00A73403">
        <w:rPr>
          <w:rFonts w:ascii="Times New Roman" w:hAnsi="Times New Roman" w:cs="Times New Roman"/>
          <w:sz w:val="28"/>
          <w:szCs w:val="28"/>
        </w:rPr>
        <w:t xml:space="preserve"> (активная реализация </w:t>
      </w:r>
      <w:r w:rsidR="005E37E8">
        <w:rPr>
          <w:rFonts w:ascii="Times New Roman" w:hAnsi="Times New Roman" w:cs="Times New Roman"/>
          <w:sz w:val="28"/>
          <w:szCs w:val="28"/>
        </w:rPr>
        <w:t>Прог</w:t>
      </w:r>
      <w:r w:rsidR="00A73403">
        <w:rPr>
          <w:rFonts w:ascii="Times New Roman" w:hAnsi="Times New Roman" w:cs="Times New Roman"/>
          <w:sz w:val="28"/>
          <w:szCs w:val="28"/>
        </w:rPr>
        <w:t>раммы</w:t>
      </w:r>
      <w:r w:rsidR="00D705E0" w:rsidRPr="00A73403">
        <w:rPr>
          <w:rFonts w:ascii="Times New Roman" w:hAnsi="Times New Roman" w:cs="Times New Roman"/>
          <w:sz w:val="28"/>
          <w:szCs w:val="28"/>
        </w:rPr>
        <w:t>);</w:t>
      </w:r>
    </w:p>
    <w:p w:rsidR="00D705E0" w:rsidRPr="00E41371" w:rsidRDefault="00D705E0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3A" w:rsidRPr="0040073A" w:rsidRDefault="0040073A" w:rsidP="00D7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37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41371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E41371" w:rsidRPr="00E41371">
        <w:rPr>
          <w:rFonts w:ascii="Times New Roman" w:hAnsi="Times New Roman" w:cs="Times New Roman"/>
          <w:sz w:val="28"/>
          <w:szCs w:val="28"/>
        </w:rPr>
        <w:t>2022</w:t>
      </w:r>
      <w:r w:rsidRPr="00E41371">
        <w:rPr>
          <w:rFonts w:ascii="Times New Roman" w:hAnsi="Times New Roman" w:cs="Times New Roman"/>
          <w:sz w:val="28"/>
          <w:szCs w:val="28"/>
        </w:rPr>
        <w:t>-202</w:t>
      </w:r>
      <w:r w:rsidR="00E41371" w:rsidRPr="00E41371">
        <w:rPr>
          <w:rFonts w:ascii="Times New Roman" w:hAnsi="Times New Roman" w:cs="Times New Roman"/>
          <w:sz w:val="28"/>
          <w:szCs w:val="28"/>
        </w:rPr>
        <w:t>3</w:t>
      </w:r>
      <w:r w:rsidRPr="00E41371">
        <w:rPr>
          <w:rFonts w:ascii="Times New Roman" w:hAnsi="Times New Roman" w:cs="Times New Roman"/>
          <w:sz w:val="28"/>
          <w:szCs w:val="28"/>
        </w:rPr>
        <w:t xml:space="preserve"> учебный год –</w:t>
      </w:r>
      <w:r>
        <w:rPr>
          <w:rFonts w:ascii="Times New Roman" w:hAnsi="Times New Roman" w:cs="Times New Roman"/>
          <w:sz w:val="28"/>
          <w:szCs w:val="28"/>
        </w:rPr>
        <w:t xml:space="preserve"> этап подведения итогов реализации </w:t>
      </w:r>
      <w:r w:rsidR="00E028F5">
        <w:rPr>
          <w:rFonts w:ascii="Times New Roman" w:hAnsi="Times New Roman" w:cs="Times New Roman"/>
          <w:sz w:val="28"/>
          <w:szCs w:val="28"/>
        </w:rPr>
        <w:t>Программы</w:t>
      </w:r>
      <w:r w:rsidR="00D705E0">
        <w:rPr>
          <w:rFonts w:ascii="Times New Roman" w:hAnsi="Times New Roman" w:cs="Times New Roman"/>
          <w:sz w:val="28"/>
          <w:szCs w:val="28"/>
        </w:rPr>
        <w:t xml:space="preserve"> </w:t>
      </w:r>
      <w:r w:rsidR="00D705E0" w:rsidRPr="00F853DF">
        <w:rPr>
          <w:rFonts w:ascii="Times New Roman" w:hAnsi="Times New Roman" w:cs="Times New Roman"/>
          <w:sz w:val="28"/>
          <w:szCs w:val="28"/>
        </w:rPr>
        <w:t xml:space="preserve">(оценка результатов и последствий реализации </w:t>
      </w:r>
      <w:r w:rsidR="00A73403">
        <w:rPr>
          <w:rFonts w:ascii="Times New Roman" w:hAnsi="Times New Roman" w:cs="Times New Roman"/>
          <w:sz w:val="28"/>
          <w:szCs w:val="28"/>
        </w:rPr>
        <w:t>Программы</w:t>
      </w:r>
      <w:r w:rsidR="00D705E0" w:rsidRPr="00F853DF">
        <w:rPr>
          <w:rFonts w:ascii="Times New Roman" w:hAnsi="Times New Roman" w:cs="Times New Roman"/>
          <w:sz w:val="28"/>
          <w:szCs w:val="28"/>
        </w:rPr>
        <w:t>)</w:t>
      </w:r>
      <w:r w:rsidR="00D70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5AC" w:rsidRDefault="007E45AC" w:rsidP="00416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5AC" w:rsidRPr="004169EA" w:rsidRDefault="007E45AC" w:rsidP="00416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256" w:rsidRDefault="00343256" w:rsidP="00F9757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 методы реализации </w:t>
      </w:r>
      <w:r w:rsidR="00E028F5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, необходимые условия организации работ.</w:t>
      </w:r>
    </w:p>
    <w:p w:rsidR="00D97922" w:rsidRDefault="00D97922" w:rsidP="00F9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00C" w:rsidRPr="0030743F" w:rsidRDefault="00510FC1" w:rsidP="009B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3F">
        <w:rPr>
          <w:rFonts w:ascii="Times New Roman" w:hAnsi="Times New Roman" w:cs="Times New Roman"/>
          <w:b/>
          <w:sz w:val="28"/>
          <w:szCs w:val="28"/>
        </w:rPr>
        <w:t>Содержательным</w:t>
      </w:r>
      <w:r w:rsidRPr="0030743F">
        <w:rPr>
          <w:rFonts w:ascii="Times New Roman" w:hAnsi="Times New Roman" w:cs="Times New Roman"/>
          <w:sz w:val="28"/>
          <w:szCs w:val="28"/>
        </w:rPr>
        <w:t xml:space="preserve"> наполнением </w:t>
      </w:r>
      <w:r w:rsidR="00E028F5">
        <w:rPr>
          <w:rFonts w:ascii="Times New Roman" w:hAnsi="Times New Roman" w:cs="Times New Roman"/>
          <w:sz w:val="28"/>
          <w:szCs w:val="28"/>
        </w:rPr>
        <w:t>Программы</w:t>
      </w:r>
      <w:r w:rsidRPr="0030743F">
        <w:rPr>
          <w:rFonts w:ascii="Times New Roman" w:hAnsi="Times New Roman" w:cs="Times New Roman"/>
          <w:sz w:val="28"/>
          <w:szCs w:val="28"/>
        </w:rPr>
        <w:t xml:space="preserve"> становится </w:t>
      </w:r>
      <w:r w:rsidR="009B289C" w:rsidRPr="0030743F">
        <w:rPr>
          <w:rFonts w:ascii="Times New Roman" w:hAnsi="Times New Roman" w:cs="Times New Roman"/>
          <w:sz w:val="28"/>
          <w:szCs w:val="28"/>
        </w:rPr>
        <w:t xml:space="preserve"> </w:t>
      </w:r>
      <w:r w:rsidR="00BB6246" w:rsidRPr="0030743F">
        <w:rPr>
          <w:rFonts w:ascii="Times New Roman" w:hAnsi="Times New Roman" w:cs="Times New Roman"/>
          <w:sz w:val="28"/>
          <w:szCs w:val="28"/>
        </w:rPr>
        <w:t xml:space="preserve">система мероприятий по созданию условий для повышения </w:t>
      </w:r>
      <w:r w:rsidR="00FC2E85" w:rsidRPr="0030743F">
        <w:rPr>
          <w:rFonts w:ascii="Times New Roman" w:hAnsi="Times New Roman" w:cs="Times New Roman"/>
          <w:sz w:val="28"/>
          <w:szCs w:val="28"/>
        </w:rPr>
        <w:t>качества образовательных результатов</w:t>
      </w:r>
      <w:r w:rsidR="00BB6246" w:rsidRPr="0030743F">
        <w:rPr>
          <w:rFonts w:ascii="Times New Roman" w:hAnsi="Times New Roman" w:cs="Times New Roman"/>
          <w:sz w:val="28"/>
          <w:szCs w:val="28"/>
        </w:rPr>
        <w:t>,</w:t>
      </w:r>
      <w:r w:rsidR="00EA431B" w:rsidRPr="0030743F">
        <w:rPr>
          <w:rFonts w:ascii="Times New Roman" w:hAnsi="Times New Roman" w:cs="Times New Roman"/>
          <w:sz w:val="28"/>
          <w:szCs w:val="28"/>
        </w:rPr>
        <w:t xml:space="preserve"> </w:t>
      </w:r>
      <w:r w:rsidR="0083700C" w:rsidRPr="0030743F">
        <w:rPr>
          <w:rFonts w:ascii="Times New Roman" w:hAnsi="Times New Roman" w:cs="Times New Roman"/>
          <w:sz w:val="28"/>
          <w:szCs w:val="28"/>
        </w:rPr>
        <w:t xml:space="preserve">которая включает в себя </w:t>
      </w:r>
      <w:r w:rsidR="0041578C">
        <w:rPr>
          <w:rFonts w:ascii="Times New Roman" w:hAnsi="Times New Roman" w:cs="Times New Roman"/>
          <w:sz w:val="28"/>
          <w:szCs w:val="28"/>
        </w:rPr>
        <w:t xml:space="preserve">разработку и реализацию </w:t>
      </w:r>
      <w:r w:rsidR="0083700C" w:rsidRPr="0030743F">
        <w:rPr>
          <w:rFonts w:ascii="Times New Roman" w:hAnsi="Times New Roman" w:cs="Times New Roman"/>
          <w:sz w:val="28"/>
          <w:szCs w:val="28"/>
        </w:rPr>
        <w:t>программы</w:t>
      </w:r>
      <w:r w:rsidR="00592764">
        <w:rPr>
          <w:rFonts w:ascii="Times New Roman" w:hAnsi="Times New Roman" w:cs="Times New Roman"/>
          <w:sz w:val="28"/>
          <w:szCs w:val="28"/>
        </w:rPr>
        <w:t xml:space="preserve"> управленческой деятельности «Система управления качеством образования», включающую ряд подпрограмм</w:t>
      </w:r>
      <w:r w:rsidR="0083700C" w:rsidRPr="0030743F">
        <w:rPr>
          <w:rFonts w:ascii="Times New Roman" w:hAnsi="Times New Roman" w:cs="Times New Roman"/>
          <w:sz w:val="28"/>
          <w:szCs w:val="28"/>
        </w:rPr>
        <w:t>:</w:t>
      </w:r>
    </w:p>
    <w:p w:rsidR="00CA655C" w:rsidRDefault="00670464" w:rsidP="00CA65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D3E">
        <w:rPr>
          <w:rFonts w:ascii="Times New Roman" w:hAnsi="Times New Roman" w:cs="Times New Roman"/>
          <w:sz w:val="28"/>
          <w:szCs w:val="28"/>
        </w:rPr>
        <w:t>одп</w:t>
      </w:r>
      <w:r w:rsidR="00CA655C" w:rsidRPr="00715F65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360C94" w:rsidRPr="00715F65">
        <w:rPr>
          <w:rFonts w:ascii="Times New Roman" w:hAnsi="Times New Roman" w:cs="Times New Roman"/>
          <w:sz w:val="28"/>
          <w:szCs w:val="28"/>
        </w:rPr>
        <w:t>«</w:t>
      </w:r>
      <w:r w:rsidR="00BB6246" w:rsidRPr="00715F65">
        <w:rPr>
          <w:rFonts w:ascii="Times New Roman" w:hAnsi="Times New Roman" w:cs="Times New Roman"/>
          <w:sz w:val="28"/>
          <w:szCs w:val="28"/>
        </w:rPr>
        <w:t>Школьная система</w:t>
      </w:r>
      <w:r w:rsidR="00BB6246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360C94">
        <w:rPr>
          <w:rFonts w:ascii="Times New Roman" w:hAnsi="Times New Roman" w:cs="Times New Roman"/>
          <w:sz w:val="28"/>
          <w:szCs w:val="28"/>
        </w:rPr>
        <w:t>»</w:t>
      </w:r>
      <w:r w:rsidR="00207C97">
        <w:rPr>
          <w:rFonts w:ascii="Times New Roman" w:hAnsi="Times New Roman" w:cs="Times New Roman"/>
          <w:sz w:val="28"/>
          <w:szCs w:val="28"/>
        </w:rPr>
        <w:t xml:space="preserve">, </w:t>
      </w:r>
      <w:r w:rsidR="00207C97" w:rsidRPr="005C532C">
        <w:rPr>
          <w:rFonts w:ascii="Times New Roman" w:hAnsi="Times New Roman" w:cs="Times New Roman"/>
          <w:sz w:val="28"/>
          <w:szCs w:val="28"/>
        </w:rPr>
        <w:t xml:space="preserve">направленная на </w:t>
      </w:r>
      <w:r w:rsidR="00846CC1" w:rsidRPr="005C532C">
        <w:rPr>
          <w:rFonts w:ascii="Times New Roman" w:hAnsi="Times New Roman" w:cs="Times New Roman"/>
          <w:sz w:val="28"/>
          <w:szCs w:val="28"/>
        </w:rPr>
        <w:t>анализ</w:t>
      </w:r>
      <w:r w:rsidR="00846CC1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7336FC">
        <w:rPr>
          <w:rFonts w:ascii="Times New Roman" w:hAnsi="Times New Roman" w:cs="Times New Roman"/>
          <w:sz w:val="28"/>
          <w:szCs w:val="28"/>
        </w:rPr>
        <w:t xml:space="preserve">процедур внутренней и внешних </w:t>
      </w:r>
      <w:r w:rsidR="000271B4">
        <w:rPr>
          <w:rFonts w:ascii="Times New Roman" w:hAnsi="Times New Roman" w:cs="Times New Roman"/>
          <w:sz w:val="28"/>
          <w:szCs w:val="28"/>
        </w:rPr>
        <w:t>оценки качества образования и принятие управленческих решений по резуль</w:t>
      </w:r>
      <w:r w:rsidR="005C532C">
        <w:rPr>
          <w:rFonts w:ascii="Times New Roman" w:hAnsi="Times New Roman" w:cs="Times New Roman"/>
          <w:sz w:val="28"/>
          <w:szCs w:val="28"/>
        </w:rPr>
        <w:t>татам анализа;</w:t>
      </w:r>
    </w:p>
    <w:p w:rsidR="009147CC" w:rsidRPr="00CA0420" w:rsidRDefault="00670464" w:rsidP="00CA65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6D3E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CA655C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«Мой талантливый ученик»</w:t>
      </w:r>
      <w:r w:rsidR="005C532C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6A83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532C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направленная на </w:t>
      </w:r>
      <w:r w:rsidR="00BF6A83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</w:t>
      </w:r>
      <w:r w:rsidR="009147CC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удовлетворения образовательных потребностей </w:t>
      </w:r>
      <w:r w:rsidR="009147CC" w:rsidRPr="00CA042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с высокой учебной мотивацией, нестандартным мышлением в различных направлениях интеллектуальной, творческой, проектной, спортивной  и иной деятельности.</w:t>
      </w:r>
    </w:p>
    <w:p w:rsidR="00CA655C" w:rsidRPr="009147CC" w:rsidRDefault="00670464" w:rsidP="00CA65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2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6D3E" w:rsidRPr="00CA0420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CA655C" w:rsidRPr="00CA0420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«Ребенок с ограниченными возможностями здоровья»</w:t>
      </w:r>
      <w:r w:rsidR="00BF6A83" w:rsidRPr="00CA0420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направленная</w:t>
      </w:r>
      <w:r w:rsidR="00BF6A83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создание</w:t>
      </w:r>
      <w:r w:rsidR="00BF6A83" w:rsidRPr="009147CC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BF6A83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>дл</w:t>
      </w:r>
      <w:r w:rsidR="009147CC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147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47CC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удовлетворения образовательных потребностей обучающихся</w:t>
      </w:r>
      <w:r w:rsidR="00BF6A83" w:rsidRPr="009147CC">
        <w:rPr>
          <w:rFonts w:ascii="Times New Roman" w:hAnsi="Times New Roman" w:cs="Times New Roman"/>
          <w:sz w:val="28"/>
          <w:szCs w:val="28"/>
        </w:rPr>
        <w:t xml:space="preserve"> </w:t>
      </w:r>
      <w:r w:rsidR="009147CC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здоровья. </w:t>
      </w:r>
      <w:r w:rsidR="00BF6A83" w:rsidRPr="009147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5C3D" w:rsidRDefault="00670464" w:rsidP="0083700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D3E">
        <w:rPr>
          <w:rFonts w:ascii="Times New Roman" w:hAnsi="Times New Roman" w:cs="Times New Roman"/>
          <w:sz w:val="28"/>
          <w:szCs w:val="28"/>
        </w:rPr>
        <w:t>одп</w:t>
      </w:r>
      <w:r w:rsidR="00DC5C3D">
        <w:rPr>
          <w:rFonts w:ascii="Times New Roman" w:hAnsi="Times New Roman" w:cs="Times New Roman"/>
          <w:sz w:val="28"/>
          <w:szCs w:val="28"/>
        </w:rPr>
        <w:t>рограмма «Школьная модель учительского роста»</w:t>
      </w:r>
      <w:r w:rsidR="00306BF3">
        <w:rPr>
          <w:rFonts w:ascii="Times New Roman" w:hAnsi="Times New Roman" w:cs="Times New Roman"/>
          <w:sz w:val="28"/>
          <w:szCs w:val="28"/>
        </w:rPr>
        <w:t xml:space="preserve">, направленная на организацию и проведение </w:t>
      </w:r>
      <w:r w:rsidR="005D54A1"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 Школы в соответствии с целевыми направлениями ликвид</w:t>
      </w:r>
      <w:r w:rsidR="00670973">
        <w:rPr>
          <w:rFonts w:ascii="Times New Roman" w:hAnsi="Times New Roman" w:cs="Times New Roman"/>
          <w:sz w:val="28"/>
          <w:szCs w:val="28"/>
        </w:rPr>
        <w:t>ации профессиональных дефицитов</w:t>
      </w:r>
      <w:r w:rsidR="00F909FD">
        <w:rPr>
          <w:rFonts w:ascii="Times New Roman" w:hAnsi="Times New Roman" w:cs="Times New Roman"/>
          <w:sz w:val="28"/>
          <w:szCs w:val="28"/>
        </w:rPr>
        <w:t>, в том числе внутришкольного повышения квалификации</w:t>
      </w:r>
      <w:r w:rsidR="00670973">
        <w:rPr>
          <w:rFonts w:ascii="Times New Roman" w:hAnsi="Times New Roman" w:cs="Times New Roman"/>
          <w:sz w:val="28"/>
          <w:szCs w:val="28"/>
        </w:rPr>
        <w:t xml:space="preserve">; создание школьных профессиональных сообществ </w:t>
      </w:r>
      <w:r w:rsidR="00655A47">
        <w:rPr>
          <w:rFonts w:ascii="Times New Roman" w:hAnsi="Times New Roman" w:cs="Times New Roman"/>
          <w:sz w:val="28"/>
          <w:szCs w:val="28"/>
        </w:rPr>
        <w:t xml:space="preserve">педагогов (объединений по </w:t>
      </w:r>
      <w:r w:rsidR="00655A4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формированию и развитию отдельных составляющих </w:t>
      </w:r>
      <w:r w:rsidR="00F57E44">
        <w:rPr>
          <w:rFonts w:ascii="Times New Roman" w:hAnsi="Times New Roman" w:cs="Times New Roman"/>
          <w:sz w:val="28"/>
          <w:szCs w:val="28"/>
        </w:rPr>
        <w:t>функциональной грамотности) для совершенствования технологий преподавания и обмена продуктивным опытом между учителями Школы, Североуральского городского округа и Свердловской области</w:t>
      </w:r>
      <w:r w:rsidR="00185FDC">
        <w:rPr>
          <w:rFonts w:ascii="Times New Roman" w:hAnsi="Times New Roman" w:cs="Times New Roman"/>
          <w:sz w:val="28"/>
          <w:szCs w:val="28"/>
        </w:rPr>
        <w:t>;</w:t>
      </w:r>
      <w:r w:rsidR="00CE2055">
        <w:rPr>
          <w:rFonts w:ascii="Times New Roman" w:hAnsi="Times New Roman" w:cs="Times New Roman"/>
          <w:sz w:val="28"/>
          <w:szCs w:val="28"/>
        </w:rPr>
        <w:t xml:space="preserve"> организацию продвижения лучших школьных практик по повышению качества образовательных результатов;</w:t>
      </w:r>
    </w:p>
    <w:p w:rsidR="00CA655C" w:rsidRDefault="00670464" w:rsidP="00CA65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D3E">
        <w:rPr>
          <w:rFonts w:ascii="Times New Roman" w:hAnsi="Times New Roman" w:cs="Times New Roman"/>
          <w:sz w:val="28"/>
          <w:szCs w:val="28"/>
        </w:rPr>
        <w:t>одп</w:t>
      </w:r>
      <w:r w:rsidR="00DC5C3D">
        <w:rPr>
          <w:rFonts w:ascii="Times New Roman" w:hAnsi="Times New Roman" w:cs="Times New Roman"/>
          <w:sz w:val="28"/>
          <w:szCs w:val="28"/>
        </w:rPr>
        <w:t>рограмма «</w:t>
      </w:r>
      <w:r w:rsidR="009905A9">
        <w:rPr>
          <w:rFonts w:ascii="Times New Roman" w:hAnsi="Times New Roman" w:cs="Times New Roman"/>
          <w:sz w:val="28"/>
          <w:szCs w:val="28"/>
        </w:rPr>
        <w:t>Школа для родителей»</w:t>
      </w:r>
      <w:r w:rsidR="00185FDC">
        <w:rPr>
          <w:rFonts w:ascii="Times New Roman" w:hAnsi="Times New Roman" w:cs="Times New Roman"/>
          <w:sz w:val="28"/>
          <w:szCs w:val="28"/>
        </w:rPr>
        <w:t>, направленная на создание школьной службы для родителей по вопросам воспитания и обучения школьников</w:t>
      </w:r>
      <w:r w:rsidR="00E2774A">
        <w:rPr>
          <w:rFonts w:ascii="Times New Roman" w:hAnsi="Times New Roman" w:cs="Times New Roman"/>
          <w:sz w:val="28"/>
          <w:szCs w:val="28"/>
        </w:rPr>
        <w:t xml:space="preserve">, обеспечение информационной открытости деятельности Школы для родителей </w:t>
      </w:r>
      <w:r w:rsidR="00715F65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E2774A">
        <w:rPr>
          <w:rFonts w:ascii="Times New Roman" w:hAnsi="Times New Roman" w:cs="Times New Roman"/>
          <w:sz w:val="28"/>
          <w:szCs w:val="28"/>
        </w:rPr>
        <w:t>обучающихся</w:t>
      </w:r>
      <w:r w:rsidR="00185FDC">
        <w:rPr>
          <w:rFonts w:ascii="Times New Roman" w:hAnsi="Times New Roman" w:cs="Times New Roman"/>
          <w:sz w:val="28"/>
          <w:szCs w:val="28"/>
        </w:rPr>
        <w:t>;</w:t>
      </w:r>
    </w:p>
    <w:p w:rsidR="0030743F" w:rsidRPr="00EF0834" w:rsidRDefault="00670464" w:rsidP="00CA65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D3E">
        <w:rPr>
          <w:rFonts w:ascii="Times New Roman" w:hAnsi="Times New Roman" w:cs="Times New Roman"/>
          <w:sz w:val="28"/>
          <w:szCs w:val="28"/>
        </w:rPr>
        <w:t>одп</w:t>
      </w:r>
      <w:r w:rsidR="0030743F">
        <w:rPr>
          <w:rFonts w:ascii="Times New Roman" w:hAnsi="Times New Roman" w:cs="Times New Roman"/>
          <w:sz w:val="28"/>
          <w:szCs w:val="28"/>
        </w:rPr>
        <w:t xml:space="preserve">рограмма «Психолого-педагогическое </w:t>
      </w:r>
      <w:r w:rsidR="00C47B62">
        <w:rPr>
          <w:rFonts w:ascii="Times New Roman" w:hAnsi="Times New Roman" w:cs="Times New Roman"/>
          <w:sz w:val="28"/>
          <w:szCs w:val="28"/>
        </w:rPr>
        <w:t>сопровождение реализации основных образовательных программ»</w:t>
      </w:r>
      <w:r w:rsidR="00185FDC">
        <w:rPr>
          <w:rFonts w:ascii="Times New Roman" w:hAnsi="Times New Roman" w:cs="Times New Roman"/>
          <w:sz w:val="28"/>
          <w:szCs w:val="28"/>
        </w:rPr>
        <w:t xml:space="preserve">, </w:t>
      </w:r>
      <w:r w:rsidR="00185FDC" w:rsidRPr="00EF0834">
        <w:rPr>
          <w:rFonts w:ascii="Times New Roman" w:hAnsi="Times New Roman" w:cs="Times New Roman"/>
          <w:sz w:val="28"/>
          <w:szCs w:val="28"/>
        </w:rPr>
        <w:t>направленная на</w:t>
      </w:r>
      <w:r w:rsidR="001579F2" w:rsidRPr="00EF0834">
        <w:rPr>
          <w:rFonts w:ascii="Times New Roman" w:hAnsi="Times New Roman" w:cs="Times New Roman"/>
          <w:sz w:val="28"/>
          <w:szCs w:val="28"/>
        </w:rPr>
        <w:t xml:space="preserve"> оказание своевременной </w:t>
      </w:r>
      <w:r w:rsidR="00EF0834" w:rsidRPr="00EF0834">
        <w:rPr>
          <w:rFonts w:ascii="Times New Roman" w:hAnsi="Times New Roman" w:cs="Times New Roman"/>
          <w:sz w:val="28"/>
          <w:szCs w:val="28"/>
        </w:rPr>
        <w:t xml:space="preserve">консультативной, просветительской </w:t>
      </w:r>
      <w:r w:rsidR="001579F2" w:rsidRPr="00EF0834">
        <w:rPr>
          <w:rFonts w:ascii="Times New Roman" w:hAnsi="Times New Roman" w:cs="Times New Roman"/>
          <w:sz w:val="28"/>
          <w:szCs w:val="28"/>
        </w:rPr>
        <w:t>психолого-педагогичес</w:t>
      </w:r>
      <w:r w:rsidR="00EF0834">
        <w:rPr>
          <w:rFonts w:ascii="Times New Roman" w:hAnsi="Times New Roman" w:cs="Times New Roman"/>
          <w:sz w:val="28"/>
          <w:szCs w:val="28"/>
        </w:rPr>
        <w:t>кой</w:t>
      </w:r>
      <w:r w:rsidR="001579F2" w:rsidRPr="00EF0834">
        <w:rPr>
          <w:rFonts w:ascii="Times New Roman" w:hAnsi="Times New Roman" w:cs="Times New Roman"/>
          <w:sz w:val="28"/>
          <w:szCs w:val="28"/>
        </w:rPr>
        <w:t xml:space="preserve"> помощи субъектам образовательных отношений</w:t>
      </w:r>
      <w:r w:rsidR="00EF0834" w:rsidRPr="00EF0834">
        <w:rPr>
          <w:rFonts w:ascii="Times New Roman" w:hAnsi="Times New Roman" w:cs="Times New Roman"/>
          <w:sz w:val="28"/>
          <w:szCs w:val="28"/>
        </w:rPr>
        <w:t>.</w:t>
      </w:r>
      <w:r w:rsidR="00185FDC" w:rsidRPr="00E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B14" w:rsidRDefault="00B53B14" w:rsidP="00B53B14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0743F" w:rsidRDefault="00F34491" w:rsidP="00CA655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491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="009B289C" w:rsidRPr="00F34491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E028F5">
        <w:rPr>
          <w:rFonts w:ascii="Times New Roman" w:hAnsi="Times New Roman" w:cs="Times New Roman"/>
          <w:b/>
          <w:sz w:val="28"/>
          <w:szCs w:val="28"/>
        </w:rPr>
        <w:t>Ппрограммы</w:t>
      </w:r>
      <w:r w:rsidR="0030743F">
        <w:rPr>
          <w:rFonts w:ascii="Times New Roman" w:hAnsi="Times New Roman" w:cs="Times New Roman"/>
          <w:b/>
          <w:sz w:val="28"/>
          <w:szCs w:val="28"/>
        </w:rPr>
        <w:t>:</w:t>
      </w:r>
    </w:p>
    <w:p w:rsidR="00C47B62" w:rsidRPr="00592764" w:rsidRDefault="0030743F" w:rsidP="00CA65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- диагностика</w:t>
      </w:r>
      <w:r w:rsidR="00592764" w:rsidRPr="00592764">
        <w:rPr>
          <w:rFonts w:ascii="Times New Roman" w:hAnsi="Times New Roman" w:cs="Times New Roman"/>
          <w:sz w:val="28"/>
          <w:szCs w:val="28"/>
        </w:rPr>
        <w:t xml:space="preserve"> и </w:t>
      </w:r>
      <w:r w:rsidRPr="00592764">
        <w:rPr>
          <w:rFonts w:ascii="Times New Roman" w:hAnsi="Times New Roman" w:cs="Times New Roman"/>
          <w:sz w:val="28"/>
          <w:szCs w:val="28"/>
        </w:rPr>
        <w:t>мониторинг</w:t>
      </w:r>
      <w:r w:rsidR="00592764" w:rsidRPr="00592764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результатов, аудит деятельности Школы</w:t>
      </w:r>
      <w:r w:rsidR="00C47B62" w:rsidRPr="00592764">
        <w:rPr>
          <w:rFonts w:ascii="Times New Roman" w:hAnsi="Times New Roman" w:cs="Times New Roman"/>
          <w:sz w:val="28"/>
          <w:szCs w:val="28"/>
        </w:rPr>
        <w:t>;</w:t>
      </w:r>
    </w:p>
    <w:p w:rsidR="00592764" w:rsidRPr="00592764" w:rsidRDefault="00592764" w:rsidP="00CA65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- анализ образовательных результатов и принятие управленческих решений на его основе:</w:t>
      </w:r>
    </w:p>
    <w:p w:rsidR="009B289C" w:rsidRPr="00592764" w:rsidRDefault="00592764" w:rsidP="00CA65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- </w:t>
      </w:r>
      <w:r w:rsidR="00E56D3E">
        <w:rPr>
          <w:rFonts w:ascii="Times New Roman" w:hAnsi="Times New Roman" w:cs="Times New Roman"/>
          <w:sz w:val="28"/>
          <w:szCs w:val="28"/>
        </w:rPr>
        <w:t>управленческая деятельность по коррекции</w:t>
      </w:r>
      <w:r w:rsidRPr="00592764">
        <w:rPr>
          <w:rFonts w:ascii="Times New Roman" w:hAnsi="Times New Roman" w:cs="Times New Roman"/>
          <w:sz w:val="28"/>
          <w:szCs w:val="28"/>
        </w:rPr>
        <w:t xml:space="preserve"> и </w:t>
      </w:r>
      <w:r w:rsidR="00E56D3E">
        <w:rPr>
          <w:rFonts w:ascii="Times New Roman" w:hAnsi="Times New Roman" w:cs="Times New Roman"/>
          <w:sz w:val="28"/>
          <w:szCs w:val="28"/>
        </w:rPr>
        <w:t>организации предупреждающих действий</w:t>
      </w:r>
      <w:r w:rsidRPr="00592764">
        <w:rPr>
          <w:rFonts w:ascii="Times New Roman" w:hAnsi="Times New Roman" w:cs="Times New Roman"/>
          <w:sz w:val="28"/>
          <w:szCs w:val="28"/>
        </w:rPr>
        <w:t xml:space="preserve"> по итогам анализа.</w:t>
      </w:r>
    </w:p>
    <w:p w:rsidR="00F34491" w:rsidRDefault="00F34491" w:rsidP="009B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89C" w:rsidRDefault="00F34491" w:rsidP="009B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491">
        <w:rPr>
          <w:rFonts w:ascii="Times New Roman" w:hAnsi="Times New Roman" w:cs="Times New Roman"/>
          <w:b/>
          <w:sz w:val="28"/>
          <w:szCs w:val="28"/>
        </w:rPr>
        <w:t>Н</w:t>
      </w:r>
      <w:r w:rsidR="009B289C" w:rsidRPr="00F34491">
        <w:rPr>
          <w:rFonts w:ascii="Times New Roman" w:hAnsi="Times New Roman" w:cs="Times New Roman"/>
          <w:b/>
          <w:sz w:val="28"/>
          <w:szCs w:val="28"/>
        </w:rPr>
        <w:t>еобходимые условия организации работ</w:t>
      </w:r>
      <w:r w:rsidR="00BF731E">
        <w:rPr>
          <w:rFonts w:ascii="Times New Roman" w:hAnsi="Times New Roman" w:cs="Times New Roman"/>
          <w:sz w:val="28"/>
          <w:szCs w:val="28"/>
        </w:rPr>
        <w:t>:</w:t>
      </w:r>
    </w:p>
    <w:p w:rsidR="00BF731E" w:rsidRDefault="00BF731E" w:rsidP="009B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48">
        <w:rPr>
          <w:rFonts w:ascii="Times New Roman" w:hAnsi="Times New Roman" w:cs="Times New Roman"/>
          <w:b/>
          <w:i/>
          <w:sz w:val="28"/>
          <w:szCs w:val="28"/>
        </w:rPr>
        <w:t>нормативно-правовое</w:t>
      </w:r>
      <w:r w:rsidR="00A51B09" w:rsidRPr="00D06948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реализации </w:t>
      </w:r>
      <w:r w:rsidR="00A73403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A51B09" w:rsidRPr="00D0694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51B09">
        <w:rPr>
          <w:rFonts w:ascii="Times New Roman" w:hAnsi="Times New Roman" w:cs="Times New Roman"/>
          <w:sz w:val="28"/>
          <w:szCs w:val="28"/>
        </w:rPr>
        <w:t xml:space="preserve"> предполагает разработку и нормативное закрепление необходимых для реализации </w:t>
      </w:r>
      <w:r w:rsidR="00A73403">
        <w:rPr>
          <w:rFonts w:ascii="Times New Roman" w:hAnsi="Times New Roman" w:cs="Times New Roman"/>
          <w:sz w:val="28"/>
          <w:szCs w:val="28"/>
        </w:rPr>
        <w:t>Программы</w:t>
      </w:r>
      <w:r w:rsidR="00A51B09">
        <w:rPr>
          <w:rFonts w:ascii="Times New Roman" w:hAnsi="Times New Roman" w:cs="Times New Roman"/>
          <w:sz w:val="28"/>
          <w:szCs w:val="28"/>
        </w:rPr>
        <w:t xml:space="preserve"> </w:t>
      </w:r>
      <w:r w:rsidR="00AF1607">
        <w:rPr>
          <w:rFonts w:ascii="Times New Roman" w:hAnsi="Times New Roman" w:cs="Times New Roman"/>
          <w:sz w:val="28"/>
          <w:szCs w:val="28"/>
        </w:rPr>
        <w:t xml:space="preserve">школьных нормативно-правовых актов (положений, порядков, программ, </w:t>
      </w:r>
      <w:r w:rsidR="00D06948">
        <w:rPr>
          <w:rFonts w:ascii="Times New Roman" w:hAnsi="Times New Roman" w:cs="Times New Roman"/>
          <w:sz w:val="28"/>
          <w:szCs w:val="28"/>
        </w:rPr>
        <w:t>распорядительных актов и т.д.);</w:t>
      </w:r>
    </w:p>
    <w:p w:rsidR="00BF731E" w:rsidRDefault="0045361D" w:rsidP="009B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948">
        <w:rPr>
          <w:rFonts w:ascii="Times New Roman" w:hAnsi="Times New Roman" w:cs="Times New Roman"/>
          <w:b/>
          <w:i/>
          <w:sz w:val="28"/>
          <w:szCs w:val="28"/>
        </w:rPr>
        <w:t xml:space="preserve">диагностико-аналитическое обеспечение реализации </w:t>
      </w:r>
      <w:r w:rsidR="00A73403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D0694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06948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0C0D5F">
        <w:rPr>
          <w:rFonts w:ascii="Times New Roman" w:hAnsi="Times New Roman" w:cs="Times New Roman"/>
          <w:sz w:val="28"/>
          <w:szCs w:val="28"/>
        </w:rPr>
        <w:t xml:space="preserve"> проведение в Школе диагностических мероприятий в рамках тематики </w:t>
      </w:r>
      <w:r w:rsidR="009078AE">
        <w:rPr>
          <w:rFonts w:ascii="Times New Roman" w:hAnsi="Times New Roman" w:cs="Times New Roman"/>
          <w:sz w:val="28"/>
          <w:szCs w:val="28"/>
        </w:rPr>
        <w:t>Программы</w:t>
      </w:r>
      <w:r w:rsidR="000C0D5F">
        <w:rPr>
          <w:rFonts w:ascii="Times New Roman" w:hAnsi="Times New Roman" w:cs="Times New Roman"/>
          <w:sz w:val="28"/>
          <w:szCs w:val="28"/>
        </w:rPr>
        <w:t>,</w:t>
      </w:r>
      <w:r w:rsidR="004C3812">
        <w:rPr>
          <w:rFonts w:ascii="Times New Roman" w:hAnsi="Times New Roman" w:cs="Times New Roman"/>
          <w:sz w:val="28"/>
          <w:szCs w:val="28"/>
        </w:rPr>
        <w:t xml:space="preserve"> необходимых монитори</w:t>
      </w:r>
      <w:r w:rsidR="00D2752B">
        <w:rPr>
          <w:rFonts w:ascii="Times New Roman" w:hAnsi="Times New Roman" w:cs="Times New Roman"/>
          <w:sz w:val="28"/>
          <w:szCs w:val="28"/>
        </w:rPr>
        <w:t>нговых процедур</w:t>
      </w:r>
      <w:r w:rsidR="004451C9">
        <w:rPr>
          <w:rFonts w:ascii="Times New Roman" w:hAnsi="Times New Roman" w:cs="Times New Roman"/>
          <w:sz w:val="28"/>
          <w:szCs w:val="28"/>
        </w:rPr>
        <w:t xml:space="preserve">, как внутренних, так и </w:t>
      </w:r>
      <w:r w:rsidR="00D2752B">
        <w:rPr>
          <w:rFonts w:ascii="Times New Roman" w:hAnsi="Times New Roman" w:cs="Times New Roman"/>
          <w:sz w:val="28"/>
          <w:szCs w:val="28"/>
        </w:rPr>
        <w:t>в рамка</w:t>
      </w:r>
      <w:r w:rsidR="004C3812">
        <w:rPr>
          <w:rFonts w:ascii="Times New Roman" w:hAnsi="Times New Roman" w:cs="Times New Roman"/>
          <w:sz w:val="28"/>
          <w:szCs w:val="28"/>
        </w:rPr>
        <w:t>х процедур независи</w:t>
      </w:r>
      <w:r w:rsidR="008918F1">
        <w:rPr>
          <w:rFonts w:ascii="Times New Roman" w:hAnsi="Times New Roman" w:cs="Times New Roman"/>
          <w:sz w:val="28"/>
          <w:szCs w:val="28"/>
        </w:rPr>
        <w:t xml:space="preserve">мой оценки качества образования, </w:t>
      </w:r>
      <w:r w:rsidR="000C0D5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2752B">
        <w:rPr>
          <w:rFonts w:ascii="Times New Roman" w:hAnsi="Times New Roman" w:cs="Times New Roman"/>
          <w:sz w:val="28"/>
          <w:szCs w:val="28"/>
        </w:rPr>
        <w:t xml:space="preserve">и оценку </w:t>
      </w:r>
      <w:r w:rsidR="000C0D5F">
        <w:rPr>
          <w:rFonts w:ascii="Times New Roman" w:hAnsi="Times New Roman" w:cs="Times New Roman"/>
          <w:sz w:val="28"/>
          <w:szCs w:val="28"/>
        </w:rPr>
        <w:t>их результатов</w:t>
      </w:r>
      <w:r w:rsidR="009C7C0C">
        <w:rPr>
          <w:rFonts w:ascii="Times New Roman" w:hAnsi="Times New Roman" w:cs="Times New Roman"/>
          <w:sz w:val="28"/>
          <w:szCs w:val="28"/>
        </w:rPr>
        <w:t xml:space="preserve"> с последующим принятием управленческих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D27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61D" w:rsidRDefault="0045361D" w:rsidP="009B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7D97">
        <w:rPr>
          <w:rFonts w:ascii="Times New Roman" w:hAnsi="Times New Roman" w:cs="Times New Roman"/>
          <w:b/>
          <w:i/>
          <w:sz w:val="28"/>
          <w:szCs w:val="28"/>
        </w:rPr>
        <w:t xml:space="preserve">научно-методическое сопровождение реализации </w:t>
      </w:r>
      <w:r w:rsidR="009078AE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637D97">
        <w:rPr>
          <w:rFonts w:ascii="Times New Roman" w:hAnsi="Times New Roman" w:cs="Times New Roman"/>
          <w:sz w:val="28"/>
          <w:szCs w:val="28"/>
        </w:rPr>
        <w:t xml:space="preserve">: предполагает </w:t>
      </w:r>
      <w:r w:rsidR="004B202D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41578C">
        <w:rPr>
          <w:rFonts w:ascii="Times New Roman" w:hAnsi="Times New Roman" w:cs="Times New Roman"/>
          <w:sz w:val="28"/>
          <w:szCs w:val="28"/>
        </w:rPr>
        <w:t xml:space="preserve">и </w:t>
      </w:r>
      <w:r w:rsidR="000D5DB6">
        <w:rPr>
          <w:rFonts w:ascii="Times New Roman" w:hAnsi="Times New Roman" w:cs="Times New Roman"/>
          <w:sz w:val="28"/>
          <w:szCs w:val="28"/>
        </w:rPr>
        <w:t xml:space="preserve">реализацию подпрограмм; </w:t>
      </w:r>
      <w:r w:rsidR="00FC4833">
        <w:rPr>
          <w:rFonts w:ascii="Times New Roman" w:hAnsi="Times New Roman" w:cs="Times New Roman"/>
          <w:sz w:val="28"/>
          <w:szCs w:val="28"/>
        </w:rPr>
        <w:t xml:space="preserve">информационно-методическое, организационное сопровождение деятельности </w:t>
      </w:r>
      <w:r w:rsidR="000D5DB6">
        <w:rPr>
          <w:rFonts w:ascii="Times New Roman" w:hAnsi="Times New Roman" w:cs="Times New Roman"/>
          <w:sz w:val="28"/>
          <w:szCs w:val="28"/>
        </w:rPr>
        <w:t>созданных</w:t>
      </w:r>
      <w:r w:rsidR="004B202D">
        <w:rPr>
          <w:rFonts w:ascii="Times New Roman" w:hAnsi="Times New Roman" w:cs="Times New Roman"/>
          <w:sz w:val="28"/>
          <w:szCs w:val="28"/>
        </w:rPr>
        <w:t xml:space="preserve"> школьных профессиональных сообществ педагогов</w:t>
      </w:r>
      <w:r w:rsidR="000D5DB6">
        <w:rPr>
          <w:rFonts w:ascii="Times New Roman" w:hAnsi="Times New Roman" w:cs="Times New Roman"/>
          <w:sz w:val="28"/>
          <w:szCs w:val="28"/>
        </w:rPr>
        <w:t xml:space="preserve">, </w:t>
      </w:r>
      <w:r w:rsidR="00BD1CD7">
        <w:rPr>
          <w:rFonts w:ascii="Times New Roman" w:hAnsi="Times New Roman" w:cs="Times New Roman"/>
          <w:sz w:val="28"/>
          <w:szCs w:val="28"/>
        </w:rPr>
        <w:t xml:space="preserve">выявления и </w:t>
      </w:r>
      <w:r w:rsidR="000D5DB6">
        <w:rPr>
          <w:rFonts w:ascii="Times New Roman" w:hAnsi="Times New Roman" w:cs="Times New Roman"/>
          <w:sz w:val="28"/>
          <w:szCs w:val="28"/>
        </w:rPr>
        <w:t>организации</w:t>
      </w:r>
      <w:r w:rsidR="004B202D">
        <w:rPr>
          <w:rFonts w:ascii="Times New Roman" w:hAnsi="Times New Roman" w:cs="Times New Roman"/>
          <w:sz w:val="28"/>
          <w:szCs w:val="28"/>
        </w:rPr>
        <w:t xml:space="preserve"> продвижения лучших школьных практик по повышению качества образовательных результатов;</w:t>
      </w:r>
      <w:r w:rsidR="000D5DB6">
        <w:rPr>
          <w:rFonts w:ascii="Times New Roman" w:hAnsi="Times New Roman" w:cs="Times New Roman"/>
          <w:sz w:val="28"/>
          <w:szCs w:val="28"/>
        </w:rPr>
        <w:t xml:space="preserve"> информационно-методическое, организационное сопровождение</w:t>
      </w:r>
      <w:r w:rsidR="00BB0A0F">
        <w:rPr>
          <w:rFonts w:ascii="Times New Roman" w:hAnsi="Times New Roman" w:cs="Times New Roman"/>
          <w:sz w:val="28"/>
          <w:szCs w:val="28"/>
        </w:rPr>
        <w:t xml:space="preserve"> диагностико-аналитической деятельности Школы по реализации </w:t>
      </w:r>
      <w:r w:rsidR="009078AE">
        <w:rPr>
          <w:rFonts w:ascii="Times New Roman" w:hAnsi="Times New Roman" w:cs="Times New Roman"/>
          <w:sz w:val="28"/>
          <w:szCs w:val="28"/>
        </w:rPr>
        <w:t>Программы</w:t>
      </w:r>
      <w:r w:rsidR="00BB0A0F">
        <w:rPr>
          <w:rFonts w:ascii="Times New Roman" w:hAnsi="Times New Roman" w:cs="Times New Roman"/>
          <w:sz w:val="28"/>
          <w:szCs w:val="28"/>
        </w:rPr>
        <w:t>;</w:t>
      </w:r>
    </w:p>
    <w:p w:rsidR="00D55150" w:rsidRDefault="00BF731E" w:rsidP="00D5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61D" w:rsidRPr="0028466D">
        <w:rPr>
          <w:rFonts w:ascii="Times New Roman" w:hAnsi="Times New Roman" w:cs="Times New Roman"/>
          <w:b/>
          <w:i/>
          <w:sz w:val="28"/>
          <w:szCs w:val="28"/>
        </w:rPr>
        <w:t>организационно-содержательное</w:t>
      </w:r>
      <w:r w:rsidR="00BD1CD7" w:rsidRPr="0028466D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реализации </w:t>
      </w:r>
      <w:r w:rsidR="009078AE">
        <w:rPr>
          <w:rFonts w:ascii="Times New Roman" w:hAnsi="Times New Roman" w:cs="Times New Roman"/>
          <w:b/>
          <w:i/>
          <w:sz w:val="28"/>
          <w:szCs w:val="28"/>
        </w:rPr>
        <w:t>Прогрпаммы</w:t>
      </w:r>
      <w:r w:rsidR="00BD1CD7">
        <w:rPr>
          <w:rFonts w:ascii="Times New Roman" w:hAnsi="Times New Roman" w:cs="Times New Roman"/>
          <w:sz w:val="28"/>
          <w:szCs w:val="28"/>
        </w:rPr>
        <w:t>:</w:t>
      </w:r>
    </w:p>
    <w:p w:rsidR="00D55150" w:rsidRPr="00BF3554" w:rsidRDefault="00BF731E" w:rsidP="00BF355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0179" w:rsidRPr="00F909FD">
        <w:rPr>
          <w:rFonts w:ascii="Times New Roman" w:hAnsi="Times New Roman" w:cs="Times New Roman"/>
          <w:i/>
          <w:sz w:val="28"/>
          <w:szCs w:val="28"/>
        </w:rPr>
        <w:t>повышение качества образовательных программ</w:t>
      </w:r>
      <w:r w:rsidR="000A6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6429" w:rsidRPr="00BF3554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BF3554" w:rsidRPr="00BF3554">
        <w:rPr>
          <w:rFonts w:ascii="Times New Roman" w:hAnsi="Times New Roman" w:cs="Times New Roman"/>
          <w:sz w:val="28"/>
          <w:szCs w:val="28"/>
        </w:rPr>
        <w:t>оценку</w:t>
      </w:r>
      <w:r w:rsidR="00D55150" w:rsidRPr="00BF3554">
        <w:rPr>
          <w:rFonts w:ascii="Times New Roman" w:hAnsi="Times New Roman" w:cs="Times New Roman"/>
          <w:sz w:val="28"/>
          <w:szCs w:val="28"/>
        </w:rPr>
        <w:t xml:space="preserve"> качества ООП на основе критериев оценки образовательных программ</w:t>
      </w:r>
      <w:r w:rsidR="00BF3554" w:rsidRPr="00BF3554">
        <w:rPr>
          <w:rFonts w:ascii="Times New Roman" w:hAnsi="Times New Roman" w:cs="Times New Roman"/>
          <w:sz w:val="28"/>
          <w:szCs w:val="28"/>
        </w:rPr>
        <w:t>,</w:t>
      </w:r>
      <w:r w:rsidR="003E57B2">
        <w:rPr>
          <w:rFonts w:ascii="Times New Roman" w:hAnsi="Times New Roman" w:cs="Times New Roman"/>
          <w:sz w:val="28"/>
          <w:szCs w:val="28"/>
        </w:rPr>
        <w:t xml:space="preserve"> </w:t>
      </w:r>
      <w:r w:rsidR="00BF3554" w:rsidRPr="00BF3554">
        <w:rPr>
          <w:rFonts w:ascii="Times New Roman" w:hAnsi="Times New Roman" w:cs="Times New Roman"/>
          <w:sz w:val="28"/>
          <w:szCs w:val="28"/>
        </w:rPr>
        <w:t>в</w:t>
      </w:r>
      <w:r w:rsidR="00D55150" w:rsidRPr="00BF3554">
        <w:rPr>
          <w:rFonts w:ascii="Times New Roman" w:hAnsi="Times New Roman" w:cs="Times New Roman"/>
          <w:sz w:val="28"/>
          <w:szCs w:val="28"/>
        </w:rPr>
        <w:t>несение изменений и дополнений в основные образовательные программы начального общего, основного общего и среднего общего образования на основе проведенных аналитических мероприятий</w:t>
      </w:r>
      <w:r w:rsidR="00BF3554" w:rsidRPr="00BF355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F3554" w:rsidRPr="00BF3554">
        <w:rPr>
          <w:rFonts w:ascii="Times New Roman" w:hAnsi="Times New Roman" w:cs="Times New Roman"/>
          <w:sz w:val="28"/>
          <w:szCs w:val="28"/>
        </w:rPr>
        <w:lastRenderedPageBreak/>
        <w:t>на основе образовательных потребностей обучающихся и их родителей (законных представителей);</w:t>
      </w:r>
      <w:r w:rsidR="00D55150" w:rsidRPr="00BF3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429" w:rsidRDefault="00F10179" w:rsidP="000A642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54">
        <w:rPr>
          <w:rFonts w:ascii="Times New Roman" w:hAnsi="Times New Roman" w:cs="Times New Roman"/>
          <w:i/>
          <w:sz w:val="28"/>
          <w:szCs w:val="28"/>
        </w:rPr>
        <w:t xml:space="preserve">- совершенствование </w:t>
      </w:r>
      <w:r w:rsidR="00706498" w:rsidRPr="00BF3554">
        <w:rPr>
          <w:rFonts w:ascii="Times New Roman" w:hAnsi="Times New Roman" w:cs="Times New Roman"/>
          <w:i/>
          <w:sz w:val="28"/>
          <w:szCs w:val="28"/>
        </w:rPr>
        <w:t>кадровых условий реализации образовательных программ</w:t>
      </w:r>
      <w:r w:rsidR="00F909FD" w:rsidRPr="00BF35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9FD" w:rsidRPr="00BF3554">
        <w:rPr>
          <w:rFonts w:ascii="Times New Roman" w:hAnsi="Times New Roman" w:cs="Times New Roman"/>
          <w:sz w:val="28"/>
          <w:szCs w:val="28"/>
        </w:rPr>
        <w:t>предполагает</w:t>
      </w:r>
      <w:r w:rsidR="00F909FD" w:rsidRPr="00BF35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9FD" w:rsidRPr="00BF3554">
        <w:rPr>
          <w:rFonts w:ascii="Times New Roman" w:hAnsi="Times New Roman" w:cs="Times New Roman"/>
          <w:sz w:val="28"/>
          <w:szCs w:val="28"/>
        </w:rPr>
        <w:t>организацию и проведение повышение квалификации педагогических работников Школы в соответствии с целевыми направлениями ликвидации профессиональных дефицитов, в том числе внутришкольного повышения квалификации</w:t>
      </w:r>
      <w:r w:rsidR="00706498" w:rsidRPr="00BF3554">
        <w:rPr>
          <w:rFonts w:ascii="Times New Roman" w:hAnsi="Times New Roman" w:cs="Times New Roman"/>
          <w:sz w:val="28"/>
          <w:szCs w:val="28"/>
        </w:rPr>
        <w:t>;</w:t>
      </w:r>
      <w:r w:rsidR="00921C15" w:rsidRPr="00BF3554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921C15" w:rsidRPr="00C942EC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профессионального образования педагогических раб</w:t>
      </w:r>
      <w:r w:rsidR="00DF6075" w:rsidRPr="00C942EC">
        <w:rPr>
          <w:rFonts w:ascii="Times New Roman" w:hAnsi="Times New Roman" w:cs="Times New Roman"/>
          <w:sz w:val="28"/>
          <w:szCs w:val="28"/>
        </w:rPr>
        <w:t xml:space="preserve">отников школы через мотивацию к повышению высшего педагогического образования; </w:t>
      </w:r>
      <w:r w:rsidR="00162C39" w:rsidRPr="00C942EC">
        <w:rPr>
          <w:rFonts w:ascii="Times New Roman" w:hAnsi="Times New Roman" w:cs="Times New Roman"/>
          <w:sz w:val="28"/>
          <w:szCs w:val="28"/>
        </w:rPr>
        <w:t>совершенствование системы штатного расписания Школы и привлечение новых специалистов</w:t>
      </w:r>
      <w:r w:rsidR="00921C15" w:rsidRPr="00C942EC">
        <w:rPr>
          <w:rFonts w:ascii="Times New Roman" w:hAnsi="Times New Roman" w:cs="Times New Roman"/>
          <w:sz w:val="28"/>
          <w:szCs w:val="28"/>
        </w:rPr>
        <w:t>;</w:t>
      </w:r>
    </w:p>
    <w:p w:rsidR="00F32EE5" w:rsidRDefault="00706498" w:rsidP="00F32EE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2EC">
        <w:rPr>
          <w:rFonts w:ascii="Times New Roman" w:hAnsi="Times New Roman" w:cs="Times New Roman"/>
          <w:i/>
          <w:sz w:val="28"/>
          <w:szCs w:val="28"/>
        </w:rPr>
        <w:t>- совершенствование материально-технических условий реализации образовательных программ</w:t>
      </w:r>
      <w:r w:rsidR="006477EF" w:rsidRPr="00C942EC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0A6429">
        <w:rPr>
          <w:rFonts w:ascii="Times New Roman" w:hAnsi="Times New Roman" w:cs="Times New Roman"/>
          <w:sz w:val="28"/>
          <w:szCs w:val="28"/>
        </w:rPr>
        <w:t>о</w:t>
      </w:r>
      <w:r w:rsidR="00C942EC" w:rsidRPr="00C942EC">
        <w:rPr>
          <w:rFonts w:ascii="Times New Roman" w:hAnsi="Times New Roman" w:cs="Times New Roman"/>
          <w:sz w:val="28"/>
          <w:szCs w:val="28"/>
        </w:rPr>
        <w:t>бновление парка компьютеров</w:t>
      </w:r>
      <w:r w:rsidR="000A6429">
        <w:rPr>
          <w:rFonts w:ascii="Times New Roman" w:hAnsi="Times New Roman" w:cs="Times New Roman"/>
          <w:sz w:val="28"/>
          <w:szCs w:val="28"/>
        </w:rPr>
        <w:t>, с</w:t>
      </w:r>
      <w:r w:rsidR="00C942EC" w:rsidRPr="00C942EC">
        <w:rPr>
          <w:rFonts w:ascii="Times New Roman" w:hAnsi="Times New Roman" w:cs="Times New Roman"/>
          <w:sz w:val="28"/>
          <w:szCs w:val="28"/>
        </w:rPr>
        <w:t xml:space="preserve">оздание школьной локальной информационной </w:t>
      </w:r>
      <w:r w:rsidR="000A6429">
        <w:rPr>
          <w:rFonts w:ascii="Times New Roman" w:hAnsi="Times New Roman" w:cs="Times New Roman"/>
          <w:sz w:val="28"/>
          <w:szCs w:val="28"/>
        </w:rPr>
        <w:t xml:space="preserve">сети и </w:t>
      </w:r>
      <w:r w:rsidR="00C942EC" w:rsidRPr="00C942EC">
        <w:rPr>
          <w:rFonts w:ascii="Times New Roman" w:hAnsi="Times New Roman" w:cs="Times New Roman"/>
          <w:sz w:val="28"/>
          <w:szCs w:val="28"/>
        </w:rPr>
        <w:t>инфраструктуры для оказания информационно-методической педагогическим работникам</w:t>
      </w:r>
      <w:r w:rsidR="000A6429">
        <w:rPr>
          <w:rFonts w:ascii="Times New Roman" w:hAnsi="Times New Roman" w:cs="Times New Roman"/>
          <w:sz w:val="28"/>
          <w:szCs w:val="28"/>
        </w:rPr>
        <w:t>, р</w:t>
      </w:r>
      <w:r w:rsidR="00C942EC" w:rsidRPr="00C942EC">
        <w:rPr>
          <w:rFonts w:ascii="Times New Roman" w:hAnsi="Times New Roman" w:cs="Times New Roman"/>
          <w:sz w:val="28"/>
          <w:szCs w:val="28"/>
        </w:rPr>
        <w:t>азработка школьной цифровой платформы дистанционного обучения</w:t>
      </w:r>
      <w:r w:rsidR="000A6429">
        <w:rPr>
          <w:rFonts w:ascii="Times New Roman" w:hAnsi="Times New Roman" w:cs="Times New Roman"/>
          <w:sz w:val="28"/>
          <w:szCs w:val="28"/>
        </w:rPr>
        <w:t>, о</w:t>
      </w:r>
      <w:r w:rsidR="00C942EC" w:rsidRPr="00C942EC">
        <w:rPr>
          <w:rFonts w:ascii="Times New Roman" w:hAnsi="Times New Roman" w:cs="Times New Roman"/>
          <w:sz w:val="28"/>
          <w:szCs w:val="28"/>
        </w:rPr>
        <w:t>снащение школьных кабинетов в соответствии с требованиями</w:t>
      </w:r>
      <w:r w:rsidR="000A6429">
        <w:rPr>
          <w:rFonts w:ascii="Times New Roman" w:hAnsi="Times New Roman" w:cs="Times New Roman"/>
          <w:sz w:val="28"/>
          <w:szCs w:val="28"/>
        </w:rPr>
        <w:t>;</w:t>
      </w:r>
    </w:p>
    <w:p w:rsidR="00611BDE" w:rsidRPr="009078AE" w:rsidRDefault="00940295" w:rsidP="00611BD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40E">
        <w:rPr>
          <w:rFonts w:ascii="Times New Roman" w:hAnsi="Times New Roman" w:cs="Times New Roman"/>
          <w:i/>
          <w:sz w:val="28"/>
          <w:szCs w:val="28"/>
        </w:rPr>
        <w:t>- учебно-методическое и информационное обеспечение</w:t>
      </w:r>
      <w:r w:rsidR="00F32EE5" w:rsidRPr="00FE04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EE5" w:rsidRPr="00FE040E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C4311F">
        <w:rPr>
          <w:rFonts w:ascii="Times New Roman" w:hAnsi="Times New Roman" w:cs="Times New Roman"/>
          <w:sz w:val="28"/>
          <w:szCs w:val="28"/>
        </w:rPr>
        <w:t>о</w:t>
      </w:r>
      <w:r w:rsidR="00F32EE5" w:rsidRPr="00FE040E">
        <w:rPr>
          <w:rFonts w:ascii="Times New Roman" w:hAnsi="Times New Roman" w:cs="Times New Roman"/>
          <w:sz w:val="28"/>
          <w:szCs w:val="28"/>
        </w:rPr>
        <w:t xml:space="preserve">беспечение выполнения требований информационной безопасности на всех этапах реализации </w:t>
      </w:r>
      <w:r w:rsidR="009078AE" w:rsidRPr="009078AE">
        <w:rPr>
          <w:rFonts w:ascii="Times New Roman" w:hAnsi="Times New Roman" w:cs="Times New Roman"/>
          <w:sz w:val="28"/>
          <w:szCs w:val="28"/>
        </w:rPr>
        <w:t>Программы</w:t>
      </w:r>
      <w:r w:rsidR="00F32EE5" w:rsidRPr="009078AE">
        <w:rPr>
          <w:rFonts w:ascii="Times New Roman" w:hAnsi="Times New Roman" w:cs="Times New Roman"/>
          <w:sz w:val="28"/>
          <w:szCs w:val="28"/>
        </w:rPr>
        <w:t>; о</w:t>
      </w:r>
      <w:r w:rsidR="00FE040E" w:rsidRPr="009078AE">
        <w:rPr>
          <w:rFonts w:ascii="Times New Roman" w:hAnsi="Times New Roman" w:cs="Times New Roman"/>
          <w:sz w:val="28"/>
          <w:szCs w:val="28"/>
        </w:rPr>
        <w:t xml:space="preserve">бновление литературного фонда; </w:t>
      </w:r>
      <w:r w:rsidR="00F32EE5" w:rsidRPr="009078AE">
        <w:rPr>
          <w:rFonts w:ascii="Times New Roman" w:hAnsi="Times New Roman" w:cs="Times New Roman"/>
          <w:sz w:val="28"/>
          <w:szCs w:val="28"/>
        </w:rPr>
        <w:t>внедрение в практику профессиональной деятельности электронных образовательных ресурсов, цифровых программных продуктов для обеспечения урочной, внеурочной и проектной деятельности</w:t>
      </w:r>
      <w:r w:rsidR="00FE040E" w:rsidRPr="009078AE">
        <w:rPr>
          <w:rFonts w:ascii="Times New Roman" w:hAnsi="Times New Roman" w:cs="Times New Roman"/>
          <w:sz w:val="28"/>
          <w:szCs w:val="28"/>
        </w:rPr>
        <w:t>;</w:t>
      </w:r>
    </w:p>
    <w:p w:rsidR="00611BDE" w:rsidRPr="00596D81" w:rsidRDefault="00FE040E" w:rsidP="00596D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8A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40295" w:rsidRPr="009078AE">
        <w:rPr>
          <w:rFonts w:ascii="Times New Roman" w:hAnsi="Times New Roman" w:cs="Times New Roman"/>
          <w:i/>
          <w:sz w:val="28"/>
          <w:szCs w:val="28"/>
        </w:rPr>
        <w:t>повышение качества образовательных результатов</w:t>
      </w:r>
      <w:r w:rsidR="00611BDE" w:rsidRPr="009078AE">
        <w:rPr>
          <w:rFonts w:ascii="Times New Roman" w:hAnsi="Times New Roman" w:cs="Times New Roman"/>
          <w:sz w:val="28"/>
          <w:szCs w:val="28"/>
        </w:rPr>
        <w:t xml:space="preserve"> предполагает определение перечня элементов содержания и учебных умений, составляющих функциональной грамотности, по формированию которых необходимо приложение дополнительных профессиональных усилий</w:t>
      </w:r>
      <w:r w:rsidR="00596D81" w:rsidRPr="009078AE">
        <w:rPr>
          <w:rFonts w:ascii="Times New Roman" w:hAnsi="Times New Roman" w:cs="Times New Roman"/>
          <w:sz w:val="28"/>
          <w:szCs w:val="28"/>
        </w:rPr>
        <w:t xml:space="preserve">, </w:t>
      </w:r>
      <w:r w:rsidR="00611BDE" w:rsidRPr="009078AE">
        <w:rPr>
          <w:rFonts w:ascii="Times New Roman" w:hAnsi="Times New Roman" w:cs="Times New Roman"/>
          <w:sz w:val="28"/>
          <w:szCs w:val="28"/>
        </w:rPr>
        <w:t>перечня оценочных процедур и регламентов</w:t>
      </w:r>
      <w:r w:rsidR="00611BDE" w:rsidRPr="00596D81">
        <w:rPr>
          <w:rFonts w:ascii="Times New Roman" w:hAnsi="Times New Roman" w:cs="Times New Roman"/>
          <w:sz w:val="28"/>
          <w:szCs w:val="28"/>
        </w:rPr>
        <w:t xml:space="preserve"> их проведения</w:t>
      </w:r>
      <w:r w:rsidR="00596D81" w:rsidRPr="00596D81">
        <w:rPr>
          <w:rFonts w:ascii="Times New Roman" w:hAnsi="Times New Roman" w:cs="Times New Roman"/>
          <w:sz w:val="28"/>
          <w:szCs w:val="28"/>
        </w:rPr>
        <w:t>; ф</w:t>
      </w:r>
      <w:r w:rsidR="00611BDE" w:rsidRPr="00596D81">
        <w:rPr>
          <w:rFonts w:ascii="Times New Roman" w:hAnsi="Times New Roman" w:cs="Times New Roman"/>
          <w:sz w:val="28"/>
          <w:szCs w:val="28"/>
        </w:rPr>
        <w:t>ормирование банка КИМ для оценки предметных и метапредметных результатов</w:t>
      </w:r>
      <w:r w:rsidR="00596D81" w:rsidRPr="00596D81">
        <w:rPr>
          <w:rFonts w:ascii="Times New Roman" w:hAnsi="Times New Roman" w:cs="Times New Roman"/>
          <w:sz w:val="28"/>
          <w:szCs w:val="28"/>
        </w:rPr>
        <w:t>; реализацию школьных</w:t>
      </w:r>
      <w:r w:rsidR="00611BDE" w:rsidRPr="00596D81">
        <w:rPr>
          <w:rFonts w:ascii="Times New Roman" w:hAnsi="Times New Roman" w:cs="Times New Roman"/>
          <w:sz w:val="28"/>
          <w:szCs w:val="28"/>
        </w:rPr>
        <w:t xml:space="preserve"> программ работы с одаренными обучающимися</w:t>
      </w:r>
      <w:r w:rsidR="00596D81" w:rsidRPr="00596D81">
        <w:rPr>
          <w:rFonts w:ascii="Times New Roman" w:hAnsi="Times New Roman" w:cs="Times New Roman"/>
          <w:sz w:val="28"/>
          <w:szCs w:val="28"/>
        </w:rPr>
        <w:t xml:space="preserve">, </w:t>
      </w:r>
      <w:r w:rsidR="00611BDE" w:rsidRPr="00596D81">
        <w:rPr>
          <w:rFonts w:ascii="Times New Roman" w:hAnsi="Times New Roman" w:cs="Times New Roman"/>
          <w:sz w:val="28"/>
          <w:szCs w:val="28"/>
        </w:rPr>
        <w:t xml:space="preserve"> </w:t>
      </w:r>
      <w:r w:rsidR="00596D81" w:rsidRPr="00596D81">
        <w:rPr>
          <w:rFonts w:ascii="Times New Roman" w:hAnsi="Times New Roman" w:cs="Times New Roman"/>
          <w:sz w:val="28"/>
          <w:szCs w:val="28"/>
        </w:rPr>
        <w:t xml:space="preserve">с обучающимися с ОВЗ </w:t>
      </w:r>
      <w:r w:rsidR="00611BDE" w:rsidRPr="00596D81">
        <w:rPr>
          <w:rFonts w:ascii="Times New Roman" w:hAnsi="Times New Roman" w:cs="Times New Roman"/>
          <w:sz w:val="28"/>
          <w:szCs w:val="28"/>
        </w:rPr>
        <w:t>на основе эффективных методик, инновационных технологий и форм работы</w:t>
      </w:r>
      <w:r w:rsidR="00596D81" w:rsidRPr="00596D81">
        <w:rPr>
          <w:rFonts w:ascii="Times New Roman" w:hAnsi="Times New Roman" w:cs="Times New Roman"/>
          <w:sz w:val="28"/>
          <w:szCs w:val="28"/>
        </w:rPr>
        <w:t>;</w:t>
      </w:r>
    </w:p>
    <w:p w:rsidR="00940295" w:rsidRPr="00596D81" w:rsidRDefault="00B83567" w:rsidP="00F1017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D81">
        <w:rPr>
          <w:rFonts w:ascii="Times New Roman" w:hAnsi="Times New Roman" w:cs="Times New Roman"/>
          <w:i/>
          <w:sz w:val="28"/>
          <w:szCs w:val="28"/>
        </w:rPr>
        <w:t>- мониторинг достижения показателей оценки качества подготовки обучающихся</w:t>
      </w:r>
      <w:r w:rsidR="00F55E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5E93">
        <w:rPr>
          <w:rFonts w:ascii="Times New Roman" w:hAnsi="Times New Roman" w:cs="Times New Roman"/>
          <w:sz w:val="28"/>
          <w:szCs w:val="28"/>
        </w:rPr>
        <w:t>предполагает организацию и проведение монито</w:t>
      </w:r>
      <w:r w:rsidR="008D7C63">
        <w:rPr>
          <w:rFonts w:ascii="Times New Roman" w:hAnsi="Times New Roman" w:cs="Times New Roman"/>
          <w:sz w:val="28"/>
          <w:szCs w:val="28"/>
        </w:rPr>
        <w:t>р</w:t>
      </w:r>
      <w:r w:rsidR="00F55E93">
        <w:rPr>
          <w:rFonts w:ascii="Times New Roman" w:hAnsi="Times New Roman" w:cs="Times New Roman"/>
          <w:sz w:val="28"/>
          <w:szCs w:val="28"/>
        </w:rPr>
        <w:t>инговых процедур по оценке функциональной грамотности обучающихся в соответствии с требованиями ФГОС ООО.</w:t>
      </w:r>
    </w:p>
    <w:p w:rsidR="00B83567" w:rsidRPr="00596D81" w:rsidRDefault="00B83567" w:rsidP="00F1017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256" w:rsidRDefault="00E25585" w:rsidP="00F9757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Прогнозируемые результаты по каждому этапу.</w:t>
      </w:r>
    </w:p>
    <w:p w:rsidR="00B47CD5" w:rsidRDefault="00B47CD5" w:rsidP="00B47CD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13" w:type="dxa"/>
        <w:tblInd w:w="360" w:type="dxa"/>
        <w:tblLook w:val="04A0"/>
      </w:tblPr>
      <w:tblGrid>
        <w:gridCol w:w="741"/>
        <w:gridCol w:w="3226"/>
        <w:gridCol w:w="5846"/>
      </w:tblGrid>
      <w:tr w:rsidR="00B47CD5" w:rsidTr="00072B37">
        <w:tc>
          <w:tcPr>
            <w:tcW w:w="741" w:type="dxa"/>
          </w:tcPr>
          <w:p w:rsidR="00B47CD5" w:rsidRPr="00F853DF" w:rsidRDefault="006B1C6A" w:rsidP="00F85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26" w:type="dxa"/>
          </w:tcPr>
          <w:p w:rsidR="00B47CD5" w:rsidRPr="00F853DF" w:rsidRDefault="006B1C6A" w:rsidP="0090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 </w:t>
            </w:r>
            <w:r w:rsidR="009078AE">
              <w:rPr>
                <w:rFonts w:ascii="Times New Roman" w:hAnsi="Times New Roman" w:cs="Times New Roman"/>
                <w:b/>
                <w:sz w:val="28"/>
                <w:szCs w:val="28"/>
              </w:rPr>
              <w:t>Прогшраммы</w:t>
            </w:r>
          </w:p>
        </w:tc>
        <w:tc>
          <w:tcPr>
            <w:tcW w:w="5846" w:type="dxa"/>
          </w:tcPr>
          <w:p w:rsidR="00B47CD5" w:rsidRPr="00F853DF" w:rsidRDefault="006B1C6A" w:rsidP="008B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6B1C6A" w:rsidTr="00072B37">
        <w:tc>
          <w:tcPr>
            <w:tcW w:w="741" w:type="dxa"/>
          </w:tcPr>
          <w:p w:rsidR="006B1C6A" w:rsidRPr="00F853DF" w:rsidRDefault="00F853DF" w:rsidP="00F8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6B1C6A" w:rsidRPr="005E37E8" w:rsidRDefault="006B1C6A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7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E37E8">
              <w:rPr>
                <w:rFonts w:ascii="Times New Roman" w:hAnsi="Times New Roman" w:cs="Times New Roman"/>
                <w:sz w:val="28"/>
                <w:szCs w:val="28"/>
              </w:rPr>
              <w:t xml:space="preserve"> этап – </w:t>
            </w:r>
            <w:r w:rsidR="00E23ADC" w:rsidRPr="005E37E8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592F2C" w:rsidRPr="005E37E8">
              <w:rPr>
                <w:rFonts w:ascii="Times New Roman" w:hAnsi="Times New Roman" w:cs="Times New Roman"/>
                <w:sz w:val="28"/>
                <w:szCs w:val="28"/>
              </w:rPr>
              <w:t>ь-сентябрь</w:t>
            </w:r>
            <w:r w:rsidRPr="005E37E8">
              <w:rPr>
                <w:rFonts w:ascii="Times New Roman" w:hAnsi="Times New Roman" w:cs="Times New Roman"/>
                <w:sz w:val="28"/>
                <w:szCs w:val="28"/>
              </w:rPr>
              <w:t xml:space="preserve"> 2020 года – планово-прогностический этап</w:t>
            </w:r>
            <w:r w:rsidR="008B1453" w:rsidRPr="005E37E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="009B418C" w:rsidRPr="005E37E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5E37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2F2C" w:rsidRPr="005E37E8">
              <w:rPr>
                <w:rFonts w:ascii="Times New Roman" w:hAnsi="Times New Roman" w:cs="Times New Roman"/>
                <w:sz w:val="28"/>
                <w:szCs w:val="28"/>
              </w:rPr>
              <w:t>(ор</w:t>
            </w:r>
            <w:r w:rsidR="00E23ADC" w:rsidRPr="005E37E8">
              <w:rPr>
                <w:rFonts w:ascii="Times New Roman" w:hAnsi="Times New Roman" w:cs="Times New Roman"/>
                <w:sz w:val="28"/>
                <w:szCs w:val="28"/>
              </w:rPr>
              <w:t>ганизация проектирования</w:t>
            </w:r>
            <w:r w:rsidR="00592F2C" w:rsidRPr="005E37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1C6A" w:rsidRPr="005E37E8" w:rsidRDefault="006B1C6A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8B1453" w:rsidRPr="005E37E8" w:rsidRDefault="00592F2C" w:rsidP="00F853D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E37E8">
              <w:rPr>
                <w:sz w:val="28"/>
                <w:szCs w:val="28"/>
              </w:rPr>
              <w:t>- В</w:t>
            </w:r>
            <w:r w:rsidR="008B1453" w:rsidRPr="005E37E8">
              <w:rPr>
                <w:sz w:val="28"/>
                <w:szCs w:val="28"/>
              </w:rPr>
              <w:t xml:space="preserve">ыявление проблем и позитивных предпосылок реализации </w:t>
            </w:r>
            <w:r w:rsidR="009078AE" w:rsidRPr="005E37E8">
              <w:rPr>
                <w:sz w:val="28"/>
                <w:szCs w:val="28"/>
              </w:rPr>
              <w:t>Программы</w:t>
            </w:r>
            <w:r w:rsidR="008B1453" w:rsidRPr="005E37E8">
              <w:rPr>
                <w:sz w:val="28"/>
                <w:szCs w:val="28"/>
              </w:rPr>
              <w:t>;</w:t>
            </w:r>
          </w:p>
          <w:p w:rsidR="008B1453" w:rsidRPr="005E37E8" w:rsidRDefault="008B1453" w:rsidP="00F853D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E37E8">
              <w:rPr>
                <w:sz w:val="28"/>
                <w:szCs w:val="28"/>
              </w:rPr>
              <w:t xml:space="preserve">- определение участников реализации </w:t>
            </w:r>
            <w:r w:rsidR="009078AE" w:rsidRPr="005E37E8">
              <w:rPr>
                <w:sz w:val="28"/>
                <w:szCs w:val="28"/>
              </w:rPr>
              <w:t>Программы</w:t>
            </w:r>
            <w:r w:rsidRPr="005E37E8">
              <w:rPr>
                <w:sz w:val="28"/>
                <w:szCs w:val="28"/>
              </w:rPr>
              <w:t>, подбор партнеров и исполнителей</w:t>
            </w:r>
            <w:r w:rsidR="00592F2C" w:rsidRPr="005E37E8">
              <w:rPr>
                <w:sz w:val="28"/>
                <w:szCs w:val="28"/>
              </w:rPr>
              <w:t>;</w:t>
            </w:r>
          </w:p>
          <w:p w:rsidR="00592F2C" w:rsidRPr="005E37E8" w:rsidRDefault="00592F2C" w:rsidP="00F853D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E37E8">
              <w:rPr>
                <w:sz w:val="28"/>
                <w:szCs w:val="28"/>
              </w:rPr>
              <w:t>- диагностика текущего состояния;</w:t>
            </w:r>
          </w:p>
          <w:p w:rsidR="00592F2C" w:rsidRPr="005E37E8" w:rsidRDefault="00592F2C" w:rsidP="00F853D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E37E8">
              <w:rPr>
                <w:sz w:val="28"/>
                <w:szCs w:val="28"/>
              </w:rPr>
              <w:t>- формирование команды проекта</w:t>
            </w:r>
            <w:r w:rsidR="009078AE" w:rsidRPr="005E37E8">
              <w:rPr>
                <w:sz w:val="28"/>
                <w:szCs w:val="28"/>
              </w:rPr>
              <w:t xml:space="preserve"> Программы</w:t>
            </w:r>
            <w:r w:rsidRPr="005E37E8">
              <w:rPr>
                <w:sz w:val="28"/>
                <w:szCs w:val="28"/>
              </w:rPr>
              <w:t>;</w:t>
            </w:r>
          </w:p>
          <w:p w:rsidR="00F853DF" w:rsidRPr="005E37E8" w:rsidRDefault="00592F2C" w:rsidP="00F853D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E37E8">
              <w:rPr>
                <w:sz w:val="28"/>
                <w:szCs w:val="28"/>
              </w:rPr>
              <w:lastRenderedPageBreak/>
              <w:t xml:space="preserve">- формирование первичной модели </w:t>
            </w:r>
            <w:r w:rsidR="005E37E8" w:rsidRPr="005E37E8">
              <w:rPr>
                <w:sz w:val="28"/>
                <w:szCs w:val="28"/>
              </w:rPr>
              <w:t>Программы  и плана ее</w:t>
            </w:r>
            <w:r w:rsidRPr="005E37E8">
              <w:rPr>
                <w:sz w:val="28"/>
                <w:szCs w:val="28"/>
              </w:rPr>
              <w:t xml:space="preserve"> реализации.</w:t>
            </w:r>
          </w:p>
          <w:p w:rsidR="00916003" w:rsidRPr="005E37E8" w:rsidRDefault="00916003" w:rsidP="00F853D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B1C6A" w:rsidTr="00072B37">
        <w:tc>
          <w:tcPr>
            <w:tcW w:w="741" w:type="dxa"/>
          </w:tcPr>
          <w:p w:rsidR="006B1C6A" w:rsidRPr="00F853DF" w:rsidRDefault="00F853DF" w:rsidP="00F8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26" w:type="dxa"/>
          </w:tcPr>
          <w:p w:rsidR="00592F2C" w:rsidRPr="00F853DF" w:rsidRDefault="006B1C6A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705E0">
              <w:rPr>
                <w:rFonts w:ascii="Times New Roman" w:hAnsi="Times New Roman" w:cs="Times New Roman"/>
                <w:sz w:val="28"/>
                <w:szCs w:val="28"/>
              </w:rPr>
              <w:t xml:space="preserve"> этап – 2020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-2021 учебный год – этап апробации </w:t>
            </w:r>
            <w:r w:rsidR="009B418C" w:rsidRPr="005E37E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592F2C" w:rsidRPr="005E37E8"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(разработка проекта </w:t>
            </w:r>
            <w:r w:rsidR="005E37E8" w:rsidRPr="005E37E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3D6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F2C" w:rsidRPr="005E37E8">
              <w:rPr>
                <w:rFonts w:ascii="Times New Roman" w:hAnsi="Times New Roman" w:cs="Times New Roman"/>
                <w:sz w:val="28"/>
                <w:szCs w:val="28"/>
              </w:rPr>
              <w:t>и его</w:t>
            </w:r>
            <w:r w:rsidR="00592F2C"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первичная реализация)</w:t>
            </w:r>
          </w:p>
          <w:p w:rsidR="006B1C6A" w:rsidRPr="00F853DF" w:rsidRDefault="006B1C6A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592F2C" w:rsidRPr="00F853DF" w:rsidRDefault="00592F2C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цели и задач </w:t>
            </w:r>
            <w:r w:rsidR="005E37E8">
              <w:rPr>
                <w:rFonts w:ascii="Times New Roman" w:hAnsi="Times New Roman" w:cs="Times New Roman"/>
                <w:sz w:val="28"/>
                <w:szCs w:val="28"/>
              </w:rPr>
              <w:t>Программы, плана ее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реализации, планируемых результатов и критериев (методов) определения эффективности их достижения;</w:t>
            </w:r>
          </w:p>
          <w:p w:rsidR="00592F2C" w:rsidRPr="00F853DF" w:rsidRDefault="00592F2C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>- анализ первичных результатов;</w:t>
            </w:r>
          </w:p>
          <w:p w:rsidR="00592F2C" w:rsidRDefault="00592F2C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- внесение корректив в план реализации </w:t>
            </w:r>
            <w:r w:rsidR="005E37E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9160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6003" w:rsidRDefault="00916003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представление первичного опыта.</w:t>
            </w:r>
          </w:p>
          <w:p w:rsidR="00916003" w:rsidRPr="00F853DF" w:rsidRDefault="00916003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6A" w:rsidTr="00184437">
        <w:trPr>
          <w:trHeight w:val="1957"/>
        </w:trPr>
        <w:tc>
          <w:tcPr>
            <w:tcW w:w="741" w:type="dxa"/>
          </w:tcPr>
          <w:p w:rsidR="006B1C6A" w:rsidRPr="00F853DF" w:rsidRDefault="00F853DF" w:rsidP="00F8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592F2C" w:rsidRPr="00F853DF" w:rsidRDefault="006B1C6A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этап – 2021-202</w:t>
            </w:r>
            <w:r w:rsidR="00184437" w:rsidRPr="00F853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учебные годы – этап активного освоения </w:t>
            </w:r>
            <w:r w:rsidR="009B418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592F2C"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(активная реализация </w:t>
            </w:r>
            <w:r w:rsidR="005E37E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592F2C" w:rsidRPr="00F853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1C6A" w:rsidRPr="00F853DF" w:rsidRDefault="006B1C6A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184437" w:rsidRPr="00F853DF" w:rsidRDefault="00184437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- Активная реализация плана мероприятий </w:t>
            </w:r>
            <w:r w:rsidR="005E37E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1C6A" w:rsidRDefault="00184437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592F2C" w:rsidRPr="00F853DF">
              <w:rPr>
                <w:rFonts w:ascii="Times New Roman" w:hAnsi="Times New Roman" w:cs="Times New Roman"/>
                <w:sz w:val="28"/>
                <w:szCs w:val="28"/>
              </w:rPr>
              <w:t>остижение стабильных результатов по итогам комплекса процедур независимой оценки качества образования по образовательным программам общего образования по основным показателям качества общего образования</w:t>
            </w:r>
            <w:r w:rsidR="009160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6003" w:rsidRPr="00F853DF" w:rsidRDefault="00916003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представление опыта.</w:t>
            </w:r>
          </w:p>
          <w:p w:rsidR="00184437" w:rsidRPr="00F853DF" w:rsidRDefault="00184437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6A" w:rsidTr="00072B37">
        <w:tc>
          <w:tcPr>
            <w:tcW w:w="741" w:type="dxa"/>
          </w:tcPr>
          <w:p w:rsidR="006B1C6A" w:rsidRPr="00F853DF" w:rsidRDefault="00F853DF" w:rsidP="00F8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6B1C6A" w:rsidRPr="00F853DF" w:rsidRDefault="006B1C6A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этап – </w:t>
            </w:r>
            <w:r w:rsidR="006C5E14" w:rsidRPr="00F853D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C5E14" w:rsidRPr="00F853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– этап подведения итогов реализации </w:t>
            </w:r>
            <w:r w:rsidR="009B418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592F2C"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(оценка результатов и последствий реализации </w:t>
            </w:r>
            <w:r w:rsidR="0072208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592F2C" w:rsidRPr="00F853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1C6A" w:rsidRPr="00F853DF" w:rsidRDefault="006B1C6A" w:rsidP="00F85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F853DF" w:rsidRPr="00F853DF" w:rsidRDefault="00184437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53DF"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реализация плана мероприятий </w:t>
            </w:r>
            <w:r w:rsidR="0072208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F853DF" w:rsidRPr="00F85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4437" w:rsidRPr="00F853DF" w:rsidRDefault="00F853DF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184437"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ценка результатов и последствий реализации </w:t>
            </w:r>
            <w:r w:rsidR="0072208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184437" w:rsidRPr="00F853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6003" w:rsidRDefault="00184437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- закрепление стабильных результатов по итогам комплекса процедур независимой оценки качества образования по образовательным программам общего образования по основным показателям качества общего образования и </w:t>
            </w:r>
            <w:r w:rsidR="00F853DF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Школы из числа школ с низкими образовательными результатами</w:t>
            </w:r>
            <w:r w:rsidR="009160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1C6A" w:rsidRDefault="00916003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представление опыта.</w:t>
            </w:r>
            <w:r w:rsidR="00184437" w:rsidRPr="00F8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E2E" w:rsidRPr="00F853DF" w:rsidRDefault="00855E2E" w:rsidP="00F853DF">
            <w:pPr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CD5" w:rsidRPr="00B47CD5" w:rsidRDefault="00B47CD5" w:rsidP="00B47CD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C0722" w:rsidRDefault="00CC0722" w:rsidP="00F9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E14" w:rsidRDefault="006C5E14" w:rsidP="00F9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85" w:rsidRDefault="00E25585" w:rsidP="00F9757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контроля и обеспечения достоверности результатов.</w:t>
      </w:r>
    </w:p>
    <w:p w:rsidR="004169EA" w:rsidRDefault="004169EA" w:rsidP="00F9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E14" w:rsidRDefault="00CE1D56" w:rsidP="006C5E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контроля и обеспечение достов</w:t>
      </w:r>
      <w:r w:rsidR="0064390D">
        <w:rPr>
          <w:rFonts w:ascii="Times New Roman" w:hAnsi="Times New Roman" w:cs="Times New Roman"/>
          <w:sz w:val="28"/>
          <w:szCs w:val="28"/>
        </w:rPr>
        <w:t xml:space="preserve">ерности результатов реализуемой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будут являться результаты процедур независимой оценки качества образовательных результатов, участниками которых станут учащиеся Школы. </w:t>
      </w:r>
    </w:p>
    <w:p w:rsidR="004169EA" w:rsidRDefault="004169EA" w:rsidP="006C5E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69EA" w:rsidRDefault="004169EA" w:rsidP="00F9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E2E" w:rsidRDefault="00855E2E" w:rsidP="00F9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85" w:rsidRDefault="00E25585" w:rsidP="00F9757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Календарный план реализации </w:t>
      </w:r>
      <w:r w:rsidR="009B418C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сроков реализации по этапам и пер</w:t>
      </w:r>
      <w:r w:rsidR="00E004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чня конечной продукции</w:t>
      </w:r>
      <w:r w:rsidR="0058169B">
        <w:rPr>
          <w:rFonts w:ascii="Times New Roman" w:hAnsi="Times New Roman" w:cs="Times New Roman"/>
          <w:sz w:val="28"/>
          <w:szCs w:val="28"/>
        </w:rPr>
        <w:t xml:space="preserve"> </w:t>
      </w:r>
      <w:r w:rsidRPr="0058169B">
        <w:rPr>
          <w:rFonts w:ascii="Times New Roman" w:hAnsi="Times New Roman" w:cs="Times New Roman"/>
          <w:sz w:val="28"/>
          <w:szCs w:val="28"/>
        </w:rPr>
        <w:t>(результатов).</w:t>
      </w:r>
    </w:p>
    <w:p w:rsidR="006C5E14" w:rsidRDefault="006C5E14" w:rsidP="006C5E1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AC8" w:rsidRDefault="00374AC8" w:rsidP="00374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5" w:type="dxa"/>
        <w:tblLayout w:type="fixed"/>
        <w:tblLook w:val="04A0"/>
      </w:tblPr>
      <w:tblGrid>
        <w:gridCol w:w="560"/>
        <w:gridCol w:w="4084"/>
        <w:gridCol w:w="1843"/>
        <w:gridCol w:w="3558"/>
      </w:tblGrid>
      <w:tr w:rsidR="00374AC8" w:rsidRPr="00042F1D" w:rsidTr="00CC50C9">
        <w:tc>
          <w:tcPr>
            <w:tcW w:w="560" w:type="dxa"/>
          </w:tcPr>
          <w:p w:rsidR="00374AC8" w:rsidRPr="00042F1D" w:rsidRDefault="00374AC8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84" w:type="dxa"/>
          </w:tcPr>
          <w:p w:rsidR="00374AC8" w:rsidRPr="00042F1D" w:rsidRDefault="00374AC8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74AC8" w:rsidRPr="00042F1D" w:rsidRDefault="00374AC8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3558" w:type="dxa"/>
          </w:tcPr>
          <w:p w:rsidR="00D705E0" w:rsidRPr="00042F1D" w:rsidRDefault="00D705E0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конечной продукции</w:t>
            </w:r>
          </w:p>
          <w:p w:rsidR="00374AC8" w:rsidRPr="00042F1D" w:rsidRDefault="00D705E0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(результатов)</w:t>
            </w:r>
          </w:p>
        </w:tc>
      </w:tr>
      <w:tr w:rsidR="00D705E0" w:rsidRPr="00042F1D" w:rsidTr="0072208A">
        <w:tc>
          <w:tcPr>
            <w:tcW w:w="10045" w:type="dxa"/>
            <w:gridSpan w:val="4"/>
            <w:shd w:val="clear" w:color="auto" w:fill="auto"/>
          </w:tcPr>
          <w:p w:rsidR="00D705E0" w:rsidRPr="00042F1D" w:rsidRDefault="00E23ADC" w:rsidP="009B41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 – июнь-сентябрь 2020 года – планово-прогностический этап реализации </w:t>
            </w:r>
            <w:r w:rsidR="009B41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</w:t>
            </w:r>
            <w:r w:rsidRPr="00722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проектирования)</w:t>
            </w:r>
          </w:p>
        </w:tc>
      </w:tr>
      <w:tr w:rsidR="00374AC8" w:rsidRPr="00042F1D" w:rsidTr="0072208A">
        <w:tc>
          <w:tcPr>
            <w:tcW w:w="10045" w:type="dxa"/>
            <w:gridSpan w:val="4"/>
            <w:shd w:val="clear" w:color="auto" w:fill="auto"/>
          </w:tcPr>
          <w:p w:rsidR="00374AC8" w:rsidRPr="00042F1D" w:rsidRDefault="00374AC8" w:rsidP="0072208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Нормативно-правовое обеспечение реализации </w:t>
            </w:r>
            <w:r w:rsidR="0072208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D705E0" w:rsidRPr="00042F1D" w:rsidTr="0072208A">
        <w:tc>
          <w:tcPr>
            <w:tcW w:w="560" w:type="dxa"/>
            <w:shd w:val="clear" w:color="auto" w:fill="auto"/>
          </w:tcPr>
          <w:p w:rsidR="00D705E0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D705E0" w:rsidRPr="00042F1D" w:rsidRDefault="00D705E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нормативное закрепление программы </w:t>
            </w:r>
            <w:r w:rsidR="00E23ADC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управленческой деятельности </w:t>
            </w:r>
            <w:r w:rsidR="00FF1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1C92" w:rsidRPr="00FF1C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школ»</w:t>
            </w:r>
          </w:p>
        </w:tc>
        <w:tc>
          <w:tcPr>
            <w:tcW w:w="1843" w:type="dxa"/>
            <w:shd w:val="clear" w:color="auto" w:fill="auto"/>
          </w:tcPr>
          <w:p w:rsidR="00D705E0" w:rsidRPr="00042F1D" w:rsidRDefault="00D705E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сентября 2020 года</w:t>
            </w:r>
          </w:p>
        </w:tc>
        <w:tc>
          <w:tcPr>
            <w:tcW w:w="3558" w:type="dxa"/>
            <w:shd w:val="clear" w:color="auto" w:fill="auto"/>
          </w:tcPr>
          <w:p w:rsidR="00E3250F" w:rsidRPr="00042F1D" w:rsidRDefault="00E23ADC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управленческой деятельности «Система управ</w:t>
            </w:r>
            <w:r w:rsidR="00E3250F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качеством образования»</w:t>
            </w:r>
            <w:r w:rsidR="00E3250F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подпрограммами</w:t>
            </w:r>
            <w:r w:rsidR="00E3250F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«Школьная система оценки качества образования», «Мой талантливый ученик», </w:t>
            </w:r>
          </w:p>
          <w:p w:rsidR="00E3250F" w:rsidRPr="00042F1D" w:rsidRDefault="00E3250F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«Ребенок с ограниченными возможностями здоровья», </w:t>
            </w:r>
          </w:p>
          <w:p w:rsidR="00E3250F" w:rsidRPr="00042F1D" w:rsidRDefault="00E3250F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«Школьная модель учительского роста», направленная на организацию и «Школа для родителей</w:t>
            </w:r>
          </w:p>
          <w:p w:rsidR="00D705E0" w:rsidRPr="00042F1D" w:rsidRDefault="00E3250F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«Психолого-педагогическое сопровождение реализации основных образовательных программ»</w:t>
            </w:r>
          </w:p>
        </w:tc>
      </w:tr>
      <w:tr w:rsidR="00D705E0" w:rsidRPr="00042F1D" w:rsidTr="00CC50C9">
        <w:tc>
          <w:tcPr>
            <w:tcW w:w="560" w:type="dxa"/>
          </w:tcPr>
          <w:p w:rsidR="00D705E0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84" w:type="dxa"/>
          </w:tcPr>
          <w:p w:rsidR="00D705E0" w:rsidRPr="00042F1D" w:rsidRDefault="00D705E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Утверждение плана мероприятий реализации программы </w:t>
            </w:r>
            <w:r w:rsidR="00E23ADC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управленческой деятельности </w:t>
            </w:r>
            <w:r w:rsidR="00FF1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1C92" w:rsidRPr="00FF1C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школ»</w:t>
            </w:r>
          </w:p>
        </w:tc>
        <w:tc>
          <w:tcPr>
            <w:tcW w:w="1843" w:type="dxa"/>
          </w:tcPr>
          <w:p w:rsidR="00D705E0" w:rsidRPr="00042F1D" w:rsidRDefault="00D705E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сентября 2020 года</w:t>
            </w:r>
          </w:p>
        </w:tc>
        <w:tc>
          <w:tcPr>
            <w:tcW w:w="3558" w:type="dxa"/>
          </w:tcPr>
          <w:p w:rsidR="00D705E0" w:rsidRPr="00042F1D" w:rsidRDefault="00E3250F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реализации программы управленческой деятельности «Система управления качеством образования»</w:t>
            </w:r>
          </w:p>
        </w:tc>
      </w:tr>
      <w:tr w:rsidR="00374AC8" w:rsidRPr="00042F1D" w:rsidTr="00CC50C9">
        <w:tc>
          <w:tcPr>
            <w:tcW w:w="560" w:type="dxa"/>
          </w:tcPr>
          <w:p w:rsidR="00374AC8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4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распорядительных актов по вопросам сбора и обработки информации о качестве образования и принятии управленческих решений</w:t>
            </w:r>
          </w:p>
        </w:tc>
        <w:tc>
          <w:tcPr>
            <w:tcW w:w="1843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августа 2020 года</w:t>
            </w:r>
          </w:p>
        </w:tc>
        <w:tc>
          <w:tcPr>
            <w:tcW w:w="3558" w:type="dxa"/>
          </w:tcPr>
          <w:p w:rsidR="00374AC8" w:rsidRPr="00042F1D" w:rsidRDefault="00E23ADC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по школе</w:t>
            </w:r>
          </w:p>
        </w:tc>
      </w:tr>
      <w:tr w:rsidR="00374AC8" w:rsidRPr="00042F1D" w:rsidTr="00CC50C9">
        <w:tc>
          <w:tcPr>
            <w:tcW w:w="560" w:type="dxa"/>
          </w:tcPr>
          <w:p w:rsidR="00374AC8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84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нормативное закрепление школьного положения о внутренней системе оценки качества  образования</w:t>
            </w:r>
          </w:p>
        </w:tc>
        <w:tc>
          <w:tcPr>
            <w:tcW w:w="1843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августа 2020 года</w:t>
            </w:r>
          </w:p>
        </w:tc>
        <w:tc>
          <w:tcPr>
            <w:tcW w:w="3558" w:type="dxa"/>
          </w:tcPr>
          <w:p w:rsidR="00374AC8" w:rsidRPr="00042F1D" w:rsidRDefault="00E23ADC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 о внутренней системе оценки качества  образования</w:t>
            </w:r>
          </w:p>
        </w:tc>
      </w:tr>
      <w:tr w:rsidR="00374AC8" w:rsidRPr="00042F1D" w:rsidTr="00CC50C9">
        <w:tc>
          <w:tcPr>
            <w:tcW w:w="560" w:type="dxa"/>
          </w:tcPr>
          <w:p w:rsidR="00374AC8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распорядительных актов по нормативному закреплению организации системы внутренней оценки качества образования в школе, процедуры оценки качества образования (периодичность, сроки, формы и.т.д.)</w:t>
            </w:r>
          </w:p>
        </w:tc>
        <w:tc>
          <w:tcPr>
            <w:tcW w:w="1843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августа 2020 года</w:t>
            </w:r>
          </w:p>
        </w:tc>
        <w:tc>
          <w:tcPr>
            <w:tcW w:w="3558" w:type="dxa"/>
          </w:tcPr>
          <w:p w:rsidR="00374AC8" w:rsidRPr="00042F1D" w:rsidRDefault="00E23ADC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по школе</w:t>
            </w:r>
          </w:p>
        </w:tc>
      </w:tr>
      <w:tr w:rsidR="00374AC8" w:rsidRPr="00042F1D" w:rsidTr="00CC50C9">
        <w:tc>
          <w:tcPr>
            <w:tcW w:w="560" w:type="dxa"/>
          </w:tcPr>
          <w:p w:rsidR="00374AC8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84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 коррекция локальных нормативных актов, регламентирующих процедуру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промежуточной аттестации обучающихся</w:t>
            </w:r>
          </w:p>
        </w:tc>
        <w:tc>
          <w:tcPr>
            <w:tcW w:w="1843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30 августа 2020 года</w:t>
            </w:r>
          </w:p>
        </w:tc>
        <w:tc>
          <w:tcPr>
            <w:tcW w:w="3558" w:type="dxa"/>
          </w:tcPr>
          <w:p w:rsidR="00374AC8" w:rsidRPr="00042F1D" w:rsidRDefault="00E23ADC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и дополнений в Положение осистеме оценки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образовательных результатов, формах, порядке и периодичности текущего контроля успеваемости и промежуточной аттестации обучающихся Муниципального автономного общеобразовательного учреждения «Средняя общеобразовательная школа № 13» </w:t>
            </w:r>
          </w:p>
        </w:tc>
      </w:tr>
      <w:tr w:rsidR="00374AC8" w:rsidRPr="00042F1D" w:rsidTr="00CC50C9">
        <w:tc>
          <w:tcPr>
            <w:tcW w:w="560" w:type="dxa"/>
          </w:tcPr>
          <w:p w:rsidR="00374AC8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084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должностных инструкций в соответствии с профстандартом</w:t>
            </w:r>
          </w:p>
        </w:tc>
        <w:tc>
          <w:tcPr>
            <w:tcW w:w="1843" w:type="dxa"/>
          </w:tcPr>
          <w:p w:rsidR="00374AC8" w:rsidRPr="00042F1D" w:rsidRDefault="00374AC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</w:t>
            </w:r>
          </w:p>
        </w:tc>
        <w:tc>
          <w:tcPr>
            <w:tcW w:w="3558" w:type="dxa"/>
          </w:tcPr>
          <w:p w:rsidR="00374AC8" w:rsidRPr="00042F1D" w:rsidRDefault="00991F5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Новая редакция</w:t>
            </w:r>
            <w:r w:rsidR="006E6B31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должностных инструкций</w:t>
            </w:r>
          </w:p>
        </w:tc>
      </w:tr>
      <w:tr w:rsidR="00374AC8" w:rsidRPr="00042F1D" w:rsidTr="00CC50C9">
        <w:tc>
          <w:tcPr>
            <w:tcW w:w="10045" w:type="dxa"/>
            <w:gridSpan w:val="4"/>
          </w:tcPr>
          <w:p w:rsidR="00374AC8" w:rsidRPr="00042F1D" w:rsidRDefault="00374AC8" w:rsidP="0072208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Диагностико-аналитическое обеспечение реализации </w:t>
            </w:r>
            <w:r w:rsidR="0072208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F659C7" w:rsidRPr="00042F1D" w:rsidTr="00CC50C9">
        <w:tc>
          <w:tcPr>
            <w:tcW w:w="560" w:type="dxa"/>
          </w:tcPr>
          <w:p w:rsidR="00F659C7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84" w:type="dxa"/>
          </w:tcPr>
          <w:p w:rsidR="00F659C7" w:rsidRPr="00042F1D" w:rsidRDefault="00F659C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процедурах независимой оценки качества образования </w:t>
            </w:r>
          </w:p>
        </w:tc>
        <w:tc>
          <w:tcPr>
            <w:tcW w:w="1843" w:type="dxa"/>
          </w:tcPr>
          <w:p w:rsidR="00F659C7" w:rsidRPr="00042F1D" w:rsidRDefault="00F659C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2020 года</w:t>
            </w:r>
          </w:p>
        </w:tc>
        <w:tc>
          <w:tcPr>
            <w:tcW w:w="3558" w:type="dxa"/>
          </w:tcPr>
          <w:p w:rsidR="00F659C7" w:rsidRPr="00042F1D" w:rsidRDefault="00F659C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текущего состояния образовательных результатов</w:t>
            </w:r>
          </w:p>
        </w:tc>
      </w:tr>
      <w:tr w:rsidR="00F659C7" w:rsidRPr="00042F1D" w:rsidTr="00CC50C9">
        <w:tc>
          <w:tcPr>
            <w:tcW w:w="560" w:type="dxa"/>
          </w:tcPr>
          <w:p w:rsidR="00F659C7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84" w:type="dxa"/>
          </w:tcPr>
          <w:p w:rsidR="00F659C7" w:rsidRPr="00042F1D" w:rsidRDefault="00F659C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комплексного анализа по нескольким процедурам оценки 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843" w:type="dxa"/>
          </w:tcPr>
          <w:p w:rsidR="00F659C7" w:rsidRPr="00042F1D" w:rsidRDefault="00F659C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2020 года</w:t>
            </w:r>
          </w:p>
        </w:tc>
        <w:tc>
          <w:tcPr>
            <w:tcW w:w="3558" w:type="dxa"/>
          </w:tcPr>
          <w:p w:rsidR="00F659C7" w:rsidRPr="00042F1D" w:rsidRDefault="00907E3B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комплексного анализа</w:t>
            </w:r>
          </w:p>
        </w:tc>
      </w:tr>
      <w:tr w:rsidR="00182E85" w:rsidRPr="00042F1D" w:rsidTr="00CC50C9">
        <w:tc>
          <w:tcPr>
            <w:tcW w:w="560" w:type="dxa"/>
          </w:tcPr>
          <w:p w:rsidR="00182E85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84" w:type="dxa"/>
          </w:tcPr>
          <w:p w:rsidR="00182E85" w:rsidRPr="00042F1D" w:rsidRDefault="00182E8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апробация диагностических инструментов для изучения профессиональных дефицитов педагогических и руководящих работников, в т.ч. на основании рекомендаций ИРО </w:t>
            </w:r>
          </w:p>
        </w:tc>
        <w:tc>
          <w:tcPr>
            <w:tcW w:w="1843" w:type="dxa"/>
          </w:tcPr>
          <w:p w:rsidR="00182E85" w:rsidRPr="00042F1D" w:rsidRDefault="00182E8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2020 года</w:t>
            </w:r>
          </w:p>
        </w:tc>
        <w:tc>
          <w:tcPr>
            <w:tcW w:w="3558" w:type="dxa"/>
          </w:tcPr>
          <w:p w:rsidR="00182E85" w:rsidRPr="00042F1D" w:rsidRDefault="00182E8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школьного банка КИМ для оцен</w:t>
            </w:r>
            <w:r w:rsidR="00991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профессиональных компетенций педагогов.  Формирование адресных рекомендаций педагогам по преодолению профессиональных дефицитов </w:t>
            </w:r>
          </w:p>
        </w:tc>
      </w:tr>
      <w:tr w:rsidR="00182E85" w:rsidRPr="00042F1D" w:rsidTr="00CC50C9">
        <w:tc>
          <w:tcPr>
            <w:tcW w:w="560" w:type="dxa"/>
          </w:tcPr>
          <w:p w:rsidR="00182E85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84" w:type="dxa"/>
          </w:tcPr>
          <w:p w:rsidR="00182E85" w:rsidRPr="00042F1D" w:rsidRDefault="00182E8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изучения профессиональных дефицитов педагогических и руководящих работников</w:t>
            </w:r>
          </w:p>
        </w:tc>
        <w:tc>
          <w:tcPr>
            <w:tcW w:w="1843" w:type="dxa"/>
          </w:tcPr>
          <w:p w:rsidR="00182E85" w:rsidRPr="00042F1D" w:rsidRDefault="00182E8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2020 года </w:t>
            </w:r>
          </w:p>
        </w:tc>
        <w:tc>
          <w:tcPr>
            <w:tcW w:w="3558" w:type="dxa"/>
          </w:tcPr>
          <w:p w:rsidR="00182E85" w:rsidRPr="00042F1D" w:rsidRDefault="00182E8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комплексного анализа</w:t>
            </w:r>
          </w:p>
        </w:tc>
      </w:tr>
      <w:tr w:rsidR="00C03DBA" w:rsidRPr="00042F1D" w:rsidTr="00CC50C9">
        <w:tc>
          <w:tcPr>
            <w:tcW w:w="10045" w:type="dxa"/>
            <w:gridSpan w:val="4"/>
          </w:tcPr>
          <w:p w:rsidR="00C03DBA" w:rsidRPr="00042F1D" w:rsidRDefault="00C03DBA" w:rsidP="007220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Научно-методическое обеспечение реализации </w:t>
            </w:r>
            <w:r w:rsidR="0072208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182E85" w:rsidRPr="00042F1D" w:rsidTr="00CC50C9">
        <w:tc>
          <w:tcPr>
            <w:tcW w:w="560" w:type="dxa"/>
          </w:tcPr>
          <w:p w:rsidR="00182E85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84" w:type="dxa"/>
          </w:tcPr>
          <w:p w:rsidR="00182E85" w:rsidRPr="00042F1D" w:rsidRDefault="00C03DB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работникам по результатам анализа по нескольким процедурам оценки 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843" w:type="dxa"/>
          </w:tcPr>
          <w:p w:rsidR="00182E85" w:rsidRPr="00042F1D" w:rsidRDefault="00C03DB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2020 года</w:t>
            </w:r>
          </w:p>
        </w:tc>
        <w:tc>
          <w:tcPr>
            <w:tcW w:w="3558" w:type="dxa"/>
          </w:tcPr>
          <w:p w:rsidR="00182E85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адресных рекомендаций в практике профессиональной деятельности</w:t>
            </w:r>
          </w:p>
        </w:tc>
      </w:tr>
      <w:tr w:rsidR="00E22BA5" w:rsidRPr="00042F1D" w:rsidTr="00CC50C9">
        <w:tc>
          <w:tcPr>
            <w:tcW w:w="560" w:type="dxa"/>
          </w:tcPr>
          <w:p w:rsidR="00E22BA5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84" w:type="dxa"/>
          </w:tcPr>
          <w:p w:rsidR="00E22BA5" w:rsidRDefault="00E22BA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пакета методических рекомендаций и учебно-методических материалов ИРО по вопросу повышения качества образовательных результатов, использование в практике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2E71F5" w:rsidRDefault="002E71F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71F5" w:rsidRDefault="002E71F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71F5" w:rsidRPr="00042F1D" w:rsidRDefault="002E71F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BA5" w:rsidRPr="00042F1D" w:rsidRDefault="00E22BA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Июнь-сентябрь 2020 года </w:t>
            </w:r>
          </w:p>
        </w:tc>
        <w:tc>
          <w:tcPr>
            <w:tcW w:w="3558" w:type="dxa"/>
          </w:tcPr>
          <w:p w:rsidR="00E22BA5" w:rsidRPr="00042F1D" w:rsidRDefault="00E22BA5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методических рекомендаций и учебно-методических материалов ИРО в практике профессиональной деятельности</w:t>
            </w:r>
          </w:p>
        </w:tc>
      </w:tr>
      <w:tr w:rsidR="00A22483" w:rsidRPr="00042F1D" w:rsidTr="00CC50C9">
        <w:tc>
          <w:tcPr>
            <w:tcW w:w="10045" w:type="dxa"/>
            <w:gridSpan w:val="4"/>
          </w:tcPr>
          <w:p w:rsidR="00A22483" w:rsidRPr="00042F1D" w:rsidRDefault="00A22483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Организационно-содержательное обеспечение реализации </w:t>
            </w:r>
            <w:r w:rsidR="003D6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  <w:p w:rsidR="00A22483" w:rsidRPr="00042F1D" w:rsidRDefault="00A22483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программ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качества ООП на основе критериев оценки образовательных программ 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2020 года</w:t>
            </w:r>
          </w:p>
        </w:tc>
        <w:tc>
          <w:tcPr>
            <w:tcW w:w="3558" w:type="dxa"/>
          </w:tcPr>
          <w:p w:rsidR="00A22483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проекта изменений в ООП и их нормативное закрепление</w:t>
            </w:r>
          </w:p>
          <w:p w:rsidR="00991F53" w:rsidRPr="00042F1D" w:rsidRDefault="00991F5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и дополнений в основные образовательные программы начального общего, основного общего и среднего общего образования на основе проведенных аналитических мероприятий </w:t>
            </w:r>
          </w:p>
        </w:tc>
        <w:tc>
          <w:tcPr>
            <w:tcW w:w="1843" w:type="dxa"/>
          </w:tcPr>
          <w:p w:rsidR="00A22483" w:rsidRPr="00042F1D" w:rsidRDefault="0095495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25 августа 2020 </w:t>
            </w:r>
            <w:r w:rsidR="00A22483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558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ООП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индивидуальных учебных планов (в т.ч. для обучающихся с ОВЗ, углубленного обучения на уровне СОО)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года, до принятия ООП ОО</w:t>
            </w:r>
          </w:p>
        </w:tc>
        <w:tc>
          <w:tcPr>
            <w:tcW w:w="3558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индивидуальных учебных планов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рабочих программ реализации ФГОС ОО по предметам, курсам, дисциплинам (модулям)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года, до принятия ООП ОО</w:t>
            </w:r>
          </w:p>
        </w:tc>
        <w:tc>
          <w:tcPr>
            <w:tcW w:w="3558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Утверждение </w:t>
            </w:r>
            <w:r w:rsidR="009A5918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реализация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составе ООП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рабочих программ курсов внеурочной деятельности, в т.ч. курсов по формированию и развитию УУД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года, до принятия ООП ОО</w:t>
            </w:r>
          </w:p>
        </w:tc>
        <w:tc>
          <w:tcPr>
            <w:tcW w:w="3558" w:type="dxa"/>
          </w:tcPr>
          <w:p w:rsidR="00A22483" w:rsidRPr="00042F1D" w:rsidRDefault="009A591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 работы с обучающимися с низкой мотивацией к обучению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года, до принятия ООП ОО</w:t>
            </w:r>
          </w:p>
        </w:tc>
        <w:tc>
          <w:tcPr>
            <w:tcW w:w="3558" w:type="dxa"/>
          </w:tcPr>
          <w:p w:rsidR="00A22483" w:rsidRPr="00042F1D" w:rsidRDefault="009A591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 работы с одаренными обучающимися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года, до принятия ООП ОО</w:t>
            </w:r>
          </w:p>
        </w:tc>
        <w:tc>
          <w:tcPr>
            <w:tcW w:w="3558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Утверждение 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реализация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составе ООП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этапов реализации Программы формирования и развития УУД в педагогической практике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года, до принятия ООП ОО</w:t>
            </w:r>
          </w:p>
        </w:tc>
        <w:tc>
          <w:tcPr>
            <w:tcW w:w="3558" w:type="dxa"/>
          </w:tcPr>
          <w:p w:rsidR="00A22483" w:rsidRPr="00042F1D" w:rsidRDefault="009A591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A22483" w:rsidRPr="00042F1D" w:rsidTr="00CC50C9">
        <w:tc>
          <w:tcPr>
            <w:tcW w:w="560" w:type="dxa"/>
          </w:tcPr>
          <w:p w:rsidR="00A22483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84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сетевого взаимодействия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1843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2020 года</w:t>
            </w:r>
          </w:p>
        </w:tc>
        <w:tc>
          <w:tcPr>
            <w:tcW w:w="3558" w:type="dxa"/>
          </w:tcPr>
          <w:p w:rsidR="00A22483" w:rsidRPr="00042F1D" w:rsidRDefault="00A2248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Заключение договоров и соглашений </w:t>
            </w:r>
          </w:p>
        </w:tc>
      </w:tr>
      <w:tr w:rsidR="00954958" w:rsidRPr="00042F1D" w:rsidTr="00CC50C9">
        <w:tc>
          <w:tcPr>
            <w:tcW w:w="10045" w:type="dxa"/>
            <w:gridSpan w:val="4"/>
          </w:tcPr>
          <w:p w:rsidR="00954958" w:rsidRPr="00042F1D" w:rsidRDefault="00954958" w:rsidP="008D7C6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954958" w:rsidRPr="00042F1D" w:rsidRDefault="00954958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954958" w:rsidRPr="00042F1D" w:rsidTr="00CC50C9">
        <w:tc>
          <w:tcPr>
            <w:tcW w:w="560" w:type="dxa"/>
          </w:tcPr>
          <w:p w:rsidR="00954958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84" w:type="dxa"/>
          </w:tcPr>
          <w:p w:rsidR="00954958" w:rsidRPr="00042F1D" w:rsidRDefault="0095495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Коррекция штатного расписания </w:t>
            </w:r>
          </w:p>
        </w:tc>
        <w:tc>
          <w:tcPr>
            <w:tcW w:w="1843" w:type="dxa"/>
          </w:tcPr>
          <w:p w:rsidR="00954958" w:rsidRPr="00042F1D" w:rsidRDefault="0095495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августа 2020 года</w:t>
            </w:r>
          </w:p>
        </w:tc>
        <w:tc>
          <w:tcPr>
            <w:tcW w:w="3558" w:type="dxa"/>
          </w:tcPr>
          <w:p w:rsidR="00954958" w:rsidRPr="00042F1D" w:rsidRDefault="0095495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Введения штатных должностей специалистов, способных обеспечить повышение качества образовательных результатов</w:t>
            </w:r>
          </w:p>
        </w:tc>
      </w:tr>
      <w:tr w:rsidR="00954958" w:rsidRPr="00042F1D" w:rsidTr="00CC50C9">
        <w:tc>
          <w:tcPr>
            <w:tcW w:w="560" w:type="dxa"/>
          </w:tcPr>
          <w:p w:rsidR="00954958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84" w:type="dxa"/>
          </w:tcPr>
          <w:p w:rsidR="00991F53" w:rsidRPr="00042F1D" w:rsidRDefault="0095495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адресного повышения квалификации педагогических и административно-хозяйственных работников по направлениям, 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определенным профессиональными дефицитами, в т.ч. по вопросу осуществления деятельности в условиях ФГОС ОО, а также по программам для педагогических и руководящих работников школ с низкими результатами обучения и/или школ, функционирующих в неблагоприятных условиях</w:t>
            </w:r>
          </w:p>
        </w:tc>
        <w:tc>
          <w:tcPr>
            <w:tcW w:w="1843" w:type="dxa"/>
          </w:tcPr>
          <w:p w:rsidR="00954958" w:rsidRPr="00042F1D" w:rsidRDefault="0095495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Август-сентябрь 2020 года</w:t>
            </w:r>
          </w:p>
        </w:tc>
        <w:tc>
          <w:tcPr>
            <w:tcW w:w="3558" w:type="dxa"/>
          </w:tcPr>
          <w:p w:rsidR="00954958" w:rsidRPr="00042F1D" w:rsidRDefault="0095495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Составления плана повышения квалификации на 2020-2021 учебный год</w:t>
            </w:r>
          </w:p>
        </w:tc>
      </w:tr>
      <w:tr w:rsidR="0076726B" w:rsidRPr="00042F1D" w:rsidTr="00CC50C9">
        <w:tc>
          <w:tcPr>
            <w:tcW w:w="10045" w:type="dxa"/>
            <w:gridSpan w:val="4"/>
          </w:tcPr>
          <w:p w:rsidR="0076726B" w:rsidRPr="00042F1D" w:rsidRDefault="0076726B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Повышение качества образовательных результатов</w:t>
            </w:r>
          </w:p>
        </w:tc>
      </w:tr>
      <w:tr w:rsidR="0076726B" w:rsidRPr="00042F1D" w:rsidTr="00CC50C9">
        <w:tc>
          <w:tcPr>
            <w:tcW w:w="560" w:type="dxa"/>
          </w:tcPr>
          <w:p w:rsidR="0076726B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84" w:type="dxa"/>
          </w:tcPr>
          <w:p w:rsidR="0076726B" w:rsidRPr="00042F1D" w:rsidRDefault="0076726B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школьного перечня оценочных процедур и регламентов их проведения</w:t>
            </w:r>
          </w:p>
        </w:tc>
        <w:tc>
          <w:tcPr>
            <w:tcW w:w="1843" w:type="dxa"/>
          </w:tcPr>
          <w:p w:rsidR="0076726B" w:rsidRPr="00042F1D" w:rsidRDefault="0076726B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</w:t>
            </w:r>
          </w:p>
        </w:tc>
        <w:tc>
          <w:tcPr>
            <w:tcW w:w="3558" w:type="dxa"/>
          </w:tcPr>
          <w:p w:rsidR="0076726B" w:rsidRPr="00042F1D" w:rsidRDefault="0076726B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Нормативное закрепление перечня оценочных процедур и регламентов их проведения</w:t>
            </w:r>
          </w:p>
        </w:tc>
      </w:tr>
      <w:tr w:rsidR="0076726B" w:rsidRPr="00042F1D" w:rsidTr="00CC50C9">
        <w:tc>
          <w:tcPr>
            <w:tcW w:w="560" w:type="dxa"/>
          </w:tcPr>
          <w:p w:rsidR="0076726B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84" w:type="dxa"/>
          </w:tcPr>
          <w:p w:rsidR="0076726B" w:rsidRPr="00042F1D" w:rsidRDefault="0076726B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программы курса внеурочной деятельности «Научился сам – научи товарища» (движение консультантов)</w:t>
            </w:r>
          </w:p>
        </w:tc>
        <w:tc>
          <w:tcPr>
            <w:tcW w:w="1843" w:type="dxa"/>
          </w:tcPr>
          <w:p w:rsidR="0076726B" w:rsidRPr="00042F1D" w:rsidRDefault="0076726B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до принятия ООП ОО</w:t>
            </w:r>
          </w:p>
        </w:tc>
        <w:tc>
          <w:tcPr>
            <w:tcW w:w="3558" w:type="dxa"/>
          </w:tcPr>
          <w:p w:rsidR="0076726B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школьной программ работы с одаренными обучающимися на основе эффек</w:t>
            </w:r>
            <w:r w:rsidR="00EB6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тивных методик, инновационных технологий и форм работы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потенциала талантливых детей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84" w:type="dxa"/>
          </w:tcPr>
          <w:p w:rsidR="00042F1D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школьной программ работы с обучающимися с ОВЗ на основе эффективных методик, инновационных технологий и форм работы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 года</w:t>
            </w:r>
          </w:p>
        </w:tc>
        <w:tc>
          <w:tcPr>
            <w:tcW w:w="3558" w:type="dxa"/>
          </w:tcPr>
          <w:p w:rsidR="00E27AAA" w:rsidRPr="00042F1D" w:rsidRDefault="003F1A3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потенциала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с ОВЗ</w:t>
            </w:r>
          </w:p>
        </w:tc>
      </w:tr>
      <w:tr w:rsidR="00E27AAA" w:rsidRPr="00042F1D" w:rsidTr="00CC50C9">
        <w:tc>
          <w:tcPr>
            <w:tcW w:w="10045" w:type="dxa"/>
            <w:gridSpan w:val="4"/>
          </w:tcPr>
          <w:p w:rsidR="00E27AAA" w:rsidRPr="00042F1D" w:rsidRDefault="00E27AAA" w:rsidP="006439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 – 2020-2021 учебный год – этап апробации </w:t>
            </w:r>
            <w:r w:rsidR="00643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3D6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разработка проекта </w:t>
            </w:r>
            <w:r w:rsidR="003D6D82" w:rsidRPr="003D6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Программы </w:t>
            </w:r>
            <w:r w:rsidRPr="003D6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его первичная реализация)</w:t>
            </w:r>
          </w:p>
        </w:tc>
      </w:tr>
      <w:tr w:rsidR="00E27AAA" w:rsidRPr="00042F1D" w:rsidTr="00CC50C9">
        <w:tc>
          <w:tcPr>
            <w:tcW w:w="10045" w:type="dxa"/>
            <w:gridSpan w:val="4"/>
          </w:tcPr>
          <w:p w:rsidR="00E27AAA" w:rsidRPr="00042F1D" w:rsidRDefault="00E27AAA" w:rsidP="003D6D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Диагностико-аналитическое обеспечение реализации </w:t>
            </w:r>
            <w:r w:rsidR="003D6D8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процедурах независимой оценки качества образования 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графиком  проведения мероприятий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Диагностика текущего состояния образовательных результатов 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комплексного анализа по нескольким процедурам оценки качества образования на основе кластерного подхода и использо</w:t>
            </w:r>
            <w:r w:rsidR="00E21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843" w:type="dxa"/>
          </w:tcPr>
          <w:p w:rsidR="00E27AAA" w:rsidRPr="00042F1D" w:rsidRDefault="004C16A2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комплексного анализа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адресных рекомендаций ИРО по результатам комплексного анализа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получения рекомендаций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адресных рекомендаций ИРО по результатам комплексного анализа в практике профессиональной деятельности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084" w:type="dxa"/>
          </w:tcPr>
          <w:p w:rsidR="00E27AAA" w:rsidRPr="00042F1D" w:rsidRDefault="004C16A2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Мониторинга 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(входной, промежу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точный и итоговый) образова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результатов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декабрь</w:t>
            </w:r>
            <w:r w:rsidR="00E21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 w:rsidR="00E21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E27AAA" w:rsidRPr="00042F1D" w:rsidRDefault="009147CC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динамики образовательных результатов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мониторинга динамики образовательных результатов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 анализа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региональных 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федеральных процедурах оценки профессиональных компетенций педагогов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факту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участия в выборке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Повышение профессиональной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компетенции педагогов в вопросах самоанализа профессиональной деятельности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профессиональных компетенций педагогических работников. Определение профессиональных дефицитов педагогических работников на основе требования профессионального стандарта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профессионального развития педагогических работников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оценки профессиональных компетенций педагогических работников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Май-июнь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анализа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 оценка эффективности принятых мер (управленческих решений)  по повышению качества образовательных результатов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Июнь-август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анализа</w:t>
            </w:r>
          </w:p>
        </w:tc>
      </w:tr>
      <w:tr w:rsidR="00E27AAA" w:rsidRPr="00042F1D" w:rsidTr="00CC50C9">
        <w:tc>
          <w:tcPr>
            <w:tcW w:w="10045" w:type="dxa"/>
            <w:gridSpan w:val="4"/>
          </w:tcPr>
          <w:p w:rsidR="00E27AAA" w:rsidRPr="00042F1D" w:rsidRDefault="00E27AAA" w:rsidP="003D6D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Научно-методическое обеспечение реализации </w:t>
            </w:r>
            <w:r w:rsidR="003D6D8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работникам по результатам комплексного анализа по нескольким процедурам оценки 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адресных рекомендаций в практике профессиональной деятельности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работникам по результатам анализа итогов мониторинга динамики образовательных результатов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январь</w:t>
            </w:r>
            <w:r w:rsidR="00B87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май</w:t>
            </w:r>
            <w:r w:rsidR="00B87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адресных рекомендаций в практике профессиональной деятельности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работникам по результатам определение профессиональных дефицитов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год, июнь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адресных рекомендаций в практике профессиональной деятельности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эффективности используемых УМК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заказа на учеб</w:t>
            </w:r>
            <w:r w:rsidR="00B87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 на 2021-2022 учебный год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пакета методических рекомендаций и учебно-методических материалов ИРО по вопросу повышения качества образовательных результатов, использование в практике профессиональной деятельности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опу</w:t>
            </w:r>
            <w:r w:rsidR="00A6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-бликования рекоменд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аций 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методических рекомендаций и учебно-методических материалов ИРО в практике профессиональной деятельности</w:t>
            </w:r>
          </w:p>
        </w:tc>
      </w:tr>
      <w:tr w:rsidR="00EB69B3" w:rsidRPr="00042F1D" w:rsidTr="00CC50C9">
        <w:tc>
          <w:tcPr>
            <w:tcW w:w="560" w:type="dxa"/>
          </w:tcPr>
          <w:p w:rsidR="00EB69B3" w:rsidRPr="00042F1D" w:rsidRDefault="00EB69B3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084" w:type="dxa"/>
          </w:tcPr>
          <w:p w:rsidR="00EB69B3" w:rsidRPr="00042F1D" w:rsidRDefault="00EB69B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ШМО по вопросам повышения качества образовательных результатов</w:t>
            </w:r>
          </w:p>
        </w:tc>
        <w:tc>
          <w:tcPr>
            <w:tcW w:w="1843" w:type="dxa"/>
          </w:tcPr>
          <w:p w:rsidR="00EB69B3" w:rsidRPr="00042F1D" w:rsidRDefault="00EB69B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 w:rsidR="00B87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 w:rsidR="00B87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  <w:vMerge w:val="restart"/>
          </w:tcPr>
          <w:p w:rsidR="00EB69B3" w:rsidRPr="00042F1D" w:rsidRDefault="00EB69B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технологий преподавания и обмен продуктивным опытом по формированию и развитию отдельных составляющих функциональной грамотности</w:t>
            </w:r>
          </w:p>
        </w:tc>
      </w:tr>
      <w:tr w:rsidR="00EB69B3" w:rsidRPr="00042F1D" w:rsidTr="00CC50C9">
        <w:tc>
          <w:tcPr>
            <w:tcW w:w="560" w:type="dxa"/>
          </w:tcPr>
          <w:p w:rsidR="00EB69B3" w:rsidRPr="00042F1D" w:rsidRDefault="00EB69B3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084" w:type="dxa"/>
          </w:tcPr>
          <w:p w:rsidR="00EB69B3" w:rsidRPr="00042F1D" w:rsidRDefault="00EB69B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мероприятий, различных форм профессионального общения как формы внутришкольного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повышения квалификации педагогов (педагогические лаборатории, методические семинары, открытые мероприятия и т.п.). </w:t>
            </w:r>
          </w:p>
        </w:tc>
        <w:tc>
          <w:tcPr>
            <w:tcW w:w="1843" w:type="dxa"/>
          </w:tcPr>
          <w:p w:rsidR="00EB69B3" w:rsidRPr="00042F1D" w:rsidRDefault="00A6092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 2020 года – июнь 2021 года</w:t>
            </w:r>
            <w:r w:rsidR="00EB69B3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</w:t>
            </w:r>
            <w:r w:rsidR="00EB69B3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реже одного раза в месяц)</w:t>
            </w:r>
          </w:p>
        </w:tc>
        <w:tc>
          <w:tcPr>
            <w:tcW w:w="3558" w:type="dxa"/>
            <w:vMerge/>
          </w:tcPr>
          <w:p w:rsidR="00EB69B3" w:rsidRPr="00042F1D" w:rsidRDefault="00EB69B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деятельности профессиональных сообществ по формированию и развитию отдельных составляющих функциональной грамотности на базе портала Региональной сетевой методической службы «Педсовет 66»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проведения мероприятий</w:t>
            </w:r>
          </w:p>
        </w:tc>
        <w:tc>
          <w:tcPr>
            <w:tcW w:w="3558" w:type="dxa"/>
          </w:tcPr>
          <w:p w:rsidR="00E27AAA" w:rsidRPr="00042F1D" w:rsidRDefault="00EB69B3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технологий преподавания и обмен продуктивным опытом по формированию и развитию отдельных составляющих функциональной грамотности</w:t>
            </w:r>
          </w:p>
        </w:tc>
      </w:tr>
      <w:tr w:rsidR="00B54847" w:rsidRPr="00042F1D" w:rsidTr="00CC50C9">
        <w:tc>
          <w:tcPr>
            <w:tcW w:w="560" w:type="dxa"/>
          </w:tcPr>
          <w:p w:rsidR="00B54847" w:rsidRPr="00042F1D" w:rsidRDefault="00B54847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084" w:type="dxa"/>
          </w:tcPr>
          <w:p w:rsidR="00B54847" w:rsidRPr="00042F1D" w:rsidRDefault="00B5484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педагогических работников в конкурсном движении (конкурсы «Учитель года», «Учитель сельской школы», «Учитель – профессия мужская» и др.)</w:t>
            </w:r>
          </w:p>
        </w:tc>
        <w:tc>
          <w:tcPr>
            <w:tcW w:w="1843" w:type="dxa"/>
          </w:tcPr>
          <w:p w:rsidR="00B54847" w:rsidRPr="00042F1D" w:rsidRDefault="00B5484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проведения конкурса </w:t>
            </w:r>
          </w:p>
        </w:tc>
        <w:tc>
          <w:tcPr>
            <w:tcW w:w="3558" w:type="dxa"/>
            <w:vMerge w:val="restart"/>
          </w:tcPr>
          <w:p w:rsidR="00B54847" w:rsidRPr="00042F1D" w:rsidRDefault="00B5484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профессиональной компетентности педагогов, внедрения полученных результатов в систему образования Свердловской области</w:t>
            </w:r>
          </w:p>
        </w:tc>
      </w:tr>
      <w:tr w:rsidR="00B54847" w:rsidRPr="00042F1D" w:rsidTr="00CC50C9">
        <w:tc>
          <w:tcPr>
            <w:tcW w:w="560" w:type="dxa"/>
          </w:tcPr>
          <w:p w:rsidR="00B54847" w:rsidRPr="00042F1D" w:rsidRDefault="00B54847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084" w:type="dxa"/>
          </w:tcPr>
          <w:p w:rsidR="00B54847" w:rsidRPr="00042F1D" w:rsidRDefault="00B5484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методических материалов и их публикация в профессиональных изданиях </w:t>
            </w:r>
          </w:p>
        </w:tc>
        <w:tc>
          <w:tcPr>
            <w:tcW w:w="1843" w:type="dxa"/>
          </w:tcPr>
          <w:p w:rsidR="00B54847" w:rsidRPr="00042F1D" w:rsidRDefault="00B5484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подготовки материалов</w:t>
            </w:r>
            <w:r w:rsidR="00443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менее двух публикаций в год)</w:t>
            </w:r>
          </w:p>
        </w:tc>
        <w:tc>
          <w:tcPr>
            <w:tcW w:w="3558" w:type="dxa"/>
            <w:vMerge/>
          </w:tcPr>
          <w:p w:rsidR="00B54847" w:rsidRPr="00042F1D" w:rsidRDefault="00B54847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профессиональных НПК, педчтениях, семинарах муниципального, регионального, федерального уровней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проведения мероприятий</w:t>
            </w:r>
          </w:p>
        </w:tc>
        <w:tc>
          <w:tcPr>
            <w:tcW w:w="3558" w:type="dxa"/>
          </w:tcPr>
          <w:p w:rsidR="00E27AAA" w:rsidRPr="00042F1D" w:rsidRDefault="00B54847" w:rsidP="003D6D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представления опыта по реализации </w:t>
            </w:r>
            <w:r w:rsidR="003D6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внедрения полученных результатов в систему образования Свердловской области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и развитие системы работы по поддержке молодых педагогов и/или системы  наставничества 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работы наставников</w:t>
            </w:r>
            <w:r w:rsidR="00443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молодым педагогом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педагогического потенциала средствами информационной образовательной среды (</w:t>
            </w:r>
            <w:r w:rsidRPr="003D6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проект «Цифровая школа»)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методической работы 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технологии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Lesson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Study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как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особой формы исследования в действии на уроках, направленной на совершенствование знаний в области учительской практики</w:t>
            </w:r>
          </w:p>
        </w:tc>
        <w:tc>
          <w:tcPr>
            <w:tcW w:w="1843" w:type="dxa"/>
          </w:tcPr>
          <w:p w:rsidR="00E27AAA" w:rsidRPr="00042F1D" w:rsidRDefault="005E06C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2020 года –май 2021 года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внутришкольного конкурса профессионального мастерства 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и продвижение эффективных педагогических практик и формирование банка данных практик </w:t>
            </w:r>
          </w:p>
        </w:tc>
      </w:tr>
      <w:tr w:rsidR="00E27AAA" w:rsidRPr="00042F1D" w:rsidTr="00CC50C9">
        <w:tc>
          <w:tcPr>
            <w:tcW w:w="10045" w:type="dxa"/>
            <w:gridSpan w:val="4"/>
          </w:tcPr>
          <w:p w:rsidR="00E27AAA" w:rsidRPr="00042F1D" w:rsidRDefault="00E27AAA" w:rsidP="001A2B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Организационно-содержательное обеспечение реализации </w:t>
            </w:r>
            <w:r w:rsidR="003D6D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  <w:p w:rsidR="00E27AAA" w:rsidRPr="00042F1D" w:rsidRDefault="00E27AAA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программ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качества ООП на основе критериев оценки образовательных программ 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проекта изменений в ООП и их нормативное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закрепление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084" w:type="dxa"/>
          </w:tcPr>
          <w:p w:rsidR="009E59B2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и дополнений в основные образовательные программы начального общего, основного общего и среднего общего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образования на основе проведенных аналитических мероприятий </w:t>
            </w:r>
          </w:p>
          <w:p w:rsidR="008A1344" w:rsidRDefault="008A134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344" w:rsidRPr="00042F1D" w:rsidRDefault="008A134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25 августа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ООП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декабрь 2020 года, январь-февраль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проектов учебных планов в части, формируемой участниками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отношений, индивидуальных  учебных планов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084" w:type="dxa"/>
          </w:tcPr>
          <w:p w:rsidR="00AA3A42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</w:t>
            </w:r>
            <w:r w:rsidR="00AA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индивидуальных учебных планов,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т.ч. </w:t>
            </w:r>
          </w:p>
          <w:p w:rsidR="00AA3A42" w:rsidRDefault="00AA3A42" w:rsidP="00AA3A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обучающихся с ОВЗ,</w:t>
            </w:r>
          </w:p>
          <w:p w:rsidR="00E27AAA" w:rsidRPr="00042F1D" w:rsidRDefault="00AA3A42" w:rsidP="00AA3A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организации</w:t>
            </w:r>
            <w:r w:rsidR="00E27AA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углубленного обучения на уровне СОО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года, до принятия ООП ОО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индивидуальных учебных планов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ООП (в том числе адаптированных для обучающихся с ОВЗ) на основе </w:t>
            </w:r>
          </w:p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рабочих программ реализации ФГОС ОО по предметам, курсам, дисциплинам (модулям); </w:t>
            </w:r>
          </w:p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рабочих программ курсов вне</w:t>
            </w:r>
            <w:r w:rsidR="008A1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урочной деятельности, в т.ч. курсов по формированию и развитию УУД;</w:t>
            </w:r>
          </w:p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работы с обучающимися с низкой мотивацией к обучению;</w:t>
            </w:r>
          </w:p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работы с одаренными обучающимися;</w:t>
            </w:r>
          </w:p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воспитания и социализации обучающихся, в т.ч. в направлении повышения учебной мотивации, профориентации.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требований ФГОС ОО (в т.ч. ФГОС НОО ОВЗ)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дистанционного обучения с использованием передовых цифровых образовательных ресурсов для обеспечение равных условий получения качественного образования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календарным учебным графиком 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ООП с использованием дистанционных образовательных технологий и электронного обучения</w:t>
            </w:r>
          </w:p>
        </w:tc>
      </w:tr>
      <w:tr w:rsidR="00E27AAA" w:rsidRPr="00042F1D" w:rsidTr="00CC50C9">
        <w:tc>
          <w:tcPr>
            <w:tcW w:w="10045" w:type="dxa"/>
            <w:gridSpan w:val="4"/>
          </w:tcPr>
          <w:p w:rsidR="00E27AAA" w:rsidRPr="00042F1D" w:rsidRDefault="00E27AAA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E27AAA" w:rsidRPr="00042F1D" w:rsidRDefault="00E27AAA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различных форм профессионального общения направленных на мотивацию педагогических работников к повышению уровня образования, в т.ч. получение высшего педагогического образования</w:t>
            </w:r>
          </w:p>
        </w:tc>
        <w:tc>
          <w:tcPr>
            <w:tcW w:w="1843" w:type="dxa"/>
          </w:tcPr>
          <w:p w:rsidR="00E27AAA" w:rsidRPr="00042F1D" w:rsidRDefault="005E06C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2020 – июль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доли педагогических работников, имеющих высшее педагогическое образование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мероприятий, различных форм профессионального общения направленных повышение уровня квалификации педагогических работников, организацию аттестационных процессов в школе </w:t>
            </w:r>
          </w:p>
        </w:tc>
        <w:tc>
          <w:tcPr>
            <w:tcW w:w="1843" w:type="dxa"/>
          </w:tcPr>
          <w:p w:rsidR="00E27AAA" w:rsidRPr="00042F1D" w:rsidRDefault="00B47F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2020 года – август 2021 года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нормативное закрепление плана работы школьной аттестационной комиссии, повышение доли педагогических работников, имеющих высшую и первую квалификационные категории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084" w:type="dxa"/>
          </w:tcPr>
          <w:p w:rsidR="00B47F96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Внедрение Региональной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автоматизированной системы аттестации педагогов на основе электронного портфолио (РАСАТ) на уровне школы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соответ-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ствии с регио</w:t>
            </w:r>
            <w:r w:rsidR="00B47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-нальными нормативными докумен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тами 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Освоение и внедрение опыта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аттестации педагогов на основе электронного портфолио (РАСАТ) на уровне школы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адресного повышения квалификации педагогических и административно-хозяйственных работников по направлениям,  определенным профессиональными дефицитами, в т.ч. по вопросу осуществления деятельности в условиях ФГОС ОО, а также по программам для педагогических и руководящих работников школ с низкими результатами обучения и/или школ, функционирующих в неблагоприятных условиях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повышения квалификации на 2020-2021 учебный год</w:t>
            </w:r>
          </w:p>
        </w:tc>
        <w:tc>
          <w:tcPr>
            <w:tcW w:w="3558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квалификации педагогических и административно-хозяйственных работников</w:t>
            </w:r>
          </w:p>
        </w:tc>
      </w:tr>
      <w:tr w:rsidR="00E27AAA" w:rsidRPr="00042F1D" w:rsidTr="00CC50C9">
        <w:tc>
          <w:tcPr>
            <w:tcW w:w="10045" w:type="dxa"/>
            <w:gridSpan w:val="4"/>
          </w:tcPr>
          <w:p w:rsidR="00E27AAA" w:rsidRPr="00042F1D" w:rsidRDefault="00E27AAA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E27AAA" w:rsidRPr="00042F1D" w:rsidRDefault="00E27AAA" w:rsidP="001A2B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Психолого-педагогические условия</w:t>
            </w:r>
          </w:p>
        </w:tc>
      </w:tr>
      <w:tr w:rsidR="00317E24" w:rsidRPr="00042F1D" w:rsidTr="00CC50C9">
        <w:tc>
          <w:tcPr>
            <w:tcW w:w="560" w:type="dxa"/>
          </w:tcPr>
          <w:p w:rsidR="00317E24" w:rsidRPr="00042F1D" w:rsidRDefault="00317E24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084" w:type="dxa"/>
          </w:tcPr>
          <w:p w:rsidR="00317E24" w:rsidRPr="00042F1D" w:rsidRDefault="00317E2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мероприятий Программы воспитания и социализации обучающихся, курируемых педагогом-психологом</w:t>
            </w:r>
          </w:p>
        </w:tc>
        <w:tc>
          <w:tcPr>
            <w:tcW w:w="1843" w:type="dxa"/>
          </w:tcPr>
          <w:p w:rsidR="00317E24" w:rsidRPr="00042F1D" w:rsidRDefault="00317E2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3558" w:type="dxa"/>
            <w:vMerge w:val="restart"/>
          </w:tcPr>
          <w:p w:rsidR="00317E24" w:rsidRPr="00042F1D" w:rsidRDefault="00317E2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адресной психолого-педагогической помощи различным категориям обучающихся, их родителям (законным представителям), педагога</w:t>
            </w:r>
          </w:p>
        </w:tc>
      </w:tr>
      <w:tr w:rsidR="00317E24" w:rsidRPr="00042F1D" w:rsidTr="00CC50C9">
        <w:tc>
          <w:tcPr>
            <w:tcW w:w="560" w:type="dxa"/>
          </w:tcPr>
          <w:p w:rsidR="00317E24" w:rsidRPr="00042F1D" w:rsidRDefault="00317E24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084" w:type="dxa"/>
          </w:tcPr>
          <w:p w:rsidR="00317E24" w:rsidRPr="00042F1D" w:rsidRDefault="00317E2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курсов внеурочной деятельности, курируемых педагогом-психологом</w:t>
            </w:r>
          </w:p>
        </w:tc>
        <w:tc>
          <w:tcPr>
            <w:tcW w:w="1843" w:type="dxa"/>
          </w:tcPr>
          <w:p w:rsidR="00317E24" w:rsidRPr="00042F1D" w:rsidRDefault="00317E2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3558" w:type="dxa"/>
            <w:vMerge/>
          </w:tcPr>
          <w:p w:rsidR="00317E24" w:rsidRPr="00042F1D" w:rsidRDefault="00317E2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084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родителей в рамках работы  школьной консультационной службы «Школа для родителей»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 w:rsidR="00B47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 w:rsidR="00B47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E27AAA" w:rsidRPr="00042F1D" w:rsidRDefault="00317E2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Родительские собрания, индивидуальное и групповое консультирование, </w:t>
            </w:r>
            <w:r w:rsidR="00D65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через школьный сайт</w:t>
            </w:r>
          </w:p>
        </w:tc>
      </w:tr>
      <w:tr w:rsidR="00E27AAA" w:rsidRPr="00042F1D" w:rsidTr="00CC50C9">
        <w:tc>
          <w:tcPr>
            <w:tcW w:w="560" w:type="dxa"/>
          </w:tcPr>
          <w:p w:rsidR="00E27AAA" w:rsidRPr="00042F1D" w:rsidRDefault="00042F1D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084" w:type="dxa"/>
          </w:tcPr>
          <w:p w:rsidR="00E27AAA" w:rsidRPr="00042F1D" w:rsidRDefault="00E27AAA" w:rsidP="00DF33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</w:t>
            </w:r>
            <w:r w:rsidR="00DF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школьного семинара «Социализация обучающихся в условиях сельской школы» </w:t>
            </w:r>
          </w:p>
        </w:tc>
        <w:tc>
          <w:tcPr>
            <w:tcW w:w="1843" w:type="dxa"/>
          </w:tcPr>
          <w:p w:rsidR="00E27AAA" w:rsidRPr="00042F1D" w:rsidRDefault="00E27AA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B47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B47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E27AAA" w:rsidRPr="00042F1D" w:rsidRDefault="00DF33FA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внутришкольного повышения квалификации педагогов по вопросу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обеспечения социализации обучающихся</w:t>
            </w:r>
          </w:p>
        </w:tc>
      </w:tr>
      <w:tr w:rsidR="00554B96" w:rsidRPr="00042F1D" w:rsidTr="00CC50C9">
        <w:tc>
          <w:tcPr>
            <w:tcW w:w="560" w:type="dxa"/>
          </w:tcPr>
          <w:p w:rsidR="00554B96" w:rsidRPr="00042F1D" w:rsidRDefault="00554B96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084" w:type="dxa"/>
          </w:tcPr>
          <w:p w:rsidR="00554B96" w:rsidRPr="00042F1D" w:rsidRDefault="00554B96" w:rsidP="00DF33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школьного методического семинара «Психология для педагога»</w:t>
            </w:r>
          </w:p>
        </w:tc>
        <w:tc>
          <w:tcPr>
            <w:tcW w:w="1843" w:type="dxa"/>
          </w:tcPr>
          <w:p w:rsidR="00554B96" w:rsidRPr="00042F1D" w:rsidRDefault="00554B96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внутришкольного повышения квалификации педагогов по вопросу психологической компетенции</w:t>
            </w:r>
          </w:p>
        </w:tc>
      </w:tr>
      <w:tr w:rsidR="00554B96" w:rsidRPr="00042F1D" w:rsidTr="00CC50C9">
        <w:tc>
          <w:tcPr>
            <w:tcW w:w="10045" w:type="dxa"/>
            <w:gridSpan w:val="4"/>
          </w:tcPr>
          <w:p w:rsidR="00554B96" w:rsidRPr="00042F1D" w:rsidRDefault="00554B96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54B96" w:rsidRPr="00042F1D" w:rsidRDefault="00554B96" w:rsidP="001A2B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Материально-технические условия</w:t>
            </w:r>
          </w:p>
        </w:tc>
      </w:tr>
      <w:tr w:rsidR="00554B96" w:rsidRPr="00042F1D" w:rsidTr="00CC50C9">
        <w:tc>
          <w:tcPr>
            <w:tcW w:w="560" w:type="dxa"/>
          </w:tcPr>
          <w:p w:rsidR="00554B96" w:rsidRPr="00042F1D" w:rsidRDefault="00554B96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084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парка компьютеров</w:t>
            </w:r>
          </w:p>
        </w:tc>
        <w:tc>
          <w:tcPr>
            <w:tcW w:w="1843" w:type="dxa"/>
          </w:tcPr>
          <w:p w:rsidR="00554B96" w:rsidRPr="00042F1D" w:rsidRDefault="00554B96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  <w:vMerge w:val="restart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требований ФГОС ОО в части требований к условиям реализации ООП.</w:t>
            </w:r>
          </w:p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профессионального педагогического потенциала средствами развития школьной информационной образовательной среды</w:t>
            </w:r>
          </w:p>
        </w:tc>
      </w:tr>
      <w:tr w:rsidR="00554B96" w:rsidRPr="00042F1D" w:rsidTr="00CC50C9">
        <w:tc>
          <w:tcPr>
            <w:tcW w:w="560" w:type="dxa"/>
          </w:tcPr>
          <w:p w:rsidR="00554B96" w:rsidRPr="00042F1D" w:rsidRDefault="00554B96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084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школьной локальной информационной сети</w:t>
            </w:r>
          </w:p>
        </w:tc>
        <w:tc>
          <w:tcPr>
            <w:tcW w:w="1843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</w:p>
        </w:tc>
        <w:tc>
          <w:tcPr>
            <w:tcW w:w="3558" w:type="dxa"/>
            <w:vMerge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4B96" w:rsidRPr="00042F1D" w:rsidTr="00CC50C9">
        <w:tc>
          <w:tcPr>
            <w:tcW w:w="560" w:type="dxa"/>
          </w:tcPr>
          <w:p w:rsidR="00554B96" w:rsidRPr="00042F1D" w:rsidRDefault="00554B96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084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школьной инфраструктуры для оказания информационно-методической педагогическим работникам</w:t>
            </w:r>
          </w:p>
        </w:tc>
        <w:tc>
          <w:tcPr>
            <w:tcW w:w="1843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</w:p>
        </w:tc>
        <w:tc>
          <w:tcPr>
            <w:tcW w:w="3558" w:type="dxa"/>
            <w:vMerge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4B96" w:rsidRPr="00042F1D" w:rsidTr="00CC50C9">
        <w:tc>
          <w:tcPr>
            <w:tcW w:w="560" w:type="dxa"/>
          </w:tcPr>
          <w:p w:rsidR="00554B96" w:rsidRPr="00042F1D" w:rsidRDefault="00554B96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084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школьной цифровой платформы дистанционного обучения</w:t>
            </w:r>
          </w:p>
        </w:tc>
        <w:tc>
          <w:tcPr>
            <w:tcW w:w="1843" w:type="dxa"/>
          </w:tcPr>
          <w:p w:rsidR="00554B96" w:rsidRPr="00042F1D" w:rsidRDefault="00554B96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  <w:vMerge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4B96" w:rsidRPr="00042F1D" w:rsidTr="00CC50C9">
        <w:tc>
          <w:tcPr>
            <w:tcW w:w="560" w:type="dxa"/>
          </w:tcPr>
          <w:p w:rsidR="00554B96" w:rsidRPr="00042F1D" w:rsidRDefault="00554B96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084" w:type="dxa"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Оснащение школьных кабинетов в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соответствии с требованиями</w:t>
            </w:r>
          </w:p>
        </w:tc>
        <w:tc>
          <w:tcPr>
            <w:tcW w:w="1843" w:type="dxa"/>
          </w:tcPr>
          <w:p w:rsidR="00554B96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программой развития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школы  </w:t>
            </w:r>
          </w:p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  <w:vMerge/>
          </w:tcPr>
          <w:p w:rsidR="00554B96" w:rsidRPr="00042F1D" w:rsidRDefault="00554B96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4B96" w:rsidRPr="00042F1D" w:rsidTr="00CC50C9">
        <w:tc>
          <w:tcPr>
            <w:tcW w:w="10045" w:type="dxa"/>
            <w:gridSpan w:val="4"/>
          </w:tcPr>
          <w:p w:rsidR="00554B96" w:rsidRPr="00042F1D" w:rsidRDefault="00554B96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Совершенствование условий реализации образовательных программ.</w:t>
            </w:r>
          </w:p>
          <w:p w:rsidR="00554B96" w:rsidRPr="00042F1D" w:rsidRDefault="00554B96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Учебно-методическое и информационное обеспечение.</w:t>
            </w:r>
          </w:p>
        </w:tc>
      </w:tr>
      <w:tr w:rsidR="00904C6E" w:rsidRPr="00042F1D" w:rsidTr="00CC50C9">
        <w:tc>
          <w:tcPr>
            <w:tcW w:w="560" w:type="dxa"/>
          </w:tcPr>
          <w:p w:rsidR="00904C6E" w:rsidRPr="00042F1D" w:rsidRDefault="00904C6E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084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 обработка информации о качестве образования</w:t>
            </w:r>
          </w:p>
        </w:tc>
        <w:tc>
          <w:tcPr>
            <w:tcW w:w="1843" w:type="dxa"/>
          </w:tcPr>
          <w:p w:rsidR="00904C6E" w:rsidRPr="00042F1D" w:rsidRDefault="00904C6E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</w:tr>
      <w:tr w:rsidR="00904C6E" w:rsidRPr="00042F1D" w:rsidTr="00CC50C9">
        <w:tc>
          <w:tcPr>
            <w:tcW w:w="560" w:type="dxa"/>
          </w:tcPr>
          <w:p w:rsidR="00904C6E" w:rsidRPr="00042F1D" w:rsidRDefault="00904C6E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084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фонда учебной, учебно-методической, справочной, научно-популярной литературы</w:t>
            </w:r>
          </w:p>
        </w:tc>
        <w:tc>
          <w:tcPr>
            <w:tcW w:w="1843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 август 2021 года</w:t>
            </w:r>
          </w:p>
        </w:tc>
        <w:tc>
          <w:tcPr>
            <w:tcW w:w="3558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требований ФГОС ОО в части требований к условиям реализации ООП.</w:t>
            </w:r>
          </w:p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C6E" w:rsidRPr="00042F1D" w:rsidTr="00CC50C9">
        <w:tc>
          <w:tcPr>
            <w:tcW w:w="560" w:type="dxa"/>
          </w:tcPr>
          <w:p w:rsidR="00904C6E" w:rsidRPr="00042F1D" w:rsidRDefault="00904C6E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084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и внедрение в практику профессиональной деятельности электронных образовательных ресурсов, цифровых программных продуктов </w:t>
            </w:r>
            <w:r w:rsidRP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обеспечения урочной, внеурочной и проектной деятельности</w:t>
            </w:r>
          </w:p>
        </w:tc>
        <w:tc>
          <w:tcPr>
            <w:tcW w:w="1843" w:type="dxa"/>
          </w:tcPr>
          <w:p w:rsidR="00904C6E" w:rsidRPr="00042F1D" w:rsidRDefault="00904C6E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требований ФГОС ОО в части требований к условиям реализации ООП.</w:t>
            </w:r>
          </w:p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профессионального педагогического потенциала средствами развития школьной информационной образовательной среды</w:t>
            </w:r>
          </w:p>
        </w:tc>
      </w:tr>
      <w:tr w:rsidR="00904C6E" w:rsidRPr="00042F1D" w:rsidTr="00CC50C9">
        <w:tc>
          <w:tcPr>
            <w:tcW w:w="560" w:type="dxa"/>
          </w:tcPr>
          <w:p w:rsidR="00904C6E" w:rsidRPr="00042F1D" w:rsidRDefault="00904C6E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084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размещение актуальной информации на сайте школы</w:t>
            </w:r>
          </w:p>
        </w:tc>
        <w:tc>
          <w:tcPr>
            <w:tcW w:w="1843" w:type="dxa"/>
          </w:tcPr>
          <w:p w:rsidR="00904C6E" w:rsidRPr="00042F1D" w:rsidRDefault="00904C6E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904C6E" w:rsidRPr="00042F1D" w:rsidRDefault="00904C6E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открытости и доступности информации 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функционирование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школьной консультационной службы для родителей по вопросам воспитания и обучения детей школьного возраста «Школа для родителей»</w:t>
            </w:r>
          </w:p>
        </w:tc>
        <w:tc>
          <w:tcPr>
            <w:tcW w:w="1843" w:type="dxa"/>
          </w:tcPr>
          <w:p w:rsidR="00032608" w:rsidRPr="00042F1D" w:rsidRDefault="00032608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информационно-методической помощи родителям (законным представителям) обучающихся</w:t>
            </w:r>
          </w:p>
        </w:tc>
      </w:tr>
      <w:tr w:rsidR="00032608" w:rsidRPr="00042F1D" w:rsidTr="00CC50C9">
        <w:tc>
          <w:tcPr>
            <w:tcW w:w="10045" w:type="dxa"/>
            <w:gridSpan w:val="4"/>
          </w:tcPr>
          <w:p w:rsidR="00032608" w:rsidRPr="00042F1D" w:rsidRDefault="00032608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результатов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перечня элементов содержания и учебных умений, составляющих функциональной грамотности, по формированию которых необходимо приложение дополнительных профессиональных усилий </w:t>
            </w:r>
          </w:p>
        </w:tc>
        <w:tc>
          <w:tcPr>
            <w:tcW w:w="1843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данным процедур оценки качества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Сентябрь-декабрь 2020 года</w:t>
            </w:r>
          </w:p>
        </w:tc>
        <w:tc>
          <w:tcPr>
            <w:tcW w:w="3558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использование в профессиональной деятельности методических рекомендаций по освоению элементов содержания и формированию учебных умений, составляющих функциональной грамотности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банка КИМ для оценки предметных и метапредметных результатов</w:t>
            </w:r>
          </w:p>
        </w:tc>
        <w:tc>
          <w:tcPr>
            <w:tcW w:w="1843" w:type="dxa"/>
          </w:tcPr>
          <w:p w:rsidR="00032608" w:rsidRPr="00042F1D" w:rsidRDefault="00032608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школьного банка КИМ для оценки образовательных результатов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системы накопительной оценки индивидуальных образовательных достижений (с использованием технологий портфолио)</w:t>
            </w:r>
          </w:p>
        </w:tc>
        <w:tc>
          <w:tcPr>
            <w:tcW w:w="1843" w:type="dxa"/>
          </w:tcPr>
          <w:p w:rsidR="00032608" w:rsidRPr="00042F1D" w:rsidRDefault="00032608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  <w:vMerge w:val="restart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профессиональной компетентности педагогов в вопросах оценки качества образовательных результатов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методики комплексного анализа по нескольким процедурам оценки качества образования на основе кластерного подхода и сопоставления внешней оценки и самооценки с учетом контекстной информации</w:t>
            </w:r>
          </w:p>
        </w:tc>
        <w:tc>
          <w:tcPr>
            <w:tcW w:w="1843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  <w:vMerge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комплексного анализа по нескольким процедурам оценки качества образования на основе кластерного подхода</w:t>
            </w:r>
          </w:p>
        </w:tc>
        <w:tc>
          <w:tcPr>
            <w:tcW w:w="1843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Май-сентябрь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3558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по результатам комплексного анализа</w:t>
            </w:r>
          </w:p>
        </w:tc>
        <w:tc>
          <w:tcPr>
            <w:tcW w:w="1843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профессиональной компетентности педагогов в вопросах оценки качества образовательных результатов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потребителей образовательных услуг в оценку деятельности школы через вовлечение в участие в процедурах  внешней независимой оценки качества образования</w:t>
            </w:r>
          </w:p>
        </w:tc>
        <w:tc>
          <w:tcPr>
            <w:tcW w:w="1843" w:type="dxa"/>
          </w:tcPr>
          <w:p w:rsidR="00032608" w:rsidRPr="00042F1D" w:rsidRDefault="00032608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штата общественных наблюдателей для проведения процедур оценки качества образования и привлечение их к участию в процедурах. Обеспечение объективности образовательных результатов. 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региональной автоматизированной системы оценки качества образования (РАС ОКО) на уровне школы</w:t>
            </w:r>
          </w:p>
        </w:tc>
        <w:tc>
          <w:tcPr>
            <w:tcW w:w="1843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введения в регионе</w:t>
            </w:r>
          </w:p>
        </w:tc>
        <w:tc>
          <w:tcPr>
            <w:tcW w:w="3558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новых механизмов оценки качества образования</w:t>
            </w:r>
          </w:p>
        </w:tc>
      </w:tr>
      <w:tr w:rsidR="00032608" w:rsidRPr="00042F1D" w:rsidTr="00CC50C9">
        <w:tc>
          <w:tcPr>
            <w:tcW w:w="10045" w:type="dxa"/>
            <w:gridSpan w:val="4"/>
          </w:tcPr>
          <w:p w:rsidR="00032608" w:rsidRPr="00042F1D" w:rsidRDefault="00032608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результатов:</w:t>
            </w:r>
          </w:p>
          <w:p w:rsidR="00032608" w:rsidRPr="00042F1D" w:rsidRDefault="00032608" w:rsidP="001A2B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мониторинг достижения показателей оценки качества подготовки обучающихся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овладения предметными результатами (стартовая диагностика, итоговая диагностика)</w:t>
            </w:r>
          </w:p>
        </w:tc>
        <w:tc>
          <w:tcPr>
            <w:tcW w:w="1843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3558" w:type="dxa"/>
          </w:tcPr>
          <w:p w:rsidR="00032608" w:rsidRPr="00042F1D" w:rsidRDefault="00032608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032608" w:rsidRPr="00042F1D" w:rsidTr="00CC50C9">
        <w:tc>
          <w:tcPr>
            <w:tcW w:w="560" w:type="dxa"/>
          </w:tcPr>
          <w:p w:rsidR="00032608" w:rsidRPr="00042F1D" w:rsidRDefault="00032608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084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овладения основными метапредметными понятиями и терминами (письменный опрос) (стартовая диагностика, итоговая диагностика)  </w:t>
            </w:r>
          </w:p>
        </w:tc>
        <w:tc>
          <w:tcPr>
            <w:tcW w:w="1843" w:type="dxa"/>
          </w:tcPr>
          <w:p w:rsidR="00032608" w:rsidRPr="00042F1D" w:rsidRDefault="0003260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4B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 w:rsidR="004B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</w:tcPr>
          <w:p w:rsidR="00032608" w:rsidRPr="00042F1D" w:rsidRDefault="00032608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личностного развития (наблюдение и диагностика уровня развития личностных УУД)</w:t>
            </w:r>
          </w:p>
        </w:tc>
        <w:tc>
          <w:tcPr>
            <w:tcW w:w="1843" w:type="dxa"/>
          </w:tcPr>
          <w:p w:rsidR="004B5FB0" w:rsidRPr="00042F1D" w:rsidRDefault="004B5FB0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4B5FB0" w:rsidRPr="00042F1D" w:rsidRDefault="004B5FB0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регулятивных УУД (встроенное педагогическое наблюдение)</w:t>
            </w:r>
          </w:p>
        </w:tc>
        <w:tc>
          <w:tcPr>
            <w:tcW w:w="1843" w:type="dxa"/>
          </w:tcPr>
          <w:p w:rsidR="004B5FB0" w:rsidRPr="00042F1D" w:rsidRDefault="004B5FB0" w:rsidP="00B139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4B5FB0" w:rsidRPr="00042F1D" w:rsidRDefault="004B5FB0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познавательных УУД: работа с информацией, смысловое чтение, освоение логических операций, познавательной рефлексии (комплексная контрольная работа на основе текста)</w:t>
            </w:r>
          </w:p>
        </w:tc>
        <w:tc>
          <w:tcPr>
            <w:tcW w:w="1843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</w:tcPr>
          <w:p w:rsidR="004B5FB0" w:rsidRPr="00042F1D" w:rsidRDefault="004B5FB0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познава</w:t>
            </w:r>
            <w:r w:rsidR="008C0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тельных УУД: использование ИКТ-технологий в </w:t>
            </w:r>
            <w:r w:rsidRP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учебной деятельности (оценка результатов проекта по информатике или технологии)</w:t>
            </w:r>
          </w:p>
        </w:tc>
        <w:tc>
          <w:tcPr>
            <w:tcW w:w="1843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4B5FB0" w:rsidRPr="00042F1D" w:rsidRDefault="004B5FB0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развития коммуникативных УУД: умение использовать речевые средства (текущий диагностический контроль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русскому языку)</w:t>
            </w:r>
          </w:p>
        </w:tc>
        <w:tc>
          <w:tcPr>
            <w:tcW w:w="1843" w:type="dxa"/>
          </w:tcPr>
          <w:p w:rsidR="004B5FB0" w:rsidRPr="00042F1D" w:rsidRDefault="004B5FB0" w:rsidP="004B5F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4B5FB0" w:rsidRPr="00042F1D" w:rsidRDefault="004B5FB0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93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коммуникативных УУД: умение продуктивно общаться (наблюдение за ходом работы обучающегося в группе)</w:t>
            </w:r>
          </w:p>
        </w:tc>
        <w:tc>
          <w:tcPr>
            <w:tcW w:w="1843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3558" w:type="dxa"/>
          </w:tcPr>
          <w:p w:rsidR="004B5FB0" w:rsidRPr="00042F1D" w:rsidRDefault="004B5FB0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международных сравнительных исследованиях, ВПР, национальных, региональных  исследованиях качества образования, апробации инструментария мониторинга функциональной грамотности и т.д. </w:t>
            </w:r>
          </w:p>
        </w:tc>
        <w:tc>
          <w:tcPr>
            <w:tcW w:w="1843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региональному графику проведения работ</w:t>
            </w:r>
          </w:p>
        </w:tc>
        <w:tc>
          <w:tcPr>
            <w:tcW w:w="3558" w:type="dxa"/>
          </w:tcPr>
          <w:p w:rsidR="004B5FB0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комплексного подхода в оценке качества образовательных результатов. </w:t>
            </w:r>
          </w:p>
          <w:p w:rsidR="004B5FB0" w:rsidRPr="00042F1D" w:rsidRDefault="004B5FB0" w:rsidP="00727B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динамики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целью оценки эффективности реализации </w:t>
            </w:r>
            <w:r w:rsid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10045" w:type="dxa"/>
            <w:gridSpan w:val="4"/>
          </w:tcPr>
          <w:p w:rsidR="004B5FB0" w:rsidRPr="00042F1D" w:rsidRDefault="004B5FB0" w:rsidP="005A4418">
            <w:pPr>
              <w:ind w:firstLine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 – 2021-2022 учебные годы – этап активного освоения </w:t>
            </w:r>
            <w:r w:rsidR="00643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(активная реализация </w:t>
            </w:r>
            <w:r w:rsidR="005A44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B5FB0" w:rsidRPr="00042F1D" w:rsidTr="005A4418">
        <w:trPr>
          <w:trHeight w:val="339"/>
        </w:trPr>
        <w:tc>
          <w:tcPr>
            <w:tcW w:w="10045" w:type="dxa"/>
            <w:gridSpan w:val="4"/>
          </w:tcPr>
          <w:p w:rsidR="004B5FB0" w:rsidRPr="00042F1D" w:rsidRDefault="004B5FB0" w:rsidP="005A44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Нормативно-правовое обеспечение реализации </w:t>
            </w:r>
            <w:r w:rsidR="005A441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 нормативное закрепление в программу управленческой деятельности «Система управления качеством образования» </w:t>
            </w:r>
          </w:p>
        </w:tc>
        <w:tc>
          <w:tcPr>
            <w:tcW w:w="1843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</w:t>
            </w:r>
          </w:p>
        </w:tc>
        <w:tc>
          <w:tcPr>
            <w:tcW w:w="3558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Скорректрованная программа управленческой деятельности «Система управления качеством образования» с подпрограммами «Школьная система оценки качества образования», «Мой талантливый ученик», </w:t>
            </w:r>
          </w:p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«Ребенок с ограниченными возможностями здоровья», </w:t>
            </w:r>
          </w:p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«Школьная модель учительского роста», направленная на организацию и «Школа для родителей</w:t>
            </w:r>
          </w:p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«Психолого-педагогическое сопровождение реализации основных образовательных программ»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скорректрованного плана мероприятий реализации программы управленческой деятельности «Система управления качеством образования»</w:t>
            </w:r>
          </w:p>
        </w:tc>
        <w:tc>
          <w:tcPr>
            <w:tcW w:w="1843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</w:t>
            </w:r>
          </w:p>
        </w:tc>
        <w:tc>
          <w:tcPr>
            <w:tcW w:w="3558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Скорректрованный план мероприятий реализации программы управленческой деятельности «Система управления качеством образования»</w:t>
            </w:r>
          </w:p>
        </w:tc>
      </w:tr>
      <w:tr w:rsidR="004B5FB0" w:rsidRPr="00042F1D" w:rsidTr="00CC50C9">
        <w:tc>
          <w:tcPr>
            <w:tcW w:w="10045" w:type="dxa"/>
            <w:gridSpan w:val="4"/>
          </w:tcPr>
          <w:p w:rsidR="00462418" w:rsidRDefault="0046241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5FB0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данном этапе содержание календарного плана будет циклически повторять содержание второго этапа с учетом внесенных корректив, что должно обеспечит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стабильных результатов 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реализации </w:t>
            </w:r>
            <w:r w:rsidR="005A4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промежуточном этапе (на основе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 процедур независимой оценки качества образования по образовательным программам общего образования по основным показателям качества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62418" w:rsidRPr="00042F1D" w:rsidRDefault="00462418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5FB0" w:rsidRPr="00042F1D" w:rsidTr="00CC50C9">
        <w:tc>
          <w:tcPr>
            <w:tcW w:w="10045" w:type="dxa"/>
            <w:gridSpan w:val="4"/>
          </w:tcPr>
          <w:p w:rsidR="004B5FB0" w:rsidRPr="00042F1D" w:rsidRDefault="004B5FB0" w:rsidP="005A44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 – 2022-2023 учебный год – этап подведения итогов реализации </w:t>
            </w:r>
            <w:r w:rsidR="005A44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(оценка результатов и последствий реализации </w:t>
            </w:r>
            <w:r w:rsidR="005A44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B5FB0" w:rsidRPr="00042F1D" w:rsidTr="00CC50C9">
        <w:tc>
          <w:tcPr>
            <w:tcW w:w="10045" w:type="dxa"/>
            <w:gridSpan w:val="4"/>
          </w:tcPr>
          <w:p w:rsidR="00462418" w:rsidRDefault="00462418" w:rsidP="00D1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2418" w:rsidRPr="00042F1D" w:rsidRDefault="004B5FB0" w:rsidP="005A44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данном этапе содержание календарного плана будет циклически повторять содержание второго этапа с учетом внесенных корректив, что должно обеспечить закрепление стабильных результатов 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реализации </w:t>
            </w:r>
            <w:r w:rsidR="005A4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заключительном этапе (на основе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 процедур независимой оценки качества образования по образовательным программам общего образования по основным показателям качества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выход Школы из числа школ с низкими образовательными результатами</w:t>
            </w:r>
          </w:p>
        </w:tc>
      </w:tr>
      <w:tr w:rsidR="004B5FB0" w:rsidRPr="00042F1D" w:rsidTr="00CC50C9">
        <w:tc>
          <w:tcPr>
            <w:tcW w:w="10045" w:type="dxa"/>
            <w:gridSpan w:val="4"/>
          </w:tcPr>
          <w:p w:rsidR="004B5FB0" w:rsidRPr="00042F1D" w:rsidRDefault="004B5FB0" w:rsidP="005A44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Диагностико-аналитическое обеспечение реализации </w:t>
            </w:r>
            <w:r w:rsidR="005A441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4B5FB0" w:rsidRPr="00042F1D" w:rsidTr="00CC50C9">
        <w:tc>
          <w:tcPr>
            <w:tcW w:w="560" w:type="dxa"/>
          </w:tcPr>
          <w:p w:rsidR="004B5FB0" w:rsidRPr="00042F1D" w:rsidRDefault="004B5FB0" w:rsidP="007808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4084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комплексного анализа по нескольким процедурам оценки 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843" w:type="dxa"/>
          </w:tcPr>
          <w:p w:rsidR="004B5FB0" w:rsidRPr="00042F1D" w:rsidRDefault="004B5FB0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Апрель-август 2023 года</w:t>
            </w:r>
          </w:p>
        </w:tc>
        <w:tc>
          <w:tcPr>
            <w:tcW w:w="3558" w:type="dxa"/>
          </w:tcPr>
          <w:p w:rsidR="004B5FB0" w:rsidRPr="00042F1D" w:rsidRDefault="004B5FB0" w:rsidP="005A4418">
            <w:pPr>
              <w:ind w:left="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результатов и последствий реализации </w:t>
            </w:r>
            <w:r w:rsidR="005A4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формирование выводов о его эффективности при закреплении стабильных результатов по итогам комплекса процедур независимой оценки качества образования по образовательным программам общего образования по основным показателям качества общего образования и выход Школы из числа школ с низкими образовательными результатами</w:t>
            </w:r>
          </w:p>
        </w:tc>
      </w:tr>
    </w:tbl>
    <w:p w:rsidR="00374AC8" w:rsidRDefault="00374AC8" w:rsidP="00374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C9A" w:rsidRDefault="005C1C9A" w:rsidP="00374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E68" w:rsidRDefault="004312B7" w:rsidP="00171E6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научных и (или) учебно-методических разработок по теме </w:t>
      </w:r>
      <w:r w:rsidR="005A441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864" w:rsidRDefault="00780864" w:rsidP="0078086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7A" w:rsidRPr="00252FF7" w:rsidRDefault="009147CC" w:rsidP="00042F1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r w:rsidR="00A34097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6B4" w:rsidRPr="0091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управленческой </w:t>
      </w:r>
      <w:r w:rsidR="003606B4" w:rsidRPr="00252FF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252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52FF7" w:rsidRPr="00252F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52FF7" w:rsidRPr="00252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школ»</w:t>
      </w:r>
      <w:r w:rsidRPr="00252FF7">
        <w:rPr>
          <w:rFonts w:ascii="Times New Roman" w:hAnsi="Times New Roman" w:cs="Times New Roman"/>
          <w:color w:val="000000" w:themeColor="text1"/>
          <w:sz w:val="28"/>
          <w:szCs w:val="28"/>
        </w:rPr>
        <w:t>» и ее подпрограммы</w:t>
      </w:r>
      <w:r w:rsidR="008C4F00" w:rsidRPr="00252FF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06B4" w:rsidRPr="00252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3B7A" w:rsidRPr="00252FF7" w:rsidRDefault="00EA3B7A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2FF7">
        <w:rPr>
          <w:rFonts w:ascii="Times New Roman" w:hAnsi="Times New Roman" w:cs="Times New Roman"/>
          <w:sz w:val="28"/>
          <w:szCs w:val="28"/>
        </w:rPr>
        <w:t xml:space="preserve">- </w:t>
      </w:r>
      <w:r w:rsidR="00A34097" w:rsidRPr="00252FF7">
        <w:rPr>
          <w:rFonts w:ascii="Times New Roman" w:hAnsi="Times New Roman" w:cs="Times New Roman"/>
          <w:sz w:val="28"/>
          <w:szCs w:val="28"/>
        </w:rPr>
        <w:t>«Школьная система оценки качества образования»</w:t>
      </w:r>
      <w:r w:rsidR="00914C82" w:rsidRPr="00252FF7">
        <w:rPr>
          <w:rFonts w:ascii="Times New Roman" w:hAnsi="Times New Roman" w:cs="Times New Roman"/>
          <w:sz w:val="28"/>
          <w:szCs w:val="28"/>
        </w:rPr>
        <w:t>;</w:t>
      </w:r>
      <w:r w:rsidR="00A34097" w:rsidRPr="00252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7A" w:rsidRPr="009147CC" w:rsidRDefault="00EA3B7A" w:rsidP="00252FF7">
      <w:pPr>
        <w:tabs>
          <w:tab w:val="left" w:pos="710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2FF7">
        <w:rPr>
          <w:rFonts w:ascii="Times New Roman" w:hAnsi="Times New Roman" w:cs="Times New Roman"/>
          <w:sz w:val="28"/>
          <w:szCs w:val="28"/>
        </w:rPr>
        <w:t xml:space="preserve">- </w:t>
      </w:r>
      <w:r w:rsidR="00A34097" w:rsidRPr="00252FF7">
        <w:rPr>
          <w:rFonts w:ascii="Times New Roman" w:hAnsi="Times New Roman" w:cs="Times New Roman"/>
          <w:sz w:val="28"/>
          <w:szCs w:val="28"/>
        </w:rPr>
        <w:t>«Мой талантливый ученик»</w:t>
      </w:r>
      <w:r w:rsidR="00914C82" w:rsidRPr="00252FF7">
        <w:rPr>
          <w:rFonts w:ascii="Times New Roman" w:hAnsi="Times New Roman" w:cs="Times New Roman"/>
          <w:sz w:val="28"/>
          <w:szCs w:val="28"/>
        </w:rPr>
        <w:t>;</w:t>
      </w:r>
      <w:r w:rsidR="00A34097" w:rsidRPr="00252FF7">
        <w:rPr>
          <w:rFonts w:ascii="Times New Roman" w:hAnsi="Times New Roman" w:cs="Times New Roman"/>
          <w:sz w:val="28"/>
          <w:szCs w:val="28"/>
        </w:rPr>
        <w:t xml:space="preserve"> </w:t>
      </w:r>
      <w:r w:rsidR="00252FF7" w:rsidRPr="00252FF7">
        <w:rPr>
          <w:rFonts w:ascii="Times New Roman" w:hAnsi="Times New Roman" w:cs="Times New Roman"/>
          <w:sz w:val="28"/>
          <w:szCs w:val="28"/>
        </w:rPr>
        <w:tab/>
      </w:r>
    </w:p>
    <w:p w:rsidR="00EA3B7A" w:rsidRPr="009147CC" w:rsidRDefault="00EA3B7A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47CC">
        <w:rPr>
          <w:rFonts w:ascii="Times New Roman" w:hAnsi="Times New Roman" w:cs="Times New Roman"/>
          <w:sz w:val="28"/>
          <w:szCs w:val="28"/>
        </w:rPr>
        <w:t xml:space="preserve">- </w:t>
      </w:r>
      <w:r w:rsidR="00A34097" w:rsidRPr="009147CC">
        <w:rPr>
          <w:rFonts w:ascii="Times New Roman" w:hAnsi="Times New Roman" w:cs="Times New Roman"/>
          <w:sz w:val="28"/>
          <w:szCs w:val="28"/>
        </w:rPr>
        <w:t>«Ребенок с ограниченными возможностями здоровья»</w:t>
      </w:r>
      <w:r w:rsidR="00914C82" w:rsidRPr="009147CC">
        <w:rPr>
          <w:rFonts w:ascii="Times New Roman" w:hAnsi="Times New Roman" w:cs="Times New Roman"/>
          <w:sz w:val="28"/>
          <w:szCs w:val="28"/>
        </w:rPr>
        <w:t>;</w:t>
      </w:r>
    </w:p>
    <w:p w:rsidR="00EA3B7A" w:rsidRDefault="00EA3B7A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147CC">
        <w:rPr>
          <w:rFonts w:ascii="Times New Roman" w:hAnsi="Times New Roman" w:cs="Times New Roman"/>
          <w:sz w:val="28"/>
          <w:szCs w:val="28"/>
        </w:rPr>
        <w:t xml:space="preserve">- </w:t>
      </w:r>
      <w:r w:rsidR="00A34097" w:rsidRPr="009147CC">
        <w:rPr>
          <w:rFonts w:ascii="Times New Roman" w:hAnsi="Times New Roman" w:cs="Times New Roman"/>
          <w:sz w:val="28"/>
          <w:szCs w:val="28"/>
        </w:rPr>
        <w:t>«Школьная модель учительского роста»</w:t>
      </w:r>
      <w:r w:rsidR="00914C82" w:rsidRPr="009147CC">
        <w:rPr>
          <w:rFonts w:ascii="Times New Roman" w:hAnsi="Times New Roman" w:cs="Times New Roman"/>
          <w:sz w:val="28"/>
          <w:szCs w:val="28"/>
        </w:rPr>
        <w:t>;</w:t>
      </w:r>
      <w:r w:rsidR="00A34097" w:rsidRPr="00EA3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F00" w:rsidRDefault="00EA3B7A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97" w:rsidRPr="00EA3B7A">
        <w:rPr>
          <w:rFonts w:ascii="Times New Roman" w:hAnsi="Times New Roman" w:cs="Times New Roman"/>
          <w:sz w:val="28"/>
          <w:szCs w:val="28"/>
        </w:rPr>
        <w:t>«Школа для родителей»</w:t>
      </w:r>
      <w:r w:rsidR="00914C82">
        <w:rPr>
          <w:rFonts w:ascii="Times New Roman" w:hAnsi="Times New Roman" w:cs="Times New Roman"/>
          <w:sz w:val="28"/>
          <w:szCs w:val="28"/>
        </w:rPr>
        <w:t>;</w:t>
      </w:r>
    </w:p>
    <w:p w:rsidR="00A34097" w:rsidRDefault="008C4F00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97" w:rsidRPr="00EA3B7A"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реализации основных образовательных программ»</w:t>
      </w:r>
      <w:r w:rsidR="00914C82">
        <w:rPr>
          <w:rFonts w:ascii="Times New Roman" w:hAnsi="Times New Roman" w:cs="Times New Roman"/>
          <w:sz w:val="28"/>
          <w:szCs w:val="28"/>
        </w:rPr>
        <w:t>.</w:t>
      </w:r>
    </w:p>
    <w:p w:rsidR="00855E2E" w:rsidRPr="00EA3B7A" w:rsidRDefault="00855E2E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312B7" w:rsidRDefault="003606B4" w:rsidP="00042F1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разработки</w:t>
      </w:r>
      <w:r w:rsidR="008C4F00">
        <w:rPr>
          <w:rFonts w:ascii="Times New Roman" w:hAnsi="Times New Roman" w:cs="Times New Roman"/>
          <w:sz w:val="28"/>
          <w:szCs w:val="28"/>
        </w:rPr>
        <w:t>:</w:t>
      </w:r>
    </w:p>
    <w:p w:rsidR="00914C82" w:rsidRDefault="008C4F00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C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Управленческие аспекты реализации </w:t>
      </w:r>
      <w:r w:rsidR="00914C82">
        <w:rPr>
          <w:rFonts w:ascii="Times New Roman" w:hAnsi="Times New Roman" w:cs="Times New Roman"/>
          <w:sz w:val="28"/>
          <w:szCs w:val="28"/>
        </w:rPr>
        <w:t>адаптированных основных образовательных программ для обучающихся с ОВЗ в условиях сельской школы»;</w:t>
      </w:r>
    </w:p>
    <w:p w:rsidR="009E6569" w:rsidRDefault="009E6569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«Формирование индивидуального учебного плана при реализации ФГОС СОО в условиях сельской школы»;</w:t>
      </w:r>
    </w:p>
    <w:p w:rsidR="009E6569" w:rsidRDefault="009E6569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18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r w:rsidR="0069184C">
        <w:rPr>
          <w:rFonts w:ascii="Times New Roman" w:hAnsi="Times New Roman" w:cs="Times New Roman"/>
          <w:sz w:val="28"/>
          <w:szCs w:val="28"/>
        </w:rPr>
        <w:t>реализации основных образовательных программ в сельской школе»;</w:t>
      </w:r>
    </w:p>
    <w:p w:rsidR="0069184C" w:rsidRDefault="0069184C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«Логопедическое сопровождение реализации основных образовательных программ в сельской школе»;</w:t>
      </w:r>
    </w:p>
    <w:p w:rsidR="0069184C" w:rsidRDefault="0069184C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0E0319">
        <w:rPr>
          <w:rFonts w:ascii="Times New Roman" w:hAnsi="Times New Roman" w:cs="Times New Roman"/>
          <w:sz w:val="28"/>
          <w:szCs w:val="28"/>
        </w:rPr>
        <w:t>Опыт социализации обучающ</w:t>
      </w:r>
      <w:r w:rsidR="00855E2E">
        <w:rPr>
          <w:rFonts w:ascii="Times New Roman" w:hAnsi="Times New Roman" w:cs="Times New Roman"/>
          <w:sz w:val="28"/>
          <w:szCs w:val="28"/>
        </w:rPr>
        <w:t>ихся в условиях сельской школы».</w:t>
      </w:r>
    </w:p>
    <w:p w:rsidR="00855E2E" w:rsidRDefault="00855E2E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E0319" w:rsidRDefault="000E0319" w:rsidP="00042F1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Адаптированные основные образовательные программ начального общего образования </w:t>
      </w:r>
      <w:r w:rsidR="00A75E0F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</w:p>
    <w:p w:rsidR="00A75E0F" w:rsidRDefault="00A75E0F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тяжелыми нарушениями речи;</w:t>
      </w:r>
    </w:p>
    <w:p w:rsidR="00A75E0F" w:rsidRDefault="00A75E0F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обучающихся с задержкой психического развития</w:t>
      </w:r>
      <w:r w:rsidR="00143CF6">
        <w:rPr>
          <w:rFonts w:ascii="Times New Roman" w:hAnsi="Times New Roman" w:cs="Times New Roman"/>
          <w:sz w:val="28"/>
          <w:szCs w:val="28"/>
        </w:rPr>
        <w:t>;</w:t>
      </w:r>
    </w:p>
    <w:p w:rsidR="00A06228" w:rsidRDefault="00A06228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обучающихся с нарушениями опорно-двигательного аппарата;</w:t>
      </w:r>
    </w:p>
    <w:p w:rsidR="00143CF6" w:rsidRDefault="00143CF6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обучающихся</w:t>
      </w:r>
      <w:r w:rsidR="00A06228">
        <w:rPr>
          <w:rFonts w:ascii="Times New Roman" w:hAnsi="Times New Roman" w:cs="Times New Roman"/>
          <w:sz w:val="28"/>
          <w:szCs w:val="28"/>
        </w:rPr>
        <w:t xml:space="preserve"> с нарушениями аутистического спектра.</w:t>
      </w:r>
    </w:p>
    <w:p w:rsidR="00855E2E" w:rsidRPr="00A75E0F" w:rsidRDefault="00855E2E" w:rsidP="00042F1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14C82" w:rsidRDefault="00042F1D" w:rsidP="00042F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Банк контрольно-измерительных материалов для оценки качества образовательных результатов</w:t>
      </w:r>
      <w:r w:rsidR="00887DD0">
        <w:rPr>
          <w:rFonts w:ascii="Times New Roman" w:hAnsi="Times New Roman" w:cs="Times New Roman"/>
          <w:sz w:val="28"/>
          <w:szCs w:val="28"/>
        </w:rPr>
        <w:t>.</w:t>
      </w:r>
    </w:p>
    <w:p w:rsidR="00042F1D" w:rsidRDefault="00042F1D" w:rsidP="00042F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8384F" w:rsidRDefault="00B8384F" w:rsidP="00042F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076D" w:rsidRDefault="00E004E5" w:rsidP="002456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6D">
        <w:rPr>
          <w:rFonts w:ascii="Times New Roman" w:hAnsi="Times New Roman" w:cs="Times New Roman"/>
          <w:b/>
          <w:sz w:val="28"/>
          <w:szCs w:val="28"/>
        </w:rPr>
        <w:t xml:space="preserve">Обоснование возможности реализации </w:t>
      </w:r>
      <w:r w:rsidR="00252FF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32172" w:rsidRDefault="00232172" w:rsidP="0023217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50292" w:rsidRPr="00650292" w:rsidRDefault="00232172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0292">
        <w:rPr>
          <w:rFonts w:ascii="Times New Roman" w:hAnsi="Times New Roman" w:cs="Times New Roman"/>
          <w:sz w:val="28"/>
          <w:szCs w:val="28"/>
        </w:rPr>
        <w:t>Федеральной Закон от 29 декабря 2012 г. № 273-ФЗ «Об обра</w:t>
      </w:r>
      <w:r w:rsidR="00650292" w:rsidRPr="00650292">
        <w:rPr>
          <w:rFonts w:ascii="Times New Roman" w:hAnsi="Times New Roman" w:cs="Times New Roman"/>
          <w:sz w:val="28"/>
          <w:szCs w:val="28"/>
        </w:rPr>
        <w:t>зовании в Российской Федерации».</w:t>
      </w:r>
    </w:p>
    <w:p w:rsidR="00650292" w:rsidRDefault="00232172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0292">
        <w:rPr>
          <w:rFonts w:ascii="Times New Roman" w:hAnsi="Times New Roman" w:cs="Times New Roman"/>
          <w:sz w:val="28"/>
          <w:szCs w:val="28"/>
        </w:rPr>
        <w:t>Распоряжение Правительства РФ от 26 ноября 2012 г. № 2181-р «Об утверждении государственной программы РФ «Доступная среда» на 2011-2015 гг.» (Распоряжением Правительства РФ от 27.10.2014 № 2136-р срок реализации государственной программы «Доступная среда» продлен Министерством образования до 2020 года)</w:t>
      </w:r>
      <w:r w:rsidR="00650292">
        <w:rPr>
          <w:rFonts w:ascii="Times New Roman" w:hAnsi="Times New Roman" w:cs="Times New Roman"/>
          <w:sz w:val="28"/>
          <w:szCs w:val="28"/>
        </w:rPr>
        <w:t>.</w:t>
      </w:r>
    </w:p>
    <w:p w:rsidR="003E5A23" w:rsidRDefault="00232172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029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</w:t>
      </w:r>
      <w:r w:rsidR="003E5A23">
        <w:rPr>
          <w:rFonts w:ascii="Times New Roman" w:hAnsi="Times New Roman" w:cs="Times New Roman"/>
          <w:sz w:val="28"/>
          <w:szCs w:val="28"/>
        </w:rPr>
        <w:t>.</w:t>
      </w:r>
    </w:p>
    <w:p w:rsidR="003E5A23" w:rsidRDefault="00232172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A2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2012 г. № 599 «О мерах по реализации государственной политики в области образования и науки»</w:t>
      </w:r>
      <w:r w:rsidR="003E5A23">
        <w:rPr>
          <w:rFonts w:ascii="Times New Roman" w:hAnsi="Times New Roman" w:cs="Times New Roman"/>
          <w:sz w:val="28"/>
          <w:szCs w:val="28"/>
        </w:rPr>
        <w:t>.</w:t>
      </w:r>
    </w:p>
    <w:p w:rsidR="00A72460" w:rsidRDefault="00A72460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(«дорожная карта») по поддержке школ с низкими результатами обучения и/или школ, функционирующих в неблагоприятных социальных уловиях, в Свердловской области, утвержденный Министром образования и молодежной политики Свердловской области Ю.И. Биктугановым 01.06.2020г.</w:t>
      </w:r>
    </w:p>
    <w:p w:rsidR="003E5A23" w:rsidRDefault="00232172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A23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21.10.2013 № 1262-ПП «Об утверждении Государственной программы Свердловской области «Развитие системы образования в Свердловской области до 2020 года»</w:t>
      </w:r>
      <w:r w:rsidR="003E5A23">
        <w:rPr>
          <w:rFonts w:ascii="Times New Roman" w:hAnsi="Times New Roman" w:cs="Times New Roman"/>
          <w:sz w:val="28"/>
          <w:szCs w:val="28"/>
        </w:rPr>
        <w:t>.</w:t>
      </w:r>
    </w:p>
    <w:p w:rsidR="003E5A23" w:rsidRDefault="00232172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A23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2016-2030 годы»</w:t>
      </w:r>
      <w:r w:rsidR="003E5A23">
        <w:rPr>
          <w:rFonts w:ascii="Times New Roman" w:hAnsi="Times New Roman" w:cs="Times New Roman"/>
          <w:sz w:val="28"/>
          <w:szCs w:val="28"/>
        </w:rPr>
        <w:t>.</w:t>
      </w:r>
    </w:p>
    <w:p w:rsidR="003E5A23" w:rsidRDefault="00232172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A23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19.12.2019 № 920-ПП «Об утверждении государственной программы Свердловской области «</w:t>
      </w:r>
      <w:r w:rsidRPr="003E5A23"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Развитие системы образования и реализация молодежной политики в Свердловской области до 2025 года</w:t>
      </w:r>
      <w:r w:rsidRPr="003E5A23">
        <w:rPr>
          <w:rFonts w:ascii="Times New Roman" w:hAnsi="Times New Roman" w:cs="Times New Roman"/>
          <w:sz w:val="28"/>
          <w:szCs w:val="28"/>
        </w:rPr>
        <w:t>»</w:t>
      </w:r>
      <w:r w:rsidR="003E5A23">
        <w:rPr>
          <w:rFonts w:ascii="Times New Roman" w:hAnsi="Times New Roman" w:cs="Times New Roman"/>
          <w:sz w:val="28"/>
          <w:szCs w:val="28"/>
        </w:rPr>
        <w:t>.</w:t>
      </w:r>
    </w:p>
    <w:p w:rsidR="003E5A23" w:rsidRDefault="00232172" w:rsidP="003E5A2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A23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18.09.2019 г. № 588-ПП «Об утверждении Стратегии развития образования на территории Свердловской области на период до 2035 года»</w:t>
      </w:r>
      <w:r w:rsidR="003E5A23">
        <w:rPr>
          <w:rFonts w:ascii="Times New Roman" w:hAnsi="Times New Roman" w:cs="Times New Roman"/>
          <w:sz w:val="28"/>
          <w:szCs w:val="28"/>
        </w:rPr>
        <w:t>.</w:t>
      </w:r>
    </w:p>
    <w:p w:rsidR="003E5A23" w:rsidRPr="003E5A23" w:rsidRDefault="00232172" w:rsidP="003E5A2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A23"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Свердловской области от 18.12.2018 г № 615-Д «О региональной системе оценки качества образования Свердловской области»</w:t>
      </w:r>
      <w:r w:rsidR="003E5A23" w:rsidRPr="003E5A23">
        <w:rPr>
          <w:rFonts w:ascii="Times New Roman" w:hAnsi="Times New Roman" w:cs="Times New Roman"/>
          <w:sz w:val="28"/>
          <w:szCs w:val="28"/>
        </w:rPr>
        <w:t>.</w:t>
      </w:r>
    </w:p>
    <w:p w:rsidR="003E5A23" w:rsidRDefault="003E5A23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172" w:rsidRPr="003E5A23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09.07.2019 г № 97-Д «Об утверждении Плана мероприятий («дорожной карты») по развитию региональной системы оценки качества образования и региональных механизмов управления качеством образования в Свердловской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64B" w:rsidRDefault="003E5A23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32172" w:rsidRPr="003E5A23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07.02.2020 г № 186-Д «О реализации мероприятия «Повышение качества образования  в школах с низкими результатами обучения и в школах, функционирующих в </w:t>
      </w:r>
      <w:r w:rsidR="00232172" w:rsidRPr="00950505">
        <w:rPr>
          <w:rFonts w:ascii="Times New Roman" w:hAnsi="Times New Roman" w:cs="Times New Roman"/>
          <w:sz w:val="28"/>
          <w:szCs w:val="28"/>
        </w:rPr>
        <w:t xml:space="preserve">неблагоприятных социальных условиях, путем реализации региональных проектов и распространения их результатов» подпрограммы 3 «Педагогические кадры </w:t>
      </w:r>
      <w:r w:rsidR="00232172" w:rsidRPr="0095050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32172" w:rsidRPr="00950505">
        <w:rPr>
          <w:rFonts w:ascii="Times New Roman" w:hAnsi="Times New Roman" w:cs="Times New Roman"/>
          <w:sz w:val="28"/>
          <w:szCs w:val="28"/>
        </w:rPr>
        <w:t xml:space="preserve"> века» государственной программы  Свердловской области</w:t>
      </w:r>
      <w:r w:rsidR="00232172" w:rsidRPr="003E5A23">
        <w:rPr>
          <w:rFonts w:ascii="Times New Roman" w:hAnsi="Times New Roman" w:cs="Times New Roman"/>
          <w:sz w:val="28"/>
          <w:szCs w:val="28"/>
        </w:rPr>
        <w:t xml:space="preserve"> «Развитие системы образования и реализация молодежной политики в Свердловской области до 2025 года» в 2020 году»</w:t>
      </w:r>
      <w:r w:rsidR="0024564B">
        <w:rPr>
          <w:rFonts w:ascii="Times New Roman" w:hAnsi="Times New Roman" w:cs="Times New Roman"/>
          <w:sz w:val="28"/>
          <w:szCs w:val="28"/>
        </w:rPr>
        <w:t>.</w:t>
      </w:r>
    </w:p>
    <w:p w:rsidR="0024564B" w:rsidRDefault="0024564B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172" w:rsidRPr="0024564B">
        <w:rPr>
          <w:rFonts w:ascii="Times New Roman" w:hAnsi="Times New Roman" w:cs="Times New Roman"/>
          <w:sz w:val="28"/>
          <w:szCs w:val="28"/>
        </w:rPr>
        <w:t>Постановление Администрации Североуральского городского округа от 31.08.2018 № 913 «Об утверждении муниципальной программы Североуральского городского округа «Развитие системы образования в Североуральском городском округе до 2024 года» (с изменениями)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76D" w:rsidRPr="0024564B" w:rsidRDefault="0024564B" w:rsidP="0065029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172" w:rsidRPr="0024564B">
        <w:rPr>
          <w:rFonts w:ascii="Times New Roman" w:hAnsi="Times New Roman" w:cs="Times New Roman"/>
          <w:sz w:val="28"/>
          <w:szCs w:val="28"/>
        </w:rPr>
        <w:t>Программа Управления образования Администрации Североуральского городского округа «Повышение качества образования в школах с низкими результатами обучения и в школах, функционирующих в неблагоприятных социальных условиях, и перевода в эффективный режим работы на 2020-2022 годы», утвержденная приказом Управления об</w:t>
      </w:r>
      <w:r>
        <w:rPr>
          <w:rFonts w:ascii="Times New Roman" w:hAnsi="Times New Roman" w:cs="Times New Roman"/>
          <w:sz w:val="28"/>
          <w:szCs w:val="28"/>
        </w:rPr>
        <w:t>разования от 23.01.2020 г. № 13.</w:t>
      </w:r>
    </w:p>
    <w:p w:rsidR="00EC076D" w:rsidRPr="00EC076D" w:rsidRDefault="00EC076D" w:rsidP="00EC076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76D" w:rsidRDefault="00E004E5" w:rsidP="0089554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6D">
        <w:rPr>
          <w:rFonts w:ascii="Times New Roman" w:hAnsi="Times New Roman" w:cs="Times New Roman"/>
          <w:b/>
          <w:sz w:val="28"/>
          <w:szCs w:val="28"/>
        </w:rPr>
        <w:t xml:space="preserve">Финансовое обоснование реализации </w:t>
      </w:r>
      <w:r w:rsidR="00252FF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061FC" w:rsidRDefault="00C061FC" w:rsidP="00C061F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76D" w:rsidRDefault="00C061FC" w:rsidP="00C061FC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</w:t>
      </w:r>
      <w:r w:rsidR="00252FF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рамках финансирования деятельности МАОУ «СОШ № 13» за счет средств бюджета Свердловской области, а также </w:t>
      </w:r>
      <w:r w:rsidRPr="00950505">
        <w:rPr>
          <w:rFonts w:ascii="Times New Roman" w:hAnsi="Times New Roman" w:cs="Times New Roman"/>
          <w:sz w:val="28"/>
          <w:szCs w:val="28"/>
        </w:rPr>
        <w:t>внебюджетные средства за счет приносящей доход деятельности и участия в грантовых проектах и конкурсах.</w:t>
      </w:r>
    </w:p>
    <w:p w:rsidR="00887DD0" w:rsidRDefault="00887DD0" w:rsidP="00C061FC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7DD0" w:rsidRDefault="00887DD0" w:rsidP="00C061FC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61FC" w:rsidRDefault="00C061FC" w:rsidP="00C061F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004E5" w:rsidRDefault="00946CAB" w:rsidP="0089554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6D">
        <w:rPr>
          <w:rFonts w:ascii="Times New Roman" w:hAnsi="Times New Roman" w:cs="Times New Roman"/>
          <w:b/>
          <w:sz w:val="28"/>
          <w:szCs w:val="28"/>
        </w:rPr>
        <w:t xml:space="preserve">Обоснование устойчивости результатов </w:t>
      </w:r>
      <w:r w:rsidR="00252FF7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89554C" w:rsidRPr="0089554C" w:rsidRDefault="0089554C" w:rsidP="00895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0152" w:rsidRDefault="00D50EFD" w:rsidP="00613044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Механизмами внедрения полученных результатов в систему образования Свердловской области после окончания реализации </w:t>
      </w:r>
      <w:r w:rsidR="00950505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20152" w:rsidRDefault="00D50EFD" w:rsidP="00613044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7BA">
        <w:rPr>
          <w:rFonts w:ascii="Times New Roman" w:hAnsi="Times New Roman" w:cs="Times New Roman"/>
          <w:sz w:val="28"/>
          <w:szCs w:val="28"/>
        </w:rPr>
        <w:t xml:space="preserve">представление опыта работы по реализации </w:t>
      </w:r>
      <w:r w:rsidR="00902C4D">
        <w:rPr>
          <w:rFonts w:ascii="Times New Roman" w:hAnsi="Times New Roman" w:cs="Times New Roman"/>
          <w:sz w:val="28"/>
          <w:szCs w:val="28"/>
        </w:rPr>
        <w:t xml:space="preserve">темы </w:t>
      </w:r>
      <w:r w:rsidR="00950505">
        <w:rPr>
          <w:rFonts w:ascii="Times New Roman" w:hAnsi="Times New Roman" w:cs="Times New Roman"/>
          <w:sz w:val="28"/>
          <w:szCs w:val="28"/>
        </w:rPr>
        <w:t>Программы</w:t>
      </w:r>
      <w:r w:rsidR="00B027BA">
        <w:rPr>
          <w:rFonts w:ascii="Times New Roman" w:hAnsi="Times New Roman" w:cs="Times New Roman"/>
          <w:sz w:val="28"/>
          <w:szCs w:val="28"/>
        </w:rPr>
        <w:t xml:space="preserve"> </w:t>
      </w:r>
      <w:r w:rsidR="00F47F41">
        <w:rPr>
          <w:rFonts w:ascii="Times New Roman" w:hAnsi="Times New Roman" w:cs="Times New Roman"/>
          <w:sz w:val="28"/>
          <w:szCs w:val="28"/>
        </w:rPr>
        <w:t xml:space="preserve">на семинарах (вебинарах), конференциях, форумах </w:t>
      </w:r>
      <w:r w:rsidR="00902C4D">
        <w:rPr>
          <w:rFonts w:ascii="Times New Roman" w:hAnsi="Times New Roman" w:cs="Times New Roman"/>
          <w:sz w:val="28"/>
          <w:szCs w:val="28"/>
        </w:rPr>
        <w:t xml:space="preserve">и иных мероприятиях </w:t>
      </w:r>
      <w:r w:rsidR="00F47F41">
        <w:rPr>
          <w:rFonts w:ascii="Times New Roman" w:hAnsi="Times New Roman" w:cs="Times New Roman"/>
          <w:sz w:val="28"/>
          <w:szCs w:val="28"/>
        </w:rPr>
        <w:t>муниципального, окружного и регионального уровней:</w:t>
      </w:r>
    </w:p>
    <w:p w:rsidR="00720152" w:rsidRDefault="00F47F41" w:rsidP="00613044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публикация учебно-методических разработок в профессиональных педагогических изданиях;</w:t>
      </w:r>
    </w:p>
    <w:p w:rsidR="00F47F41" w:rsidRPr="00D50EFD" w:rsidRDefault="00720152" w:rsidP="000F05F4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педагогических конкурсах на лучшую образовательную/ управленческую пр</w:t>
      </w:r>
      <w:r w:rsidR="00C061FC">
        <w:rPr>
          <w:rFonts w:ascii="Times New Roman" w:hAnsi="Times New Roman" w:cs="Times New Roman"/>
          <w:sz w:val="28"/>
          <w:szCs w:val="28"/>
        </w:rPr>
        <w:t>актику по повышению качества об</w:t>
      </w:r>
      <w:r>
        <w:rPr>
          <w:rFonts w:ascii="Times New Roman" w:hAnsi="Times New Roman" w:cs="Times New Roman"/>
          <w:sz w:val="28"/>
          <w:szCs w:val="28"/>
        </w:rPr>
        <w:t>разования, а также в конкурсах «Учитель года», «Учитель сельской школы», «Учитель – профессия мужская» и других.</w:t>
      </w:r>
    </w:p>
    <w:sectPr w:rsidR="00F47F41" w:rsidRPr="00D50EFD" w:rsidSect="004E17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F4" w:rsidRDefault="00AA3BF4" w:rsidP="003B4E7E">
      <w:pPr>
        <w:spacing w:after="0" w:line="240" w:lineRule="auto"/>
      </w:pPr>
      <w:r>
        <w:separator/>
      </w:r>
    </w:p>
  </w:endnote>
  <w:endnote w:type="continuationSeparator" w:id="1">
    <w:p w:rsidR="00AA3BF4" w:rsidRDefault="00AA3BF4" w:rsidP="003B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F4" w:rsidRDefault="00AA3BF4" w:rsidP="003B4E7E">
      <w:pPr>
        <w:spacing w:after="0" w:line="240" w:lineRule="auto"/>
      </w:pPr>
      <w:r>
        <w:separator/>
      </w:r>
    </w:p>
  </w:footnote>
  <w:footnote w:type="continuationSeparator" w:id="1">
    <w:p w:rsidR="00AA3BF4" w:rsidRDefault="00AA3BF4" w:rsidP="003B4E7E">
      <w:pPr>
        <w:spacing w:after="0" w:line="240" w:lineRule="auto"/>
      </w:pPr>
      <w:r>
        <w:continuationSeparator/>
      </w:r>
    </w:p>
  </w:footnote>
  <w:footnote w:id="2">
    <w:p w:rsidR="00B13984" w:rsidRDefault="00B13984" w:rsidP="006707F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Style w:val="aa"/>
        </w:rPr>
        <w:footnoteRef/>
      </w:r>
      <w:r>
        <w:t xml:space="preserve"> </w:t>
      </w:r>
      <w:r w:rsidRPr="00363720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Нижнетагильский филиал; авт.-сост. Жижина И.В., Анянова И.В., Романова О.В. – Нижний Тагил: НТФ ГАОУ ДПО СО «ИРО», 2017. – 48 с.</w:t>
      </w:r>
    </w:p>
  </w:footnote>
  <w:footnote w:id="3">
    <w:p w:rsidR="00B13984" w:rsidRDefault="00B13984" w:rsidP="006707F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Style w:val="aa"/>
        </w:rPr>
        <w:footnoteRef/>
      </w:r>
      <w:r>
        <w:t xml:space="preserve"> </w:t>
      </w:r>
      <w:r w:rsidRPr="00363720">
        <w:rPr>
          <w:rFonts w:ascii="Times New Roman" w:hAnsi="Times New Roman" w:cs="Times New Roman"/>
        </w:rPr>
        <w:t>Выравнивание шансов детей на качественное образование [Текст]: сб. материалов / Комиссия Общественной палаты Российской Федерации по развитию образования. – М. : Изд. дом ВШЭ, 2012. – 208 с.</w:t>
      </w:r>
    </w:p>
  </w:footnote>
  <w:footnote w:id="4">
    <w:p w:rsidR="00B13984" w:rsidRDefault="00B13984" w:rsidP="006707F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DE49FC">
        <w:rPr>
          <w:rFonts w:ascii="Times New Roman" w:hAnsi="Times New Roman" w:cs="Times New Roman"/>
        </w:rPr>
        <w:t>По материалам ОЭСР «Равенство и качество в образовании: поддержка неблагополучных учащихся и школ» // Выравнивание шансов детей на качественное образование [Текст]: сб. материалов / Комиссия Общественной палаты Российской Федерации по развитию образования. – М.: Изд. дом ВШЭ, 2012. – 208 с.</w:t>
      </w:r>
      <w:r w:rsidRPr="00455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984" w:rsidRDefault="00B13984" w:rsidP="006707F4">
      <w:pPr>
        <w:pStyle w:val="a8"/>
      </w:pPr>
    </w:p>
  </w:footnote>
  <w:footnote w:id="5">
    <w:p w:rsidR="00B13984" w:rsidRDefault="00B13984" w:rsidP="006707F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Style w:val="aa"/>
        </w:rPr>
        <w:footnoteRef/>
      </w:r>
      <w:r>
        <w:t xml:space="preserve"> </w:t>
      </w:r>
      <w:r w:rsidRPr="0088351B">
        <w:rPr>
          <w:rFonts w:ascii="Times New Roman" w:hAnsi="Times New Roman" w:cs="Times New Roman"/>
          <w:bCs/>
        </w:rPr>
        <w:t>Рекомендации по разработке программ улучшения результатов в образовательной</w:t>
      </w:r>
      <w:r w:rsidRPr="008835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организации: </w:t>
      </w:r>
      <w:r w:rsidRPr="0088351B">
        <w:rPr>
          <w:rFonts w:ascii="Times New Roman" w:hAnsi="Times New Roman" w:cs="Times New Roman"/>
          <w:bCs/>
        </w:rPr>
        <w:t xml:space="preserve">методические рекомендации </w:t>
      </w:r>
      <w:r w:rsidRPr="0088351B">
        <w:rPr>
          <w:rFonts w:ascii="Times New Roman" w:hAnsi="Times New Roman" w:cs="Times New Roman"/>
        </w:rPr>
        <w:t xml:space="preserve">/ </w:t>
      </w:r>
      <w:r w:rsidRPr="0088351B">
        <w:rPr>
          <w:rFonts w:ascii="Times New Roman" w:eastAsia="TimesNewRomanPSMT" w:hAnsi="Times New Roman" w:cs="Times New Roman"/>
        </w:rPr>
        <w:t>Министерство общего и профессионального</w:t>
      </w:r>
      <w:r w:rsidRPr="0088351B"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</w:rPr>
        <w:t xml:space="preserve">образования Свердловской </w:t>
      </w:r>
      <w:r w:rsidRPr="0088351B">
        <w:rPr>
          <w:rFonts w:ascii="Times New Roman" w:eastAsia="TimesNewRomanPSMT" w:hAnsi="Times New Roman" w:cs="Times New Roman"/>
        </w:rPr>
        <w:t>области Государственное автономное образовательное учреждение</w:t>
      </w:r>
      <w:r w:rsidRPr="0088351B"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</w:rPr>
        <w:t xml:space="preserve">дополнительного </w:t>
      </w:r>
      <w:r w:rsidRPr="0088351B">
        <w:rPr>
          <w:rFonts w:ascii="Times New Roman" w:eastAsia="TimesNewRomanPSMT" w:hAnsi="Times New Roman" w:cs="Times New Roman"/>
        </w:rPr>
        <w:t>профессионального образования Свердловской области «Институт развития</w:t>
      </w:r>
      <w:r w:rsidRPr="0088351B">
        <w:rPr>
          <w:rFonts w:ascii="Times New Roman" w:hAnsi="Times New Roman" w:cs="Times New Roman"/>
        </w:rPr>
        <w:t xml:space="preserve"> </w:t>
      </w:r>
      <w:r w:rsidRPr="0088351B">
        <w:rPr>
          <w:rFonts w:ascii="Times New Roman" w:eastAsia="TimesNewRomanPSMT" w:hAnsi="Times New Roman" w:cs="Times New Roman"/>
        </w:rPr>
        <w:t>образования», Нижнетагильский филиал; авт.</w:t>
      </w:r>
      <w:r w:rsidRPr="0088351B">
        <w:rPr>
          <w:rFonts w:ascii="Times New Roman" w:hAnsi="Times New Roman" w:cs="Times New Roman"/>
        </w:rPr>
        <w:t>-</w:t>
      </w:r>
      <w:r w:rsidRPr="0088351B">
        <w:rPr>
          <w:rFonts w:ascii="Times New Roman" w:eastAsia="TimesNewRomanPSMT" w:hAnsi="Times New Roman" w:cs="Times New Roman"/>
        </w:rPr>
        <w:t>сост. И.В. Анянова, И.В. Жижина</w:t>
      </w:r>
      <w:r w:rsidRPr="0088351B">
        <w:rPr>
          <w:rFonts w:ascii="Times New Roman" w:hAnsi="Times New Roman" w:cs="Times New Roman"/>
        </w:rPr>
        <w:t xml:space="preserve">. </w:t>
      </w:r>
      <w:r w:rsidRPr="0088351B">
        <w:rPr>
          <w:rFonts w:ascii="Times New Roman" w:eastAsia="TimesNewRomanPSMT" w:hAnsi="Times New Roman" w:cs="Times New Roman"/>
        </w:rPr>
        <w:t>– Нижний Тагил:</w:t>
      </w:r>
      <w:r w:rsidRPr="0088351B">
        <w:rPr>
          <w:rFonts w:ascii="Times New Roman" w:hAnsi="Times New Roman" w:cs="Times New Roman"/>
        </w:rPr>
        <w:t xml:space="preserve"> </w:t>
      </w:r>
      <w:r w:rsidRPr="0088351B">
        <w:rPr>
          <w:rFonts w:ascii="Times New Roman" w:eastAsia="TimesNewRomanPSMT" w:hAnsi="Times New Roman" w:cs="Times New Roman"/>
        </w:rPr>
        <w:t xml:space="preserve">НТФ ГАОУ ДПО СО «ИРО», 2017. – </w:t>
      </w:r>
      <w:r w:rsidRPr="0088351B">
        <w:rPr>
          <w:rFonts w:ascii="Times New Roman" w:hAnsi="Times New Roman" w:cs="Times New Roman"/>
        </w:rPr>
        <w:t xml:space="preserve">97 </w:t>
      </w:r>
      <w:r w:rsidRPr="0088351B">
        <w:rPr>
          <w:rFonts w:ascii="Times New Roman" w:eastAsia="TimesNewRomanPSMT" w:hAnsi="Times New Roman" w:cs="Times New Roman"/>
        </w:rPr>
        <w:t>с.</w:t>
      </w:r>
    </w:p>
  </w:footnote>
  <w:footnote w:id="6">
    <w:p w:rsidR="00B13984" w:rsidRDefault="00B13984" w:rsidP="006707F4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88351B">
        <w:rPr>
          <w:rFonts w:ascii="Times New Roman" w:hAnsi="Times New Roman" w:cs="Times New Roman"/>
          <w:bCs/>
        </w:rPr>
        <w:t>Механизмы управления качеством образовательной деятельности в общеобразовательной организации</w:t>
      </w:r>
      <w:r>
        <w:rPr>
          <w:rFonts w:ascii="Times New Roman" w:hAnsi="Times New Roman" w:cs="Times New Roman"/>
        </w:rPr>
        <w:t xml:space="preserve">: </w:t>
      </w:r>
      <w:r w:rsidRPr="0088351B">
        <w:rPr>
          <w:rFonts w:ascii="Times New Roman" w:hAnsi="Times New Roman" w:cs="Times New Roman"/>
        </w:rPr>
        <w:t>методические рекомендации для руководящих</w:t>
      </w:r>
      <w:r w:rsidRPr="0088351B">
        <w:rPr>
          <w:rFonts w:ascii="Times New Roman" w:hAnsi="Times New Roman" w:cs="Times New Roman"/>
          <w:bCs/>
        </w:rPr>
        <w:t xml:space="preserve"> </w:t>
      </w:r>
      <w:r w:rsidRPr="0088351B">
        <w:rPr>
          <w:rFonts w:ascii="Times New Roman" w:hAnsi="Times New Roman" w:cs="Times New Roman"/>
        </w:rPr>
        <w:t>работников об</w:t>
      </w:r>
      <w:r>
        <w:rPr>
          <w:rFonts w:ascii="Times New Roman" w:hAnsi="Times New Roman" w:cs="Times New Roman"/>
        </w:rPr>
        <w:t xml:space="preserve">щеобразовательных организаций и </w:t>
      </w:r>
      <w:r w:rsidRPr="0088351B">
        <w:rPr>
          <w:rFonts w:ascii="Times New Roman" w:hAnsi="Times New Roman" w:cs="Times New Roman"/>
        </w:rPr>
        <w:t>специалистов муниципальных органов управления образован</w:t>
      </w:r>
      <w:r>
        <w:rPr>
          <w:rFonts w:ascii="Times New Roman" w:hAnsi="Times New Roman" w:cs="Times New Roman"/>
        </w:rPr>
        <w:t xml:space="preserve">ия / Министерство образования и </w:t>
      </w:r>
      <w:r w:rsidRPr="0088351B">
        <w:rPr>
          <w:rFonts w:ascii="Times New Roman" w:hAnsi="Times New Roman" w:cs="Times New Roman"/>
        </w:rPr>
        <w:t>молодёжной политики Свердловской области, Государстве</w:t>
      </w:r>
      <w:r>
        <w:rPr>
          <w:rFonts w:ascii="Times New Roman" w:hAnsi="Times New Roman" w:cs="Times New Roman"/>
        </w:rPr>
        <w:t xml:space="preserve">нное автономное образовательное </w:t>
      </w:r>
      <w:r w:rsidRPr="0088351B">
        <w:rPr>
          <w:rFonts w:ascii="Times New Roman" w:hAnsi="Times New Roman" w:cs="Times New Roman"/>
        </w:rPr>
        <w:t>учреждение дополнительного профессионального образования Свердловской области «Институт развития образования»; авт.-сост. С. А. Иванов, О. А. Толстых – Екатеринбург: ГАОУ ДПО СО «ИРО», 2019. – 28 с.</w:t>
      </w:r>
    </w:p>
  </w:footnote>
  <w:footnote w:id="7">
    <w:p w:rsidR="00B13984" w:rsidRDefault="00B13984" w:rsidP="006707F4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88351B">
        <w:rPr>
          <w:rFonts w:ascii="Times New Roman" w:hAnsi="Times New Roman" w:cs="Times New Roman"/>
        </w:rPr>
        <w:t>Методические рекомендации по организации аналитической деятельности об</w:t>
      </w:r>
      <w:r>
        <w:rPr>
          <w:rFonts w:ascii="Times New Roman" w:hAnsi="Times New Roman" w:cs="Times New Roman"/>
        </w:rPr>
        <w:t xml:space="preserve">разовательных </w:t>
      </w:r>
      <w:r w:rsidRPr="0088351B">
        <w:rPr>
          <w:rFonts w:ascii="Times New Roman" w:hAnsi="Times New Roman" w:cs="Times New Roman"/>
        </w:rPr>
        <w:t>организаций для руководителей и заместителей руководителей образовательных организаций/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Центр обработки информации и организации ЕГЭ; авт.-сост.: С.В. Алейникова, С.В. Никитин. – Екатеринбург: ГАОУ ДПО СО «ИРО», 2019. – 64 с.</w:t>
      </w:r>
    </w:p>
  </w:footnote>
  <w:footnote w:id="8">
    <w:p w:rsidR="00B13984" w:rsidRDefault="00B13984" w:rsidP="006707F4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88351B">
        <w:rPr>
          <w:rFonts w:ascii="Times New Roman" w:hAnsi="Times New Roman" w:cs="Times New Roman"/>
        </w:rPr>
        <w:t>Организация внутренней системы оценки качества образования в об</w:t>
      </w:r>
      <w:r>
        <w:rPr>
          <w:rFonts w:ascii="Times New Roman" w:hAnsi="Times New Roman" w:cs="Times New Roman"/>
        </w:rPr>
        <w:t xml:space="preserve">щеобразовательной организации в </w:t>
      </w:r>
      <w:r w:rsidRPr="0088351B">
        <w:rPr>
          <w:rFonts w:ascii="Times New Roman" w:hAnsi="Times New Roman" w:cs="Times New Roman"/>
        </w:rPr>
        <w:t xml:space="preserve">условиях реализации ФГОС: методические рекомендации для руководящих работников общеобразовательных организаций/ Министерство образования и молодёжной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образования»; Кафедра проектного управления в системе образования, авт.-сост. С.А. Иванов, С.В. Алейникова, С.В. Никитин, О.А. Толстых. - Екатеринбург: </w:t>
      </w:r>
      <w:r>
        <w:rPr>
          <w:rFonts w:ascii="Times New Roman" w:hAnsi="Times New Roman" w:cs="Times New Roman"/>
        </w:rPr>
        <w:t>ГАОУ ДПО СО «ИРО», 2019. – 75 с</w:t>
      </w:r>
    </w:p>
  </w:footnote>
  <w:footnote w:id="9">
    <w:p w:rsidR="00B13984" w:rsidRPr="00933877" w:rsidRDefault="00B13984" w:rsidP="00122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933877">
        <w:rPr>
          <w:rFonts w:ascii="Times New Roman" w:hAnsi="Times New Roman" w:cs="Times New Roman"/>
        </w:rPr>
        <w:t>Организация методической работы в школе (методические рекомендации для школ с низкими результатами образования и школ, находящихся в сложных условиях)/ Авторы-составители С.А. Иванов, Е.А. Ткачук; ГАОУ ДПО «Ин-т развития образования». – Екатеринбург: ИРО, 2019. 59 с.</w:t>
      </w:r>
    </w:p>
    <w:p w:rsidR="00B13984" w:rsidRPr="00933877" w:rsidRDefault="00B13984" w:rsidP="00122EF6">
      <w:pPr>
        <w:pStyle w:val="a8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564"/>
    <w:multiLevelType w:val="hybridMultilevel"/>
    <w:tmpl w:val="431E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1623"/>
    <w:multiLevelType w:val="hybridMultilevel"/>
    <w:tmpl w:val="647207F4"/>
    <w:lvl w:ilvl="0" w:tplc="8A66EBB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11977B28"/>
    <w:multiLevelType w:val="hybridMultilevel"/>
    <w:tmpl w:val="3D6CC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B18B4"/>
    <w:multiLevelType w:val="hybridMultilevel"/>
    <w:tmpl w:val="CD385F7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FB7C65"/>
    <w:multiLevelType w:val="hybridMultilevel"/>
    <w:tmpl w:val="431E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6663E"/>
    <w:multiLevelType w:val="hybridMultilevel"/>
    <w:tmpl w:val="198EB21E"/>
    <w:lvl w:ilvl="0" w:tplc="268AF4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430200"/>
    <w:multiLevelType w:val="hybridMultilevel"/>
    <w:tmpl w:val="D8A48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B08A4"/>
    <w:multiLevelType w:val="hybridMultilevel"/>
    <w:tmpl w:val="5FE65DC6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C8D"/>
    <w:multiLevelType w:val="hybridMultilevel"/>
    <w:tmpl w:val="FCBE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B1CF6"/>
    <w:multiLevelType w:val="hybridMultilevel"/>
    <w:tmpl w:val="CD385F7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691473"/>
    <w:multiLevelType w:val="hybridMultilevel"/>
    <w:tmpl w:val="1216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D0ADB"/>
    <w:multiLevelType w:val="hybridMultilevel"/>
    <w:tmpl w:val="E4C6169C"/>
    <w:lvl w:ilvl="0" w:tplc="D28CD88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AE97E72"/>
    <w:multiLevelType w:val="hybridMultilevel"/>
    <w:tmpl w:val="7B644D9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8D5"/>
    <w:rsid w:val="0000111C"/>
    <w:rsid w:val="00001711"/>
    <w:rsid w:val="00001A23"/>
    <w:rsid w:val="00003F12"/>
    <w:rsid w:val="000259C4"/>
    <w:rsid w:val="000271B4"/>
    <w:rsid w:val="00027ADE"/>
    <w:rsid w:val="00031CBE"/>
    <w:rsid w:val="00032608"/>
    <w:rsid w:val="00040B88"/>
    <w:rsid w:val="00042F1D"/>
    <w:rsid w:val="0004386E"/>
    <w:rsid w:val="00043978"/>
    <w:rsid w:val="0004714C"/>
    <w:rsid w:val="00051464"/>
    <w:rsid w:val="00052B1F"/>
    <w:rsid w:val="0005750A"/>
    <w:rsid w:val="00057CD1"/>
    <w:rsid w:val="000629F3"/>
    <w:rsid w:val="00071D51"/>
    <w:rsid w:val="00072B37"/>
    <w:rsid w:val="00072BA4"/>
    <w:rsid w:val="00080786"/>
    <w:rsid w:val="0008491A"/>
    <w:rsid w:val="000878D5"/>
    <w:rsid w:val="000A4CB1"/>
    <w:rsid w:val="000A5340"/>
    <w:rsid w:val="000A6429"/>
    <w:rsid w:val="000B007A"/>
    <w:rsid w:val="000C0D5F"/>
    <w:rsid w:val="000C10B2"/>
    <w:rsid w:val="000C1B4A"/>
    <w:rsid w:val="000C4589"/>
    <w:rsid w:val="000C6B15"/>
    <w:rsid w:val="000D1869"/>
    <w:rsid w:val="000D3575"/>
    <w:rsid w:val="000D4CCD"/>
    <w:rsid w:val="000D4F24"/>
    <w:rsid w:val="000D5DB6"/>
    <w:rsid w:val="000E0319"/>
    <w:rsid w:val="000E7D7C"/>
    <w:rsid w:val="000F05F4"/>
    <w:rsid w:val="000F1306"/>
    <w:rsid w:val="000F6962"/>
    <w:rsid w:val="000F7918"/>
    <w:rsid w:val="00100D46"/>
    <w:rsid w:val="0010553A"/>
    <w:rsid w:val="00113711"/>
    <w:rsid w:val="00114642"/>
    <w:rsid w:val="00122EF6"/>
    <w:rsid w:val="0012521B"/>
    <w:rsid w:val="001351A0"/>
    <w:rsid w:val="00135E9D"/>
    <w:rsid w:val="00136356"/>
    <w:rsid w:val="00143CF6"/>
    <w:rsid w:val="001503CF"/>
    <w:rsid w:val="00150473"/>
    <w:rsid w:val="001543D6"/>
    <w:rsid w:val="0015469B"/>
    <w:rsid w:val="001557A7"/>
    <w:rsid w:val="001579F2"/>
    <w:rsid w:val="00157B2A"/>
    <w:rsid w:val="00160841"/>
    <w:rsid w:val="00162ABC"/>
    <w:rsid w:val="00162C39"/>
    <w:rsid w:val="00167D58"/>
    <w:rsid w:val="00171E68"/>
    <w:rsid w:val="00175ED5"/>
    <w:rsid w:val="00176049"/>
    <w:rsid w:val="00176C37"/>
    <w:rsid w:val="00181160"/>
    <w:rsid w:val="00182219"/>
    <w:rsid w:val="00182E85"/>
    <w:rsid w:val="00183ADD"/>
    <w:rsid w:val="00184437"/>
    <w:rsid w:val="00185FDC"/>
    <w:rsid w:val="00187549"/>
    <w:rsid w:val="001877E2"/>
    <w:rsid w:val="00195477"/>
    <w:rsid w:val="00196A65"/>
    <w:rsid w:val="00197F62"/>
    <w:rsid w:val="001A2BAC"/>
    <w:rsid w:val="001A4264"/>
    <w:rsid w:val="001A5571"/>
    <w:rsid w:val="001B1B98"/>
    <w:rsid w:val="001C4163"/>
    <w:rsid w:val="001C4304"/>
    <w:rsid w:val="001C65F7"/>
    <w:rsid w:val="001D0BA7"/>
    <w:rsid w:val="001D15AB"/>
    <w:rsid w:val="001D287E"/>
    <w:rsid w:val="001D2ADA"/>
    <w:rsid w:val="001D43B8"/>
    <w:rsid w:val="001D6F00"/>
    <w:rsid w:val="001D7263"/>
    <w:rsid w:val="001D7786"/>
    <w:rsid w:val="001E2803"/>
    <w:rsid w:val="001F2529"/>
    <w:rsid w:val="001F4F83"/>
    <w:rsid w:val="001F73BC"/>
    <w:rsid w:val="00207C97"/>
    <w:rsid w:val="002103F3"/>
    <w:rsid w:val="00213037"/>
    <w:rsid w:val="00216A25"/>
    <w:rsid w:val="0021709F"/>
    <w:rsid w:val="002219B7"/>
    <w:rsid w:val="00226D02"/>
    <w:rsid w:val="002305EF"/>
    <w:rsid w:val="00232172"/>
    <w:rsid w:val="00232173"/>
    <w:rsid w:val="00232EB5"/>
    <w:rsid w:val="00232EE4"/>
    <w:rsid w:val="0023326D"/>
    <w:rsid w:val="00233447"/>
    <w:rsid w:val="00235340"/>
    <w:rsid w:val="00236148"/>
    <w:rsid w:val="00242B44"/>
    <w:rsid w:val="00243454"/>
    <w:rsid w:val="002435D0"/>
    <w:rsid w:val="00243F9F"/>
    <w:rsid w:val="0024564B"/>
    <w:rsid w:val="00245CEC"/>
    <w:rsid w:val="002520F2"/>
    <w:rsid w:val="00252FF7"/>
    <w:rsid w:val="00254721"/>
    <w:rsid w:val="00255DF6"/>
    <w:rsid w:val="00257F61"/>
    <w:rsid w:val="002600D0"/>
    <w:rsid w:val="00262073"/>
    <w:rsid w:val="002715EE"/>
    <w:rsid w:val="00277F9D"/>
    <w:rsid w:val="002809C4"/>
    <w:rsid w:val="0028466D"/>
    <w:rsid w:val="00290C77"/>
    <w:rsid w:val="00291245"/>
    <w:rsid w:val="00291E51"/>
    <w:rsid w:val="0029463B"/>
    <w:rsid w:val="00295BC5"/>
    <w:rsid w:val="002975EE"/>
    <w:rsid w:val="002A4C3B"/>
    <w:rsid w:val="002A7380"/>
    <w:rsid w:val="002B47CB"/>
    <w:rsid w:val="002C69A7"/>
    <w:rsid w:val="002D161D"/>
    <w:rsid w:val="002D2084"/>
    <w:rsid w:val="002D2BAF"/>
    <w:rsid w:val="002D3302"/>
    <w:rsid w:val="002E5FF2"/>
    <w:rsid w:val="002E65F6"/>
    <w:rsid w:val="002E71F5"/>
    <w:rsid w:val="002F26B9"/>
    <w:rsid w:val="00304F35"/>
    <w:rsid w:val="00306BF3"/>
    <w:rsid w:val="0030743F"/>
    <w:rsid w:val="00307B14"/>
    <w:rsid w:val="00312E49"/>
    <w:rsid w:val="00317E24"/>
    <w:rsid w:val="00343256"/>
    <w:rsid w:val="00345F3D"/>
    <w:rsid w:val="00351745"/>
    <w:rsid w:val="00352324"/>
    <w:rsid w:val="00354843"/>
    <w:rsid w:val="003606B4"/>
    <w:rsid w:val="00360C94"/>
    <w:rsid w:val="003613D8"/>
    <w:rsid w:val="00362538"/>
    <w:rsid w:val="00363720"/>
    <w:rsid w:val="003656B4"/>
    <w:rsid w:val="00366677"/>
    <w:rsid w:val="00372D44"/>
    <w:rsid w:val="00374AC8"/>
    <w:rsid w:val="00382B06"/>
    <w:rsid w:val="0038690F"/>
    <w:rsid w:val="00392AEB"/>
    <w:rsid w:val="00395D9F"/>
    <w:rsid w:val="003971F9"/>
    <w:rsid w:val="003A0209"/>
    <w:rsid w:val="003A67A4"/>
    <w:rsid w:val="003B4E7E"/>
    <w:rsid w:val="003B7E6E"/>
    <w:rsid w:val="003C33F2"/>
    <w:rsid w:val="003C34C1"/>
    <w:rsid w:val="003C3623"/>
    <w:rsid w:val="003C6BCC"/>
    <w:rsid w:val="003D04D3"/>
    <w:rsid w:val="003D2184"/>
    <w:rsid w:val="003D6D82"/>
    <w:rsid w:val="003D747F"/>
    <w:rsid w:val="003E01EC"/>
    <w:rsid w:val="003E09B9"/>
    <w:rsid w:val="003E0FB6"/>
    <w:rsid w:val="003E57B2"/>
    <w:rsid w:val="003E5A23"/>
    <w:rsid w:val="003E5C5A"/>
    <w:rsid w:val="003E64FC"/>
    <w:rsid w:val="003F1A34"/>
    <w:rsid w:val="003F1EF2"/>
    <w:rsid w:val="003F2493"/>
    <w:rsid w:val="003F25B5"/>
    <w:rsid w:val="003F28B3"/>
    <w:rsid w:val="003F2E5B"/>
    <w:rsid w:val="003F7218"/>
    <w:rsid w:val="003F7F50"/>
    <w:rsid w:val="0040040A"/>
    <w:rsid w:val="0040073A"/>
    <w:rsid w:val="00401945"/>
    <w:rsid w:val="004078F7"/>
    <w:rsid w:val="004134CB"/>
    <w:rsid w:val="0041578C"/>
    <w:rsid w:val="004169EA"/>
    <w:rsid w:val="00420833"/>
    <w:rsid w:val="00430E2E"/>
    <w:rsid w:val="004312B7"/>
    <w:rsid w:val="004411E8"/>
    <w:rsid w:val="00442BD3"/>
    <w:rsid w:val="004430D2"/>
    <w:rsid w:val="004434AD"/>
    <w:rsid w:val="004451C9"/>
    <w:rsid w:val="00445C1D"/>
    <w:rsid w:val="004468A6"/>
    <w:rsid w:val="0045085E"/>
    <w:rsid w:val="00450F0A"/>
    <w:rsid w:val="0045361D"/>
    <w:rsid w:val="00455397"/>
    <w:rsid w:val="00456351"/>
    <w:rsid w:val="00456F50"/>
    <w:rsid w:val="00462418"/>
    <w:rsid w:val="00473B68"/>
    <w:rsid w:val="00482F78"/>
    <w:rsid w:val="0048415F"/>
    <w:rsid w:val="004900EA"/>
    <w:rsid w:val="00493056"/>
    <w:rsid w:val="00493509"/>
    <w:rsid w:val="004938F4"/>
    <w:rsid w:val="00494F8E"/>
    <w:rsid w:val="004959AF"/>
    <w:rsid w:val="00495A90"/>
    <w:rsid w:val="004A21D9"/>
    <w:rsid w:val="004B202D"/>
    <w:rsid w:val="004B5FB0"/>
    <w:rsid w:val="004C0F58"/>
    <w:rsid w:val="004C16A2"/>
    <w:rsid w:val="004C3812"/>
    <w:rsid w:val="004C7F38"/>
    <w:rsid w:val="004D4761"/>
    <w:rsid w:val="004E1731"/>
    <w:rsid w:val="004E27F2"/>
    <w:rsid w:val="004E35EB"/>
    <w:rsid w:val="004E3C80"/>
    <w:rsid w:val="004E6FF0"/>
    <w:rsid w:val="004F2833"/>
    <w:rsid w:val="004F57C9"/>
    <w:rsid w:val="004F6322"/>
    <w:rsid w:val="00500CB4"/>
    <w:rsid w:val="005018BB"/>
    <w:rsid w:val="00505553"/>
    <w:rsid w:val="00507234"/>
    <w:rsid w:val="00510901"/>
    <w:rsid w:val="00510FC1"/>
    <w:rsid w:val="00513FB2"/>
    <w:rsid w:val="00527B90"/>
    <w:rsid w:val="00536629"/>
    <w:rsid w:val="00547173"/>
    <w:rsid w:val="00550505"/>
    <w:rsid w:val="0055437E"/>
    <w:rsid w:val="00554B96"/>
    <w:rsid w:val="00555E9F"/>
    <w:rsid w:val="00564B87"/>
    <w:rsid w:val="00565879"/>
    <w:rsid w:val="005774CA"/>
    <w:rsid w:val="005807E7"/>
    <w:rsid w:val="0058169B"/>
    <w:rsid w:val="005831A1"/>
    <w:rsid w:val="005873B2"/>
    <w:rsid w:val="005926A8"/>
    <w:rsid w:val="00592764"/>
    <w:rsid w:val="00592F2C"/>
    <w:rsid w:val="00596D81"/>
    <w:rsid w:val="005A0468"/>
    <w:rsid w:val="005A084D"/>
    <w:rsid w:val="005A1C5B"/>
    <w:rsid w:val="005A2F6A"/>
    <w:rsid w:val="005A3C67"/>
    <w:rsid w:val="005A4418"/>
    <w:rsid w:val="005A7EC0"/>
    <w:rsid w:val="005B41A2"/>
    <w:rsid w:val="005B4690"/>
    <w:rsid w:val="005C1C9A"/>
    <w:rsid w:val="005C532C"/>
    <w:rsid w:val="005D0473"/>
    <w:rsid w:val="005D54A1"/>
    <w:rsid w:val="005E04E2"/>
    <w:rsid w:val="005E06C6"/>
    <w:rsid w:val="005E37E8"/>
    <w:rsid w:val="005E6967"/>
    <w:rsid w:val="005F711F"/>
    <w:rsid w:val="00604F45"/>
    <w:rsid w:val="0060697A"/>
    <w:rsid w:val="00611BDE"/>
    <w:rsid w:val="00612A4D"/>
    <w:rsid w:val="00612F9B"/>
    <w:rsid w:val="00613044"/>
    <w:rsid w:val="00616729"/>
    <w:rsid w:val="006174B7"/>
    <w:rsid w:val="0061794F"/>
    <w:rsid w:val="00620DB9"/>
    <w:rsid w:val="00624528"/>
    <w:rsid w:val="0063099B"/>
    <w:rsid w:val="006347FC"/>
    <w:rsid w:val="00635802"/>
    <w:rsid w:val="00637D97"/>
    <w:rsid w:val="0064390D"/>
    <w:rsid w:val="006477EF"/>
    <w:rsid w:val="00650292"/>
    <w:rsid w:val="006507E5"/>
    <w:rsid w:val="0065352A"/>
    <w:rsid w:val="00655A47"/>
    <w:rsid w:val="00661744"/>
    <w:rsid w:val="00670464"/>
    <w:rsid w:val="006707F4"/>
    <w:rsid w:val="006708A3"/>
    <w:rsid w:val="00670973"/>
    <w:rsid w:val="006710C7"/>
    <w:rsid w:val="006745EB"/>
    <w:rsid w:val="00681BD4"/>
    <w:rsid w:val="00686D70"/>
    <w:rsid w:val="00690185"/>
    <w:rsid w:val="0069042B"/>
    <w:rsid w:val="0069125D"/>
    <w:rsid w:val="0069184C"/>
    <w:rsid w:val="00691B96"/>
    <w:rsid w:val="006A00D9"/>
    <w:rsid w:val="006A3AB8"/>
    <w:rsid w:val="006A3CF6"/>
    <w:rsid w:val="006B187A"/>
    <w:rsid w:val="006B1C6A"/>
    <w:rsid w:val="006B625B"/>
    <w:rsid w:val="006B73A7"/>
    <w:rsid w:val="006B744F"/>
    <w:rsid w:val="006C1C0B"/>
    <w:rsid w:val="006C5E14"/>
    <w:rsid w:val="006D12C1"/>
    <w:rsid w:val="006D27CA"/>
    <w:rsid w:val="006D6165"/>
    <w:rsid w:val="006E3470"/>
    <w:rsid w:val="006E5F2D"/>
    <w:rsid w:val="006E6B31"/>
    <w:rsid w:val="006F07E7"/>
    <w:rsid w:val="00701C20"/>
    <w:rsid w:val="007058AD"/>
    <w:rsid w:val="00705BC2"/>
    <w:rsid w:val="00705C89"/>
    <w:rsid w:val="00706498"/>
    <w:rsid w:val="00706F6B"/>
    <w:rsid w:val="007121EF"/>
    <w:rsid w:val="00715F65"/>
    <w:rsid w:val="00720152"/>
    <w:rsid w:val="0072208A"/>
    <w:rsid w:val="00727BC2"/>
    <w:rsid w:val="00727C4B"/>
    <w:rsid w:val="00731554"/>
    <w:rsid w:val="007319BA"/>
    <w:rsid w:val="007336FC"/>
    <w:rsid w:val="007353FB"/>
    <w:rsid w:val="00735B9D"/>
    <w:rsid w:val="00750F51"/>
    <w:rsid w:val="00754BC0"/>
    <w:rsid w:val="00755C1D"/>
    <w:rsid w:val="00755C5A"/>
    <w:rsid w:val="0076281A"/>
    <w:rsid w:val="007633CB"/>
    <w:rsid w:val="0076726B"/>
    <w:rsid w:val="00767CE0"/>
    <w:rsid w:val="00773044"/>
    <w:rsid w:val="00775DF5"/>
    <w:rsid w:val="00780864"/>
    <w:rsid w:val="00781937"/>
    <w:rsid w:val="0079400E"/>
    <w:rsid w:val="007A3592"/>
    <w:rsid w:val="007B3574"/>
    <w:rsid w:val="007C47BC"/>
    <w:rsid w:val="007C4CD7"/>
    <w:rsid w:val="007C4F98"/>
    <w:rsid w:val="007C7392"/>
    <w:rsid w:val="007D75F6"/>
    <w:rsid w:val="007E4209"/>
    <w:rsid w:val="007E45AC"/>
    <w:rsid w:val="007E573B"/>
    <w:rsid w:val="007F01CD"/>
    <w:rsid w:val="007F022C"/>
    <w:rsid w:val="007F27E0"/>
    <w:rsid w:val="007F3B32"/>
    <w:rsid w:val="007F6DE0"/>
    <w:rsid w:val="00801D63"/>
    <w:rsid w:val="00810797"/>
    <w:rsid w:val="00814B2C"/>
    <w:rsid w:val="00814F07"/>
    <w:rsid w:val="00816AF6"/>
    <w:rsid w:val="00822272"/>
    <w:rsid w:val="008224F9"/>
    <w:rsid w:val="00822B82"/>
    <w:rsid w:val="0082730D"/>
    <w:rsid w:val="0083700C"/>
    <w:rsid w:val="00840790"/>
    <w:rsid w:val="008432C1"/>
    <w:rsid w:val="0084506F"/>
    <w:rsid w:val="008462D1"/>
    <w:rsid w:val="00846CC1"/>
    <w:rsid w:val="00854FE1"/>
    <w:rsid w:val="00855E2E"/>
    <w:rsid w:val="00867168"/>
    <w:rsid w:val="00872184"/>
    <w:rsid w:val="00874D4F"/>
    <w:rsid w:val="00882D2A"/>
    <w:rsid w:val="00883467"/>
    <w:rsid w:val="0088351B"/>
    <w:rsid w:val="008857CE"/>
    <w:rsid w:val="00886E5F"/>
    <w:rsid w:val="00887DD0"/>
    <w:rsid w:val="008918F1"/>
    <w:rsid w:val="00892E54"/>
    <w:rsid w:val="00893886"/>
    <w:rsid w:val="0089554C"/>
    <w:rsid w:val="00895E29"/>
    <w:rsid w:val="008A1344"/>
    <w:rsid w:val="008A1CF6"/>
    <w:rsid w:val="008A2668"/>
    <w:rsid w:val="008A292A"/>
    <w:rsid w:val="008A590E"/>
    <w:rsid w:val="008B1453"/>
    <w:rsid w:val="008B7083"/>
    <w:rsid w:val="008C0349"/>
    <w:rsid w:val="008C0891"/>
    <w:rsid w:val="008C3CA9"/>
    <w:rsid w:val="008C4F00"/>
    <w:rsid w:val="008D5265"/>
    <w:rsid w:val="008D7C63"/>
    <w:rsid w:val="008E0F9B"/>
    <w:rsid w:val="008E36EA"/>
    <w:rsid w:val="008E44F0"/>
    <w:rsid w:val="008E4658"/>
    <w:rsid w:val="008E4A56"/>
    <w:rsid w:val="008F5D23"/>
    <w:rsid w:val="00900FF2"/>
    <w:rsid w:val="00902C4D"/>
    <w:rsid w:val="00904C6E"/>
    <w:rsid w:val="009078AE"/>
    <w:rsid w:val="00907E3B"/>
    <w:rsid w:val="009147CC"/>
    <w:rsid w:val="00914C82"/>
    <w:rsid w:val="009155AA"/>
    <w:rsid w:val="00916003"/>
    <w:rsid w:val="00921C15"/>
    <w:rsid w:val="0092287A"/>
    <w:rsid w:val="00927B27"/>
    <w:rsid w:val="00927EDD"/>
    <w:rsid w:val="00931612"/>
    <w:rsid w:val="00933107"/>
    <w:rsid w:val="00933877"/>
    <w:rsid w:val="00940295"/>
    <w:rsid w:val="00942C0B"/>
    <w:rsid w:val="00946CAB"/>
    <w:rsid w:val="00950505"/>
    <w:rsid w:val="00954958"/>
    <w:rsid w:val="00960D7E"/>
    <w:rsid w:val="00962ADC"/>
    <w:rsid w:val="00977E9F"/>
    <w:rsid w:val="00981881"/>
    <w:rsid w:val="00984BCF"/>
    <w:rsid w:val="009905A9"/>
    <w:rsid w:val="00991F53"/>
    <w:rsid w:val="00994202"/>
    <w:rsid w:val="009A2790"/>
    <w:rsid w:val="009A487C"/>
    <w:rsid w:val="009A5854"/>
    <w:rsid w:val="009A5918"/>
    <w:rsid w:val="009B01F2"/>
    <w:rsid w:val="009B2030"/>
    <w:rsid w:val="009B289C"/>
    <w:rsid w:val="009B418C"/>
    <w:rsid w:val="009B7CEF"/>
    <w:rsid w:val="009C36A8"/>
    <w:rsid w:val="009C3CEB"/>
    <w:rsid w:val="009C7C0C"/>
    <w:rsid w:val="009D05DD"/>
    <w:rsid w:val="009D20EB"/>
    <w:rsid w:val="009E126D"/>
    <w:rsid w:val="009E4DAC"/>
    <w:rsid w:val="009E59B2"/>
    <w:rsid w:val="009E6569"/>
    <w:rsid w:val="009F1579"/>
    <w:rsid w:val="009F3BE2"/>
    <w:rsid w:val="009F4BB2"/>
    <w:rsid w:val="009F77F1"/>
    <w:rsid w:val="00A02C36"/>
    <w:rsid w:val="00A034D0"/>
    <w:rsid w:val="00A06228"/>
    <w:rsid w:val="00A07D84"/>
    <w:rsid w:val="00A22483"/>
    <w:rsid w:val="00A22C13"/>
    <w:rsid w:val="00A30480"/>
    <w:rsid w:val="00A33D07"/>
    <w:rsid w:val="00A34097"/>
    <w:rsid w:val="00A36FF5"/>
    <w:rsid w:val="00A37DF0"/>
    <w:rsid w:val="00A43D9F"/>
    <w:rsid w:val="00A500DC"/>
    <w:rsid w:val="00A51B09"/>
    <w:rsid w:val="00A6092E"/>
    <w:rsid w:val="00A609F0"/>
    <w:rsid w:val="00A60B56"/>
    <w:rsid w:val="00A62B98"/>
    <w:rsid w:val="00A660E6"/>
    <w:rsid w:val="00A677D7"/>
    <w:rsid w:val="00A72460"/>
    <w:rsid w:val="00A73403"/>
    <w:rsid w:val="00A74372"/>
    <w:rsid w:val="00A75E0F"/>
    <w:rsid w:val="00A81C43"/>
    <w:rsid w:val="00A86E6C"/>
    <w:rsid w:val="00A936A8"/>
    <w:rsid w:val="00AA3A42"/>
    <w:rsid w:val="00AA3BF4"/>
    <w:rsid w:val="00AB1839"/>
    <w:rsid w:val="00AB64B5"/>
    <w:rsid w:val="00AB714B"/>
    <w:rsid w:val="00AC356F"/>
    <w:rsid w:val="00AC4D5D"/>
    <w:rsid w:val="00AC5AC7"/>
    <w:rsid w:val="00AC642E"/>
    <w:rsid w:val="00AC7915"/>
    <w:rsid w:val="00AD553E"/>
    <w:rsid w:val="00AE1E94"/>
    <w:rsid w:val="00AF11A2"/>
    <w:rsid w:val="00AF1607"/>
    <w:rsid w:val="00AF1DAE"/>
    <w:rsid w:val="00AF22B9"/>
    <w:rsid w:val="00B011FE"/>
    <w:rsid w:val="00B021D7"/>
    <w:rsid w:val="00B027BA"/>
    <w:rsid w:val="00B12477"/>
    <w:rsid w:val="00B13984"/>
    <w:rsid w:val="00B13A3E"/>
    <w:rsid w:val="00B17D04"/>
    <w:rsid w:val="00B30738"/>
    <w:rsid w:val="00B32102"/>
    <w:rsid w:val="00B37F81"/>
    <w:rsid w:val="00B47CD5"/>
    <w:rsid w:val="00B47F96"/>
    <w:rsid w:val="00B53B14"/>
    <w:rsid w:val="00B54847"/>
    <w:rsid w:val="00B577D8"/>
    <w:rsid w:val="00B646F8"/>
    <w:rsid w:val="00B67023"/>
    <w:rsid w:val="00B719DC"/>
    <w:rsid w:val="00B743B9"/>
    <w:rsid w:val="00B83567"/>
    <w:rsid w:val="00B8384F"/>
    <w:rsid w:val="00B87E81"/>
    <w:rsid w:val="00BA4F54"/>
    <w:rsid w:val="00BB0904"/>
    <w:rsid w:val="00BB0A0F"/>
    <w:rsid w:val="00BB1F6A"/>
    <w:rsid w:val="00BB5E6F"/>
    <w:rsid w:val="00BB6246"/>
    <w:rsid w:val="00BC23F4"/>
    <w:rsid w:val="00BC3DD9"/>
    <w:rsid w:val="00BD1CD7"/>
    <w:rsid w:val="00BD3A17"/>
    <w:rsid w:val="00BE3EB0"/>
    <w:rsid w:val="00BF330C"/>
    <w:rsid w:val="00BF344F"/>
    <w:rsid w:val="00BF3554"/>
    <w:rsid w:val="00BF6A83"/>
    <w:rsid w:val="00BF731E"/>
    <w:rsid w:val="00C026B5"/>
    <w:rsid w:val="00C03DBA"/>
    <w:rsid w:val="00C05438"/>
    <w:rsid w:val="00C057A9"/>
    <w:rsid w:val="00C061FC"/>
    <w:rsid w:val="00C1566B"/>
    <w:rsid w:val="00C2065F"/>
    <w:rsid w:val="00C216D6"/>
    <w:rsid w:val="00C30808"/>
    <w:rsid w:val="00C33AC0"/>
    <w:rsid w:val="00C4258A"/>
    <w:rsid w:val="00C4311F"/>
    <w:rsid w:val="00C47B62"/>
    <w:rsid w:val="00C5050C"/>
    <w:rsid w:val="00C60870"/>
    <w:rsid w:val="00C7109F"/>
    <w:rsid w:val="00C74AD5"/>
    <w:rsid w:val="00C75D5E"/>
    <w:rsid w:val="00C77DE5"/>
    <w:rsid w:val="00C80A99"/>
    <w:rsid w:val="00C85211"/>
    <w:rsid w:val="00C85EAB"/>
    <w:rsid w:val="00C85FFC"/>
    <w:rsid w:val="00C90410"/>
    <w:rsid w:val="00C942EC"/>
    <w:rsid w:val="00C94C22"/>
    <w:rsid w:val="00C965D7"/>
    <w:rsid w:val="00CA0420"/>
    <w:rsid w:val="00CA0E35"/>
    <w:rsid w:val="00CA484F"/>
    <w:rsid w:val="00CA4E25"/>
    <w:rsid w:val="00CA655C"/>
    <w:rsid w:val="00CA6FE2"/>
    <w:rsid w:val="00CB3B2F"/>
    <w:rsid w:val="00CB6DBA"/>
    <w:rsid w:val="00CC047E"/>
    <w:rsid w:val="00CC0722"/>
    <w:rsid w:val="00CC4248"/>
    <w:rsid w:val="00CC50C9"/>
    <w:rsid w:val="00CC61D0"/>
    <w:rsid w:val="00CD3A43"/>
    <w:rsid w:val="00CD41BF"/>
    <w:rsid w:val="00CE1D56"/>
    <w:rsid w:val="00CE2055"/>
    <w:rsid w:val="00CE55C5"/>
    <w:rsid w:val="00CE74C3"/>
    <w:rsid w:val="00CF0A37"/>
    <w:rsid w:val="00CF0FE9"/>
    <w:rsid w:val="00CF4D42"/>
    <w:rsid w:val="00CF614A"/>
    <w:rsid w:val="00D05C05"/>
    <w:rsid w:val="00D06948"/>
    <w:rsid w:val="00D06E76"/>
    <w:rsid w:val="00D07501"/>
    <w:rsid w:val="00D107D6"/>
    <w:rsid w:val="00D10C08"/>
    <w:rsid w:val="00D1291F"/>
    <w:rsid w:val="00D15308"/>
    <w:rsid w:val="00D26D7F"/>
    <w:rsid w:val="00D2752B"/>
    <w:rsid w:val="00D35782"/>
    <w:rsid w:val="00D36211"/>
    <w:rsid w:val="00D474A3"/>
    <w:rsid w:val="00D50120"/>
    <w:rsid w:val="00D50EFD"/>
    <w:rsid w:val="00D5281A"/>
    <w:rsid w:val="00D55150"/>
    <w:rsid w:val="00D573C0"/>
    <w:rsid w:val="00D60AC5"/>
    <w:rsid w:val="00D65E02"/>
    <w:rsid w:val="00D705E0"/>
    <w:rsid w:val="00D707FF"/>
    <w:rsid w:val="00D7436F"/>
    <w:rsid w:val="00D74E57"/>
    <w:rsid w:val="00D76889"/>
    <w:rsid w:val="00D76E91"/>
    <w:rsid w:val="00D83692"/>
    <w:rsid w:val="00D90DE9"/>
    <w:rsid w:val="00D912BC"/>
    <w:rsid w:val="00D91E6E"/>
    <w:rsid w:val="00D921EA"/>
    <w:rsid w:val="00D933A1"/>
    <w:rsid w:val="00D97922"/>
    <w:rsid w:val="00DA4A9B"/>
    <w:rsid w:val="00DB03D8"/>
    <w:rsid w:val="00DB1111"/>
    <w:rsid w:val="00DB61E9"/>
    <w:rsid w:val="00DB6AB4"/>
    <w:rsid w:val="00DC3EE0"/>
    <w:rsid w:val="00DC5C3D"/>
    <w:rsid w:val="00DE442C"/>
    <w:rsid w:val="00DE49FC"/>
    <w:rsid w:val="00DF09AE"/>
    <w:rsid w:val="00DF33FA"/>
    <w:rsid w:val="00DF476A"/>
    <w:rsid w:val="00DF6075"/>
    <w:rsid w:val="00DF73E0"/>
    <w:rsid w:val="00E002C0"/>
    <w:rsid w:val="00E004E5"/>
    <w:rsid w:val="00E00B79"/>
    <w:rsid w:val="00E028F5"/>
    <w:rsid w:val="00E0771D"/>
    <w:rsid w:val="00E102DE"/>
    <w:rsid w:val="00E11BB2"/>
    <w:rsid w:val="00E21C6F"/>
    <w:rsid w:val="00E226E3"/>
    <w:rsid w:val="00E22BA5"/>
    <w:rsid w:val="00E23ADC"/>
    <w:rsid w:val="00E23B89"/>
    <w:rsid w:val="00E25585"/>
    <w:rsid w:val="00E2774A"/>
    <w:rsid w:val="00E27AAA"/>
    <w:rsid w:val="00E300AD"/>
    <w:rsid w:val="00E3250F"/>
    <w:rsid w:val="00E3429B"/>
    <w:rsid w:val="00E37CA7"/>
    <w:rsid w:val="00E41371"/>
    <w:rsid w:val="00E45604"/>
    <w:rsid w:val="00E46F97"/>
    <w:rsid w:val="00E502D3"/>
    <w:rsid w:val="00E52B92"/>
    <w:rsid w:val="00E54713"/>
    <w:rsid w:val="00E55CB5"/>
    <w:rsid w:val="00E5629B"/>
    <w:rsid w:val="00E56D3E"/>
    <w:rsid w:val="00E72C4B"/>
    <w:rsid w:val="00E80641"/>
    <w:rsid w:val="00E8269B"/>
    <w:rsid w:val="00EA0D43"/>
    <w:rsid w:val="00EA3B7A"/>
    <w:rsid w:val="00EA431B"/>
    <w:rsid w:val="00EA7F98"/>
    <w:rsid w:val="00EB07AD"/>
    <w:rsid w:val="00EB69B3"/>
    <w:rsid w:val="00EB73B7"/>
    <w:rsid w:val="00EC076D"/>
    <w:rsid w:val="00EC1145"/>
    <w:rsid w:val="00EC7BC0"/>
    <w:rsid w:val="00ED0652"/>
    <w:rsid w:val="00ED18B0"/>
    <w:rsid w:val="00EE6E66"/>
    <w:rsid w:val="00EF0834"/>
    <w:rsid w:val="00EF4262"/>
    <w:rsid w:val="00EF6CBD"/>
    <w:rsid w:val="00F01E3D"/>
    <w:rsid w:val="00F052A1"/>
    <w:rsid w:val="00F10179"/>
    <w:rsid w:val="00F10F38"/>
    <w:rsid w:val="00F14BC8"/>
    <w:rsid w:val="00F20BF9"/>
    <w:rsid w:val="00F2221C"/>
    <w:rsid w:val="00F224CA"/>
    <w:rsid w:val="00F232EB"/>
    <w:rsid w:val="00F2481A"/>
    <w:rsid w:val="00F304BD"/>
    <w:rsid w:val="00F31C31"/>
    <w:rsid w:val="00F32EE5"/>
    <w:rsid w:val="00F33778"/>
    <w:rsid w:val="00F34491"/>
    <w:rsid w:val="00F37AC6"/>
    <w:rsid w:val="00F44CE2"/>
    <w:rsid w:val="00F463B5"/>
    <w:rsid w:val="00F47F41"/>
    <w:rsid w:val="00F55E93"/>
    <w:rsid w:val="00F57E44"/>
    <w:rsid w:val="00F63161"/>
    <w:rsid w:val="00F64200"/>
    <w:rsid w:val="00F65472"/>
    <w:rsid w:val="00F659C7"/>
    <w:rsid w:val="00F76C73"/>
    <w:rsid w:val="00F818E8"/>
    <w:rsid w:val="00F81CC0"/>
    <w:rsid w:val="00F853DF"/>
    <w:rsid w:val="00F909FD"/>
    <w:rsid w:val="00F91B15"/>
    <w:rsid w:val="00F932C9"/>
    <w:rsid w:val="00F94204"/>
    <w:rsid w:val="00F969E2"/>
    <w:rsid w:val="00F97572"/>
    <w:rsid w:val="00F97621"/>
    <w:rsid w:val="00FA2422"/>
    <w:rsid w:val="00FA5AFE"/>
    <w:rsid w:val="00FB65EA"/>
    <w:rsid w:val="00FC0BF8"/>
    <w:rsid w:val="00FC2E85"/>
    <w:rsid w:val="00FC4833"/>
    <w:rsid w:val="00FC5178"/>
    <w:rsid w:val="00FC7950"/>
    <w:rsid w:val="00FD404B"/>
    <w:rsid w:val="00FD61EE"/>
    <w:rsid w:val="00FD6AA6"/>
    <w:rsid w:val="00FD6DC0"/>
    <w:rsid w:val="00FE040E"/>
    <w:rsid w:val="00FE0B77"/>
    <w:rsid w:val="00FF1C92"/>
    <w:rsid w:val="00FF46EC"/>
    <w:rsid w:val="00FF4FBB"/>
    <w:rsid w:val="00FF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3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6C73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4959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959AF"/>
    <w:rPr>
      <w:rFonts w:ascii="Consolas" w:hAnsi="Consolas" w:cs="Consolas"/>
      <w:sz w:val="21"/>
      <w:szCs w:val="21"/>
    </w:rPr>
  </w:style>
  <w:style w:type="paragraph" w:styleId="a8">
    <w:name w:val="footnote text"/>
    <w:basedOn w:val="a"/>
    <w:link w:val="a9"/>
    <w:uiPriority w:val="99"/>
    <w:semiHidden/>
    <w:unhideWhenUsed/>
    <w:rsid w:val="003B4E7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B4E7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B4E7E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9A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232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232172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remuhovo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-1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EA02-9A6D-448F-A1E2-ADEB0BB3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30</Pages>
  <Words>9520</Words>
  <Characters>54264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50</cp:revision>
  <cp:lastPrinted>2020-09-14T08:44:00Z</cp:lastPrinted>
  <dcterms:created xsi:type="dcterms:W3CDTF">2020-06-08T06:20:00Z</dcterms:created>
  <dcterms:modified xsi:type="dcterms:W3CDTF">2020-09-14T08:46:00Z</dcterms:modified>
</cp:coreProperties>
</file>